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民生实事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填报时间：    年    月    日</w:t>
      </w:r>
    </w:p>
    <w:tbl>
      <w:tblPr>
        <w:tblStyle w:val="3"/>
        <w:tblW w:w="883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09"/>
        <w:gridCol w:w="1518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560" w:hanging="562" w:hangingChars="20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建议项目名称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建议人姓名</w:t>
            </w:r>
          </w:p>
        </w:tc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6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MTQ0YTk2MDJmZTdhZmI5YzhiODc4M2E0NDZkMDgifQ=="/>
  </w:docVars>
  <w:rsids>
    <w:rsidRoot w:val="00000000"/>
    <w:rsid w:val="25D40118"/>
    <w:rsid w:val="5D025468"/>
    <w:rsid w:val="747800B5"/>
    <w:rsid w:val="793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2023-11-27T02:47:00Z</dcterms:created>
  <dc:creator>袁启超</dc:creator>
  <cp:lastModifiedBy>小龙</cp:lastModifiedBy>
  <dcterms:modified xsi:type="dcterms:W3CDTF">2023-12-01T03:21:20Z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B200AF787BD945C89A9F5D6EBE4263F3_13</vt:lpwstr>
  </property>
</Properties>
</file>