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黑体" w:hAnsi="黑体" w:eastAsia="黑体" w:cs="黑体"/>
          <w:b w:val="0"/>
          <w:bCs w:val="0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关于《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九江市浔阳区城东工业基地产业发展规划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》的文字解读</w:t>
      </w:r>
      <w:bookmarkStart w:id="1" w:name="_GoBack"/>
      <w:bookmarkEnd w:id="1"/>
    </w:p>
    <w:p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textAlignment w:val="auto"/>
        <w:rPr>
          <w:rFonts w:hint="eastAsia" w:ascii="Times New Roman" w:hAnsi="Times New Roman" w:eastAsia="仿宋_GB2312"/>
          <w:color w:val="000000"/>
          <w:spacing w:val="20"/>
          <w:kern w:val="0"/>
          <w:sz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一、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规划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背景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 w:bidi="ar"/>
        </w:rPr>
        <w:t>当前和今后一个时期，是九江加快建设现代新型工业重地、内陆双向开放高地、国家综合交通要地、宜居宜业宜游胜地、山清水秀生态宝地、共建共享民生福地，高标准建设长江经济带重要节点城市的关键时期；是浔阳聚焦“作示范、勇争先”目标要求，全力打造“活力、魅力、聚力”浔阳的关键时期；也是城东工业基地转型升级，建设可持续、现代化工业园区的关键时期</w:t>
      </w:r>
      <w:r>
        <w:rPr>
          <w:rFonts w:hint="eastAsia" w:ascii="仿宋_GB2312" w:hAnsi="仿宋_GB2312" w:cs="仿宋_GB2312"/>
          <w:color w:val="000000"/>
          <w:sz w:val="32"/>
          <w:szCs w:val="32"/>
          <w:lang w:eastAsia="zh-CN" w:bidi="ar"/>
        </w:rPr>
        <w:t>，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 w:bidi="ar"/>
        </w:rPr>
        <w:t>为加快推进工业基地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 w:bidi="ar"/>
        </w:rPr>
        <w:t>高质量发展</w:t>
      </w:r>
      <w:r>
        <w:rPr>
          <w:rFonts w:hint="eastAsia" w:ascii="仿宋_GB2312" w:hAnsi="仿宋_GB2312" w:cs="仿宋_GB2312"/>
          <w:color w:val="000000"/>
          <w:sz w:val="32"/>
          <w:szCs w:val="32"/>
          <w:lang w:eastAsia="zh-CN" w:bidi="ar"/>
        </w:rPr>
        <w:t>，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 w:bidi="ar"/>
        </w:rPr>
        <w:t>特编制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 w:bidi="ar"/>
        </w:rPr>
        <w:t>《九江市浔阳区城东工业基地产业发展规划》（以下简称《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 w:bidi="ar"/>
        </w:rPr>
        <w:t>产业规划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 w:bidi="ar"/>
        </w:rPr>
        <w:t>》）。</w:t>
      </w:r>
    </w:p>
    <w:p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textAlignment w:val="auto"/>
        <w:rPr>
          <w:rFonts w:hint="default" w:eastAsia="黑体"/>
          <w:color w:val="000000"/>
          <w:sz w:val="32"/>
          <w:szCs w:val="32"/>
          <w:lang w:val="en-US" w:eastAsia="zh-CN"/>
        </w:rPr>
      </w:pPr>
      <w:r>
        <w:rPr>
          <w:rFonts w:eastAsia="黑体"/>
          <w:color w:val="000000"/>
          <w:sz w:val="32"/>
          <w:szCs w:val="32"/>
        </w:rPr>
        <w:t>二、</w:t>
      </w:r>
      <w:r>
        <w:rPr>
          <w:rFonts w:hint="eastAsia" w:eastAsia="黑体"/>
          <w:color w:val="000000"/>
          <w:sz w:val="32"/>
          <w:szCs w:val="32"/>
          <w:lang w:val="en-US" w:eastAsia="zh-CN"/>
        </w:rPr>
        <w:t>编制情况</w:t>
      </w:r>
    </w:p>
    <w:p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 w:bidi="ar"/>
        </w:rPr>
        <w:t>《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 w:bidi="ar"/>
        </w:rPr>
        <w:t>产业规划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 w:bidi="ar"/>
        </w:rPr>
        <w:t>》编制经历了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 w:bidi="ar"/>
        </w:rPr>
        <w:t>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 w:bidi="ar"/>
        </w:rPr>
        <w:t>个阶段。</w:t>
      </w:r>
    </w:p>
    <w:p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 w:bidi="ar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 w:bidi="ar"/>
        </w:rPr>
        <w:t>一是研究起草阶段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 w:bidi="ar"/>
        </w:rPr>
        <w:t>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 w:bidi="ar"/>
        </w:rPr>
        <w:t>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 w:bidi="ar"/>
        </w:rPr>
        <w:t>022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bidi="ar"/>
        </w:rPr>
        <w:t>年</w:t>
      </w:r>
      <w:r>
        <w:rPr>
          <w:rFonts w:hint="eastAsia" w:cs="Times New Roman"/>
          <w:color w:val="000000"/>
          <w:sz w:val="32"/>
          <w:szCs w:val="32"/>
          <w:lang w:val="en-US" w:eastAsia="zh-CN" w:bidi="ar"/>
        </w:rPr>
        <w:t>11月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 w:bidi="ar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 w:bidi="ar"/>
        </w:rPr>
        <w:t>城东工业基地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 w:bidi="ar"/>
        </w:rPr>
        <w:t>管委会办公室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 w:bidi="ar"/>
        </w:rPr>
        <w:t>启动《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 w:bidi="ar"/>
        </w:rPr>
        <w:t>产业规划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 w:bidi="ar"/>
        </w:rPr>
        <w:t>》编制，开展现状调研、摸底工作，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 w:bidi="ar"/>
        </w:rPr>
        <w:t>2022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 w:bidi="ar"/>
        </w:rPr>
        <w:t>年</w:t>
      </w:r>
      <w:r>
        <w:rPr>
          <w:rFonts w:hint="eastAsia" w:cs="Times New Roman"/>
          <w:color w:val="000000"/>
          <w:sz w:val="32"/>
          <w:szCs w:val="32"/>
          <w:lang w:val="en-US" w:eastAsia="zh-CN" w:bidi="ar"/>
        </w:rPr>
        <w:t>12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 w:bidi="ar"/>
        </w:rPr>
        <w:t>月</w:t>
      </w:r>
      <w:r>
        <w:rPr>
          <w:rFonts w:hint="eastAsia" w:cs="Times New Roman"/>
          <w:color w:val="000000"/>
          <w:sz w:val="32"/>
          <w:szCs w:val="32"/>
          <w:lang w:val="en-US" w:eastAsia="zh-CN" w:bidi="ar"/>
        </w:rPr>
        <w:t>中旬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 w:bidi="ar"/>
        </w:rPr>
        <w:t>完成了初稿。</w:t>
      </w:r>
    </w:p>
    <w:p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 w:bidi="ar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 w:bidi="ar"/>
        </w:rPr>
        <w:t>二是征求意见阶段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 w:bidi="ar"/>
        </w:rPr>
        <w:t>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 w:bidi="ar"/>
        </w:rPr>
        <w:t>2022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 w:bidi="ar"/>
        </w:rPr>
        <w:t>年</w:t>
      </w:r>
      <w:r>
        <w:rPr>
          <w:rFonts w:hint="eastAsia" w:cs="Times New Roman"/>
          <w:color w:val="000000"/>
          <w:sz w:val="32"/>
          <w:szCs w:val="32"/>
          <w:lang w:val="en-US" w:eastAsia="zh-CN" w:bidi="ar"/>
        </w:rPr>
        <w:t>12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 w:bidi="ar"/>
        </w:rPr>
        <w:t>月</w:t>
      </w:r>
      <w:r>
        <w:rPr>
          <w:rFonts w:hint="eastAsia" w:cs="Times New Roman"/>
          <w:color w:val="000000"/>
          <w:sz w:val="32"/>
          <w:szCs w:val="32"/>
          <w:lang w:val="en-US" w:eastAsia="zh-CN" w:bidi="ar"/>
        </w:rPr>
        <w:t>下旬，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 w:bidi="ar"/>
        </w:rPr>
        <w:t>征求区发改、工信、科技、自然资源、生态环境等相关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 w:bidi="ar"/>
        </w:rPr>
        <w:t>部门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 w:bidi="ar"/>
        </w:rPr>
        <w:t>意见，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 w:bidi="ar"/>
        </w:rPr>
        <w:t>修改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 w:bidi="ar"/>
        </w:rPr>
        <w:t>完善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 w:bidi="ar"/>
        </w:rPr>
        <w:t>形成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 w:bidi="ar"/>
        </w:rPr>
        <w:t>评审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 w:bidi="ar"/>
        </w:rPr>
        <w:t>稿。</w:t>
      </w:r>
    </w:p>
    <w:p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 w:bidi="ar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 w:bidi="ar"/>
        </w:rPr>
        <w:t>三是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 w:bidi="ar"/>
        </w:rPr>
        <w:t>专家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 w:bidi="ar"/>
        </w:rPr>
        <w:t>评审上报阶段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 w:bidi="ar"/>
        </w:rPr>
        <w:t>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 w:bidi="ar"/>
        </w:rPr>
        <w:t>202</w:t>
      </w:r>
      <w:r>
        <w:rPr>
          <w:rFonts w:hint="eastAsia" w:cs="Times New Roman"/>
          <w:color w:val="000000"/>
          <w:sz w:val="32"/>
          <w:szCs w:val="32"/>
          <w:lang w:val="en-US" w:eastAsia="zh-CN" w:bidi="ar"/>
        </w:rPr>
        <w:t>3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 w:bidi="ar"/>
        </w:rPr>
        <w:t>年</w:t>
      </w:r>
      <w:r>
        <w:rPr>
          <w:rFonts w:hint="eastAsia" w:cs="Times New Roman"/>
          <w:color w:val="000000"/>
          <w:sz w:val="32"/>
          <w:szCs w:val="32"/>
          <w:lang w:val="en-US" w:eastAsia="zh-CN" w:bidi="ar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 w:bidi="ar"/>
        </w:rPr>
        <w:t>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 w:bidi="ar"/>
        </w:rPr>
        <w:t>12日</w:t>
      </w:r>
      <w:r>
        <w:rPr>
          <w:rFonts w:hint="eastAsia" w:ascii="仿宋_GB2312" w:hAnsi="仿宋_GB2312" w:cs="仿宋_GB2312"/>
          <w:color w:val="000000"/>
          <w:sz w:val="32"/>
          <w:szCs w:val="32"/>
          <w:lang w:eastAsia="zh-CN" w:bidi="ar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 w:bidi="ar"/>
        </w:rPr>
        <w:t>方案通过专家评审，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"/>
        </w:rPr>
        <w:t>根据专家的意见和建议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 w:bidi="ar"/>
        </w:rPr>
        <w:t>修改完善</w:t>
      </w:r>
      <w:r>
        <w:rPr>
          <w:rFonts w:hint="eastAsia" w:ascii="仿宋_GB2312" w:hAnsi="仿宋_GB2312" w:cs="仿宋_GB2312"/>
          <w:color w:val="000000"/>
          <w:sz w:val="32"/>
          <w:szCs w:val="32"/>
          <w:lang w:eastAsia="zh-CN" w:bidi="ar"/>
        </w:rPr>
        <w:t>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 w:bidi="ar"/>
        </w:rPr>
        <w:t>202</w:t>
      </w:r>
      <w:r>
        <w:rPr>
          <w:rFonts w:hint="eastAsia" w:cs="Times New Roman"/>
          <w:color w:val="000000"/>
          <w:sz w:val="32"/>
          <w:szCs w:val="32"/>
          <w:lang w:val="en-US" w:eastAsia="zh-CN" w:bidi="ar"/>
        </w:rPr>
        <w:t>3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 w:bidi="ar"/>
        </w:rPr>
        <w:t>年</w:t>
      </w:r>
      <w:r>
        <w:rPr>
          <w:rFonts w:hint="eastAsia" w:cs="Times New Roman"/>
          <w:color w:val="000000"/>
          <w:sz w:val="32"/>
          <w:szCs w:val="32"/>
          <w:lang w:val="en-US" w:eastAsia="zh-CN" w:bidi="ar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 w:bidi="ar"/>
        </w:rPr>
        <w:t>月</w:t>
      </w:r>
      <w:r>
        <w:rPr>
          <w:rFonts w:hint="eastAsia" w:ascii="仿宋_GB2312" w:hAnsi="仿宋_GB2312" w:cs="仿宋_GB2312"/>
          <w:color w:val="000000"/>
          <w:sz w:val="32"/>
          <w:szCs w:val="32"/>
          <w:lang w:eastAsia="zh-CN" w:bidi="ar"/>
        </w:rPr>
        <w:t>，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 w:bidi="ar"/>
        </w:rPr>
        <w:t>再次征求区发改、工信、科技、自然资源、生态环境等相关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 w:bidi="ar"/>
        </w:rPr>
        <w:t>部门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 w:bidi="ar"/>
        </w:rPr>
        <w:t>意见，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"/>
        </w:rPr>
        <w:t>根据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 w:bidi="ar"/>
        </w:rPr>
        <w:t>部门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"/>
        </w:rPr>
        <w:t>的意见和建议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 w:bidi="ar"/>
        </w:rPr>
        <w:t>修改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 w:bidi="ar"/>
        </w:rPr>
        <w:t>完善形成送审稿。</w:t>
      </w:r>
    </w:p>
    <w:p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textAlignment w:val="auto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三、主要内容</w:t>
      </w:r>
    </w:p>
    <w:p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"/>
        </w:rPr>
        <w:t>《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 w:bidi="ar"/>
        </w:rPr>
        <w:t>产业规划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"/>
        </w:rPr>
        <w:t>》共分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 w:bidi="ar"/>
        </w:rPr>
        <w:t>前言、发展基础与形势、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"/>
        </w:rPr>
        <w:t>总体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 w:bidi="ar"/>
        </w:rPr>
        <w:t>思路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"/>
        </w:rPr>
        <w:t>、产业体系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 w:bidi="ar"/>
        </w:rPr>
        <w:t>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"/>
        </w:rPr>
        <w:t>空间布局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 w:bidi="ar"/>
        </w:rPr>
        <w:t>、</w:t>
      </w:r>
      <w:r>
        <w:rPr>
          <w:rFonts w:hint="eastAsia"/>
          <w:color w:val="000000"/>
        </w:rPr>
        <w:t>产业发展重点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"/>
        </w:rPr>
        <w:t>、</w:t>
      </w:r>
      <w:r>
        <w:rPr>
          <w:rFonts w:hint="eastAsia"/>
          <w:color w:val="000000"/>
        </w:rPr>
        <w:t>产业发展工程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"/>
        </w:rPr>
        <w:t>、</w:t>
      </w:r>
      <w:r>
        <w:rPr>
          <w:rFonts w:hint="eastAsia"/>
          <w:color w:val="000000"/>
        </w:rPr>
        <w:t>保障措施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"/>
        </w:rPr>
        <w:t>等</w:t>
      </w:r>
      <w:r>
        <w:rPr>
          <w:rFonts w:hint="default" w:ascii="Times New Roman" w:hAnsi="Times New Roman" w:cs="Times New Roman"/>
          <w:color w:val="000000"/>
          <w:sz w:val="32"/>
          <w:szCs w:val="32"/>
          <w:lang w:val="en-US" w:eastAsia="zh-CN" w:bidi="ar"/>
        </w:rPr>
        <w:t>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"/>
        </w:rPr>
        <w:t>个部分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 w:bidi="ar"/>
        </w:rPr>
        <w:t>及</w:t>
      </w:r>
      <w:r>
        <w:rPr>
          <w:rFonts w:hint="eastAsia" w:ascii="Times New Roman" w:hAnsi="Times New Roman" w:cs="Times New Roman"/>
          <w:color w:val="000000"/>
          <w:sz w:val="32"/>
          <w:szCs w:val="32"/>
          <w:lang w:val="en-US" w:eastAsia="zh-CN" w:bidi="ar"/>
        </w:rPr>
        <w:t>1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 w:bidi="ar"/>
        </w:rPr>
        <w:t>个附件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textAlignment w:val="auto"/>
        <w:rPr>
          <w:rFonts w:hint="eastAsia" w:ascii="仿宋_GB2312" w:hAnsi="仿宋_GB2312" w:cs="仿宋_GB2312"/>
          <w:color w:val="00000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 w:bidi="ar"/>
        </w:rPr>
        <w:t>第一部分，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 w:bidi="ar"/>
        </w:rPr>
        <w:t>前言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"/>
        </w:rPr>
        <w:t>。明确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 w:bidi="ar"/>
        </w:rPr>
        <w:t>了规划背景、范围和期限、规划依据等相关内容。</w:t>
      </w:r>
    </w:p>
    <w:p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 w:bidi="ar"/>
        </w:rPr>
        <w:t>第二部分，发展基础与形势。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"/>
        </w:rPr>
        <w:t>对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 w:bidi="ar"/>
        </w:rPr>
        <w:t>工业基地产业发展现状进行梳理，分析存在的问题与短板，分析发展面临的机遇。</w:t>
      </w:r>
    </w:p>
    <w:p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 w:bidi="ar"/>
        </w:rPr>
        <w:t>第三部分，总体思路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"/>
        </w:rPr>
        <w:t>。明确了指导思想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 w:bidi="ar"/>
        </w:rPr>
        <w:t>、基本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"/>
        </w:rPr>
        <w:t>原则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 w:bidi="ar"/>
        </w:rPr>
        <w:t>、发展定位及发展目标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 w:bidi="ar"/>
        </w:rPr>
        <w:t>第四部分，产业体系和空间布局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"/>
        </w:rPr>
        <w:t>。构建“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 w:bidi="ar"/>
        </w:rPr>
        <w:t>3+3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"/>
        </w:rPr>
        <w:t>”产业体系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 w:bidi="ar"/>
        </w:rPr>
        <w:t>，改造提升新材料、装备制造、石油化工三大传统产业，布局完善数字经济、商贸物流、科技服务三大新兴业态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"/>
        </w:rPr>
        <w:t>。构建“一轴两园四区”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 w:bidi="ar"/>
        </w:rPr>
        <w:t>（产业联动发展轴，战略新兴产业与服务型制造业发展园，数字经济、商贸物流、石油化工、高端制造四大功能区）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"/>
        </w:rPr>
        <w:t>的空间布局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textAlignment w:val="auto"/>
        <w:rPr>
          <w:rFonts w:hint="eastAsia" w:ascii="仿宋_GB2312" w:hAnsi="仿宋_GB2312" w:cs="仿宋_GB2312"/>
          <w:b w:val="0"/>
          <w:bCs w:val="0"/>
          <w:color w:val="00000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 w:bidi="ar"/>
        </w:rPr>
        <w:t>第五部分，产业发展重点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"/>
        </w:rPr>
        <w:t>。</w:t>
      </w:r>
      <w:r>
        <w:rPr>
          <w:rFonts w:hint="eastAsia" w:ascii="仿宋_GB2312" w:hAnsi="仿宋_GB2312" w:cs="仿宋_GB2312"/>
          <w:b/>
          <w:bCs/>
          <w:color w:val="000000"/>
          <w:sz w:val="32"/>
          <w:szCs w:val="32"/>
          <w:lang w:val="en-US" w:eastAsia="zh-CN" w:bidi="ar"/>
        </w:rPr>
        <w:t>一是</w:t>
      </w:r>
      <w:r>
        <w:rPr>
          <w:rFonts w:hint="eastAsia"/>
          <w:color w:val="000000"/>
        </w:rPr>
        <w:t>重点发展数字经济产业</w:t>
      </w:r>
      <w:r>
        <w:rPr>
          <w:rFonts w:hint="eastAsia"/>
          <w:color w:val="000000"/>
          <w:lang w:eastAsia="zh-CN"/>
        </w:rPr>
        <w:t>，培育壮大电子信息制造产业、大力发展软件和信息技术服务业、</w:t>
      </w:r>
      <w:r>
        <w:rPr>
          <w:rFonts w:hint="eastAsia"/>
          <w:color w:val="000000"/>
        </w:rPr>
        <w:t>着力推进数字产业化</w:t>
      </w:r>
      <w:r>
        <w:rPr>
          <w:rFonts w:hint="eastAsia"/>
          <w:color w:val="000000"/>
          <w:lang w:eastAsia="zh-CN"/>
        </w:rPr>
        <w:t>、</w:t>
      </w:r>
      <w:r>
        <w:rPr>
          <w:rFonts w:hint="eastAsia"/>
          <w:color w:val="000000"/>
        </w:rPr>
        <w:t>加快推进产业数字化</w:t>
      </w:r>
      <w:r>
        <w:rPr>
          <w:rFonts w:hint="eastAsia"/>
          <w:color w:val="000000"/>
          <w:lang w:eastAsia="zh-CN"/>
        </w:rPr>
        <w:t>、</w:t>
      </w:r>
      <w:r>
        <w:rPr>
          <w:rFonts w:hint="eastAsia"/>
          <w:color w:val="000000"/>
        </w:rPr>
        <w:t>积极推动电子商务集聚式发展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"/>
        </w:rPr>
        <w:t>。</w:t>
      </w:r>
      <w:r>
        <w:rPr>
          <w:rFonts w:hint="eastAsia" w:ascii="仿宋_GB2312" w:hAnsi="仿宋_GB2312" w:cs="仿宋_GB2312"/>
          <w:b/>
          <w:bCs/>
          <w:color w:val="000000"/>
          <w:sz w:val="32"/>
          <w:szCs w:val="32"/>
          <w:lang w:val="en-US" w:eastAsia="zh-CN" w:bidi="ar"/>
        </w:rPr>
        <w:t>二是</w:t>
      </w:r>
      <w:r>
        <w:rPr>
          <w:rFonts w:hint="eastAsia" w:ascii="仿宋_GB2312" w:hAnsi="仿宋_GB2312" w:cs="仿宋_GB2312"/>
          <w:b w:val="0"/>
          <w:bCs w:val="0"/>
          <w:color w:val="000000"/>
          <w:sz w:val="32"/>
          <w:szCs w:val="32"/>
          <w:lang w:val="en-US" w:eastAsia="zh-CN" w:bidi="ar"/>
        </w:rPr>
        <w:t>大力发展商贸物流业，加快物流产业集聚发展、创新物流新业态新模式、健全现代物流服务体系、促进工业和物流业深度融合。</w:t>
      </w:r>
      <w:r>
        <w:rPr>
          <w:rFonts w:hint="eastAsia" w:ascii="仿宋_GB2312" w:hAnsi="仿宋_GB2312" w:cs="仿宋_GB2312"/>
          <w:b/>
          <w:bCs/>
          <w:color w:val="000000"/>
          <w:sz w:val="32"/>
          <w:szCs w:val="32"/>
          <w:lang w:val="en-US" w:eastAsia="zh-CN" w:bidi="ar"/>
        </w:rPr>
        <w:t>三是</w:t>
      </w:r>
      <w:r>
        <w:rPr>
          <w:rFonts w:hint="eastAsia" w:ascii="仿宋_GB2312" w:hAnsi="仿宋_GB2312" w:cs="仿宋_GB2312"/>
          <w:b w:val="0"/>
          <w:bCs w:val="0"/>
          <w:color w:val="000000"/>
          <w:sz w:val="32"/>
          <w:szCs w:val="32"/>
          <w:lang w:val="en-US" w:eastAsia="zh-CN" w:bidi="ar"/>
        </w:rPr>
        <w:t>加快发展科技服务业，构建完善科技服务体系、全面提升创业孵化能力、培育发展科技研发服务、着力提升工业设计水平、促进制造业和服务业深度融合。</w:t>
      </w:r>
      <w:r>
        <w:rPr>
          <w:rFonts w:hint="eastAsia" w:ascii="仿宋_GB2312" w:hAnsi="仿宋_GB2312" w:cs="仿宋_GB2312"/>
          <w:b/>
          <w:bCs/>
          <w:color w:val="000000"/>
          <w:sz w:val="32"/>
          <w:szCs w:val="32"/>
          <w:lang w:val="en-US" w:eastAsia="zh-CN" w:bidi="ar"/>
        </w:rPr>
        <w:t>四是</w:t>
      </w:r>
      <w:r>
        <w:rPr>
          <w:rFonts w:hint="eastAsia" w:ascii="仿宋_GB2312" w:hAnsi="仿宋_GB2312" w:cs="仿宋_GB2312"/>
          <w:b w:val="0"/>
          <w:bCs w:val="0"/>
          <w:color w:val="000000"/>
          <w:sz w:val="32"/>
          <w:szCs w:val="32"/>
          <w:lang w:val="en-US" w:eastAsia="zh-CN" w:bidi="ar"/>
        </w:rPr>
        <w:t>提升发展新材料产业，谋划布局能源新材料、做精做优金属新材料。</w:t>
      </w:r>
      <w:r>
        <w:rPr>
          <w:rFonts w:hint="eastAsia" w:ascii="仿宋_GB2312" w:hAnsi="仿宋_GB2312" w:cs="仿宋_GB2312"/>
          <w:b/>
          <w:bCs/>
          <w:color w:val="000000"/>
          <w:sz w:val="32"/>
          <w:szCs w:val="32"/>
          <w:lang w:val="en-US" w:eastAsia="zh-CN" w:bidi="ar"/>
        </w:rPr>
        <w:t>五是</w:t>
      </w:r>
      <w:r>
        <w:rPr>
          <w:rFonts w:hint="eastAsia" w:ascii="仿宋_GB2312" w:hAnsi="仿宋_GB2312" w:cs="仿宋_GB2312"/>
          <w:b w:val="0"/>
          <w:bCs w:val="0"/>
          <w:color w:val="000000"/>
          <w:sz w:val="32"/>
          <w:szCs w:val="32"/>
          <w:lang w:val="en-US" w:eastAsia="zh-CN" w:bidi="ar"/>
        </w:rPr>
        <w:t>培育发展装备制造产业，重点发展智能制造装备、大力发展节能环保装备、培育发展现代交通装备、积极发展医疗器械装备。</w:t>
      </w:r>
      <w:r>
        <w:rPr>
          <w:rFonts w:hint="eastAsia" w:ascii="仿宋_GB2312" w:hAnsi="仿宋_GB2312" w:cs="仿宋_GB2312"/>
          <w:b/>
          <w:bCs/>
          <w:color w:val="000000"/>
          <w:sz w:val="32"/>
          <w:szCs w:val="32"/>
          <w:lang w:val="en-US" w:eastAsia="zh-CN" w:bidi="ar"/>
        </w:rPr>
        <w:t>六是</w:t>
      </w:r>
      <w:bookmarkStart w:id="0" w:name="_Toc23210"/>
      <w:r>
        <w:rPr>
          <w:rFonts w:hint="eastAsia" w:ascii="仿宋_GB2312" w:hAnsi="仿宋_GB2312" w:cs="仿宋_GB2312"/>
          <w:b w:val="0"/>
          <w:bCs w:val="0"/>
          <w:color w:val="000000"/>
          <w:sz w:val="32"/>
          <w:szCs w:val="32"/>
          <w:lang w:val="en-US" w:eastAsia="zh-CN" w:bidi="ar"/>
        </w:rPr>
        <w:t>整合发展石油化工产业</w:t>
      </w:r>
      <w:bookmarkEnd w:id="0"/>
      <w:r>
        <w:rPr>
          <w:rFonts w:hint="eastAsia" w:ascii="仿宋_GB2312" w:hAnsi="仿宋_GB2312" w:cs="仿宋_GB2312"/>
          <w:b w:val="0"/>
          <w:bCs w:val="0"/>
          <w:color w:val="000000"/>
          <w:sz w:val="32"/>
          <w:szCs w:val="32"/>
          <w:lang w:val="en-US" w:eastAsia="zh-CN" w:bidi="ar"/>
        </w:rPr>
        <w:t>，大力推进化工企业搬迁改造、积极发展石化下游衍生产品、加快发展循环经济。</w:t>
      </w:r>
    </w:p>
    <w:p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 w:bidi="ar"/>
        </w:rPr>
        <w:t>第六部分，产业发展工程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"/>
        </w:rPr>
        <w:t>。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 w:bidi="ar"/>
        </w:rPr>
        <w:t>实施</w:t>
      </w:r>
      <w:r>
        <w:rPr>
          <w:rFonts w:hint="eastAsia"/>
          <w:color w:val="000000"/>
        </w:rPr>
        <w:t>拓展产业空间</w:t>
      </w:r>
      <w:r>
        <w:rPr>
          <w:rFonts w:hint="eastAsia"/>
          <w:color w:val="000000"/>
          <w:lang w:eastAsia="zh-CN"/>
        </w:rPr>
        <w:t>、</w:t>
      </w:r>
      <w:r>
        <w:rPr>
          <w:rFonts w:hint="eastAsia"/>
          <w:color w:val="000000"/>
        </w:rPr>
        <w:t>升级产业业态</w:t>
      </w:r>
      <w:r>
        <w:rPr>
          <w:rFonts w:hint="eastAsia"/>
          <w:color w:val="000000"/>
          <w:lang w:eastAsia="zh-CN"/>
        </w:rPr>
        <w:t>、</w:t>
      </w:r>
      <w:r>
        <w:rPr>
          <w:rFonts w:hint="eastAsia"/>
          <w:color w:val="000000"/>
        </w:rPr>
        <w:t>实施招商引资</w:t>
      </w:r>
      <w:r>
        <w:rPr>
          <w:rFonts w:hint="eastAsia"/>
          <w:color w:val="000000"/>
          <w:lang w:eastAsia="zh-CN"/>
        </w:rPr>
        <w:t>、</w:t>
      </w:r>
      <w:r>
        <w:rPr>
          <w:rFonts w:hint="eastAsia"/>
          <w:color w:val="000000"/>
        </w:rPr>
        <w:t>强化科技创新</w:t>
      </w:r>
      <w:r>
        <w:rPr>
          <w:rFonts w:hint="eastAsia"/>
          <w:color w:val="000000"/>
          <w:lang w:eastAsia="zh-CN"/>
        </w:rPr>
        <w:t>、</w:t>
      </w:r>
      <w:r>
        <w:rPr>
          <w:rFonts w:hint="eastAsia"/>
          <w:color w:val="000000"/>
        </w:rPr>
        <w:t>绿色低碳转型</w:t>
      </w:r>
      <w:r>
        <w:rPr>
          <w:rFonts w:hint="eastAsia"/>
          <w:color w:val="000000"/>
          <w:lang w:val="en-US" w:eastAsia="zh-CN"/>
        </w:rPr>
        <w:t>等五大</w:t>
      </w:r>
      <w:r>
        <w:rPr>
          <w:rFonts w:hint="eastAsia"/>
          <w:color w:val="000000"/>
        </w:rPr>
        <w:t>工程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 w:val="0"/>
        <w:kinsoku/>
        <w:overflowPunct w:val="0"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 w:bidi="ar"/>
        </w:rPr>
        <w:t>第七部分，保障措施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"/>
        </w:rPr>
        <w:t>。从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 w:bidi="ar"/>
        </w:rPr>
        <w:t>加强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"/>
        </w:rPr>
        <w:t>组织领导、</w:t>
      </w:r>
      <w:r>
        <w:rPr>
          <w:rFonts w:hint="eastAsia"/>
          <w:color w:val="000000"/>
        </w:rPr>
        <w:t>强化要素保障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"/>
        </w:rPr>
        <w:t>、</w:t>
      </w:r>
      <w:r>
        <w:rPr>
          <w:rFonts w:hint="eastAsia"/>
          <w:color w:val="000000"/>
        </w:rPr>
        <w:t>完善监督机制</w:t>
      </w:r>
      <w:r>
        <w:rPr>
          <w:rFonts w:hint="eastAsia"/>
          <w:color w:val="000000"/>
          <w:lang w:eastAsia="zh-CN"/>
        </w:rPr>
        <w:t>、</w:t>
      </w:r>
      <w:r>
        <w:rPr>
          <w:rFonts w:hint="eastAsia"/>
          <w:color w:val="000000"/>
        </w:rPr>
        <w:t>优化营商环境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 w:bidi="ar"/>
        </w:rPr>
        <w:t>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"/>
        </w:rPr>
        <w:t>方面保障《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 w:bidi="ar"/>
        </w:rPr>
        <w:t>产业规划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"/>
        </w:rPr>
        <w:t>》的落地实施。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wM2VhNmMwOTdkY2I0NjcxZTczYWFlYzFkN2VlZTQifQ=="/>
  </w:docVars>
  <w:rsids>
    <w:rsidRoot w:val="00000000"/>
    <w:rsid w:val="033E74D0"/>
    <w:rsid w:val="03ED6627"/>
    <w:rsid w:val="04BB4A44"/>
    <w:rsid w:val="0A58707B"/>
    <w:rsid w:val="0B4162A2"/>
    <w:rsid w:val="0F4B55B9"/>
    <w:rsid w:val="0FEB4221"/>
    <w:rsid w:val="11DB4CC2"/>
    <w:rsid w:val="11EA5A06"/>
    <w:rsid w:val="1333792D"/>
    <w:rsid w:val="16774A85"/>
    <w:rsid w:val="170C79D3"/>
    <w:rsid w:val="1A0F1175"/>
    <w:rsid w:val="1B4F562B"/>
    <w:rsid w:val="1D817783"/>
    <w:rsid w:val="1DC72527"/>
    <w:rsid w:val="1E277AE0"/>
    <w:rsid w:val="1E3F7454"/>
    <w:rsid w:val="23285CB9"/>
    <w:rsid w:val="2842473B"/>
    <w:rsid w:val="2900613D"/>
    <w:rsid w:val="2DAD38CA"/>
    <w:rsid w:val="2FE155E4"/>
    <w:rsid w:val="34AD6C26"/>
    <w:rsid w:val="34C85C16"/>
    <w:rsid w:val="376B3B11"/>
    <w:rsid w:val="38421891"/>
    <w:rsid w:val="38895389"/>
    <w:rsid w:val="3958074C"/>
    <w:rsid w:val="3C1A13FA"/>
    <w:rsid w:val="3E7B110B"/>
    <w:rsid w:val="45CD46C4"/>
    <w:rsid w:val="46161C62"/>
    <w:rsid w:val="47800A94"/>
    <w:rsid w:val="4C6D18C0"/>
    <w:rsid w:val="4D552C4C"/>
    <w:rsid w:val="5307344D"/>
    <w:rsid w:val="56D54535"/>
    <w:rsid w:val="58AC3DCB"/>
    <w:rsid w:val="59DB23EE"/>
    <w:rsid w:val="5CAB7565"/>
    <w:rsid w:val="5CBB4CF0"/>
    <w:rsid w:val="5DDA0066"/>
    <w:rsid w:val="601C12AE"/>
    <w:rsid w:val="60D37A55"/>
    <w:rsid w:val="63C15120"/>
    <w:rsid w:val="64D548AC"/>
    <w:rsid w:val="66175A21"/>
    <w:rsid w:val="69196827"/>
    <w:rsid w:val="6F311E43"/>
    <w:rsid w:val="6FFC18EB"/>
    <w:rsid w:val="746F0F17"/>
    <w:rsid w:val="77C72B9C"/>
    <w:rsid w:val="78BA4004"/>
    <w:rsid w:val="7A27298D"/>
    <w:rsid w:val="7E976592"/>
    <w:rsid w:val="7FA150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overflowPunct w:val="0"/>
      <w:spacing w:line="580" w:lineRule="exact"/>
      <w:jc w:val="both"/>
    </w:pPr>
    <w:rPr>
      <w:rFonts w:ascii="Times New Roman" w:hAnsi="Times New Roman" w:eastAsia="仿宋_GB2312" w:cs="Times New Roman"/>
      <w:spacing w:val="20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1272</Words>
  <Characters>1293</Characters>
  <Lines>0</Lines>
  <Paragraphs>0</Paragraphs>
  <TotalTime>0</TotalTime>
  <ScaleCrop>false</ScaleCrop>
  <LinksUpToDate>false</LinksUpToDate>
  <CharactersWithSpaces>1293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2022-06-20T03:05:00Z</dcterms:created>
  <dc:creator>君</dc:creator>
  <cp:lastModifiedBy>kailu</cp:lastModifiedBy>
  <dcterms:modified xsi:type="dcterms:W3CDTF">2023-05-11T08:32:28Z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CFBF46ECC9EE452F94D869501923D09E_13</vt:lpwstr>
  </property>
</Properties>
</file>