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F8620">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附件：</w:t>
      </w:r>
    </w:p>
    <w:p w14:paraId="47341A26">
      <w:pPr>
        <w:jc w:val="center"/>
        <w:rPr>
          <w:rFonts w:hint="eastAsia"/>
          <w:b/>
          <w:bCs/>
          <w:sz w:val="44"/>
          <w:szCs w:val="44"/>
          <w:lang w:eastAsia="zh-CN"/>
        </w:rPr>
      </w:pPr>
      <w:r>
        <w:rPr>
          <w:rFonts w:hint="eastAsia"/>
          <w:b/>
          <w:bCs/>
          <w:sz w:val="44"/>
          <w:szCs w:val="44"/>
          <w:lang w:eastAsia="zh-CN"/>
        </w:rPr>
        <w:t>浔阳区行政许可事项清单（</w:t>
      </w:r>
      <w:r>
        <w:rPr>
          <w:rFonts w:hint="eastAsia"/>
          <w:b/>
          <w:bCs/>
          <w:sz w:val="44"/>
          <w:szCs w:val="44"/>
          <w:lang w:val="en-US" w:eastAsia="zh-CN"/>
        </w:rPr>
        <w:t>2023年版</w:t>
      </w:r>
      <w:r>
        <w:rPr>
          <w:rFonts w:hint="eastAsia"/>
          <w:b/>
          <w:bCs/>
          <w:sz w:val="44"/>
          <w:szCs w:val="44"/>
          <w:lang w:eastAsia="zh-CN"/>
        </w:rPr>
        <w:t>）</w:t>
      </w:r>
    </w:p>
    <w:p w14:paraId="1B764E92">
      <w:pPr>
        <w:jc w:val="center"/>
        <w:rPr>
          <w:rFonts w:hint="eastAsia"/>
          <w:b/>
          <w:bCs/>
          <w:sz w:val="44"/>
          <w:szCs w:val="44"/>
          <w:lang w:eastAsia="zh-CN"/>
        </w:rPr>
      </w:pPr>
    </w:p>
    <w:tbl>
      <w:tblPr>
        <w:tblStyle w:val="4"/>
        <w:tblpPr w:leftFromText="180" w:rightFromText="180" w:vertAnchor="text" w:horzAnchor="page" w:tblpXSpec="center" w:tblpY="307"/>
        <w:tblOverlap w:val="never"/>
        <w:tblW w:w="14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0"/>
        <w:gridCol w:w="1830"/>
        <w:gridCol w:w="3510"/>
        <w:gridCol w:w="2753"/>
        <w:gridCol w:w="5317"/>
      </w:tblGrid>
      <w:tr w14:paraId="4318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4" w:hRule="atLeast"/>
          <w:tblHeader/>
          <w:jc w:val="center"/>
        </w:trPr>
        <w:tc>
          <w:tcPr>
            <w:tcW w:w="630" w:type="dxa"/>
            <w:tcBorders>
              <w:top w:val="single" w:color="231F20" w:sz="12"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9323BBC">
            <w:pPr>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1830" w:type="dxa"/>
            <w:tcBorders>
              <w:top w:val="single" w:color="231F20" w:sz="12"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BF74E70">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区级主管部门</w:t>
            </w:r>
          </w:p>
        </w:tc>
        <w:tc>
          <w:tcPr>
            <w:tcW w:w="3510" w:type="dxa"/>
            <w:tcBorders>
              <w:top w:val="single" w:color="231F20" w:sz="12"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C8BFAC4">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事项名称</w:t>
            </w:r>
          </w:p>
        </w:tc>
        <w:tc>
          <w:tcPr>
            <w:tcW w:w="2753" w:type="dxa"/>
            <w:tcBorders>
              <w:top w:val="single" w:color="231F20" w:sz="12"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07AF365">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实施机关</w:t>
            </w:r>
          </w:p>
        </w:tc>
        <w:tc>
          <w:tcPr>
            <w:tcW w:w="5317" w:type="dxa"/>
            <w:tcBorders>
              <w:top w:val="single" w:color="231F20" w:sz="12"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A196D22">
            <w:pPr>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设定和实施依据</w:t>
            </w:r>
          </w:p>
        </w:tc>
      </w:tr>
      <w:tr w14:paraId="5E23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1F12439">
            <w:pPr>
              <w:numPr>
                <w:ilvl w:val="0"/>
                <w:numId w:val="1"/>
              </w:numPr>
              <w:ind w:left="425" w:leftChars="0" w:hanging="425" w:firstLineChars="0"/>
              <w:jc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F128EB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浔阳区发展改革委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4A0A4B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固定资产投资项目节能审查</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FBC7AF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浔阳区发展改革委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3D2C6F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《中华人民共和国节约能源法》</w:t>
            </w:r>
          </w:p>
          <w:p w14:paraId="04E7A32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《固定资产投资项目节能审查办法》(国家发展改革委令2016年第44号)</w:t>
            </w:r>
          </w:p>
        </w:tc>
      </w:tr>
      <w:tr w14:paraId="0404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D15B7F0">
            <w:pPr>
              <w:numPr>
                <w:ilvl w:val="0"/>
                <w:numId w:val="1"/>
              </w:numPr>
              <w:ind w:left="425" w:leftChars="0" w:hanging="425" w:firstLineChars="0"/>
              <w:jc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073475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浔阳区发展改革委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1644CE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在电力设施周围或者电力设施保护区内进行可能危及电力设施安全作业审批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6B5CD8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浔阳区发展改革委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743499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《中华人民共和国电力法》</w:t>
            </w:r>
          </w:p>
          <w:p w14:paraId="011A638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《电力设施保护条例》</w:t>
            </w:r>
          </w:p>
        </w:tc>
      </w:tr>
      <w:tr w14:paraId="0F06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C41835A">
            <w:pPr>
              <w:numPr>
                <w:ilvl w:val="0"/>
                <w:numId w:val="1"/>
              </w:numPr>
              <w:ind w:left="425" w:leftChars="0" w:hanging="425" w:firstLineChars="0"/>
              <w:jc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375B7A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浔阳区发展改革委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2EE3F6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新建不能满足管道保护要求的石油天然气管道防护方案审批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498B49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浔阳区发展改革委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53255F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《中华人民共和国石油天然气管道保护法》</w:t>
            </w:r>
          </w:p>
        </w:tc>
      </w:tr>
      <w:tr w14:paraId="0475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B952B2E">
            <w:pPr>
              <w:numPr>
                <w:ilvl w:val="0"/>
                <w:numId w:val="1"/>
              </w:numPr>
              <w:ind w:left="425" w:leftChars="0" w:hanging="425" w:firstLineChars="0"/>
              <w:jc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E9F4A7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浔阳区发展改革委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A52DCB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可能影响石油天然气管道保护的施工作业审批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A66AC0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浔阳区发展改革委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EB568F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《中华人民共和国石油天然气管道保护法》</w:t>
            </w:r>
          </w:p>
        </w:tc>
      </w:tr>
      <w:tr w14:paraId="60DE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4AE2EAE">
            <w:pPr>
              <w:numPr>
                <w:ilvl w:val="0"/>
                <w:numId w:val="1"/>
              </w:numPr>
              <w:ind w:left="425" w:leftChars="0" w:hanging="425" w:firstLineChars="0"/>
              <w:jc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8B8B98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78DAE8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中等及以下学校和其他教育机构设置审批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6E420E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09FD77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《中华人民共和国教育法》</w:t>
            </w:r>
          </w:p>
          <w:p w14:paraId="2436F15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《中华人民共和国民办教育促进法》</w:t>
            </w:r>
          </w:p>
          <w:p w14:paraId="28805E9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《中华人民共和国民办教育促进法实施条例》</w:t>
            </w:r>
          </w:p>
          <w:p w14:paraId="52B675F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《中华人民共和国中外合作办学条例》</w:t>
            </w:r>
          </w:p>
          <w:p w14:paraId="529D922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《国务院关于当前发展学前教育的若干意见》(国发〔2010〕41号)</w:t>
            </w:r>
          </w:p>
          <w:p w14:paraId="57C80EF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《国务院办公厅关于规范校外培训机构发展的意见》(国办发〔2018〕80号)</w:t>
            </w:r>
          </w:p>
        </w:tc>
      </w:tr>
      <w:tr w14:paraId="4379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8860122">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B7A5AD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DB8908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校车使用许可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1EC8BE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浔阳区人民政府（由浔阳区教育体育局会同浔阳区公安分局承办）（含设区的市级下放权限）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7599E5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《校车安全管理条例》</w:t>
            </w:r>
          </w:p>
        </w:tc>
      </w:tr>
      <w:tr w14:paraId="091F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63662C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0865BF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7590A8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教师资格认定</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F640AA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E301F5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《中华人民共和国教师法》</w:t>
            </w:r>
          </w:p>
          <w:p w14:paraId="1AA0143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《教师资格条例》</w:t>
            </w:r>
          </w:p>
          <w:p w14:paraId="0D6AEF9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《国家职业资格目录(2021年版)》</w:t>
            </w:r>
          </w:p>
        </w:tc>
      </w:tr>
      <w:tr w14:paraId="7F55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EAAF6D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3940A4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38344F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适龄儿童、少年因身体状况需要延缓入学或者休学审批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5B1D1E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50E139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《中华人民共和国义务教育法》</w:t>
            </w:r>
          </w:p>
        </w:tc>
      </w:tr>
      <w:tr w14:paraId="1356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39886C4">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4370CF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46D797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高危险性体育项目经营许可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00B7FC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浔阳区教育体育局（含省级、设区的市级下放权限）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639B22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《中华人民共和国体育法》</w:t>
            </w:r>
          </w:p>
          <w:p w14:paraId="57958F5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《全民健身条例》</w:t>
            </w:r>
          </w:p>
        </w:tc>
      </w:tr>
      <w:tr w14:paraId="0DF2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D3348D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16801F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9ABCE3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临时占用公共体育场地设施审批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3C3CD4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浔阳区教育体育局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8140AF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《中华人民共和国体育法》</w:t>
            </w:r>
          </w:p>
        </w:tc>
      </w:tr>
      <w:tr w14:paraId="1478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033A9A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7BDEEC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浔阳区工信局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37F614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固定资产投资项目节能审查</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9B3B0D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浔阳区工信局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9A3270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《中华人民共和国节约能源法》</w:t>
            </w:r>
          </w:p>
          <w:p w14:paraId="6C308E3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《固定资产投资项目节能审查办法》(国家发展改革委令2016年第44号)</w:t>
            </w:r>
          </w:p>
        </w:tc>
      </w:tr>
      <w:tr w14:paraId="0931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7A0BA5B">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E29FBE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B7DC60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民用枪支及枪支主要零部件、弹药配置许可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37BAC2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EDD3AE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《中华人民共和国枪支管理法》</w:t>
            </w:r>
          </w:p>
        </w:tc>
      </w:tr>
      <w:tr w14:paraId="5CF4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E4CACE4">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38722B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8D481D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举行集会游行示威许可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E671DE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9C0184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《中华人民共和国集会游行示威法》</w:t>
            </w:r>
          </w:p>
          <w:p w14:paraId="0BB1F4C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《中华人民共和国集会游行示威法实施条例》</w:t>
            </w:r>
          </w:p>
        </w:tc>
      </w:tr>
      <w:tr w14:paraId="3EFD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85811E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588BBE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5C0562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大型群众性活动安全许可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2C2D4A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1B4D00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《中华人民共和国消防法》</w:t>
            </w:r>
          </w:p>
          <w:p w14:paraId="5C846C1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《大型群众性活动安全管理条例》</w:t>
            </w:r>
          </w:p>
        </w:tc>
      </w:tr>
      <w:tr w14:paraId="68C4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B2EE41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0F2582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04A8F7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公章刻制业特种行业许可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4FC0F9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A6A04A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《印铸刻字业暂行管理规则》</w:t>
            </w:r>
          </w:p>
          <w:p w14:paraId="1BC1405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《国务院对确需保留的行政审批项目设定行政许可的决定》</w:t>
            </w:r>
          </w:p>
          <w:p w14:paraId="5B91F53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《公安部关于深化娱乐服务场所和特种行业治安管理改革进一步依法加强事中事后监管的工作意见》(公治〔2017〕529号)</w:t>
            </w:r>
          </w:p>
        </w:tc>
      </w:tr>
      <w:tr w14:paraId="0D51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783C724">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F770D2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BF0714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旅馆业特种行业许可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D473D2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48741C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《旅馆业治安管理办法》</w:t>
            </w:r>
          </w:p>
          <w:p w14:paraId="33A4596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《国务院对确需保留的行政审批项目设定行政许可的决定》</w:t>
            </w:r>
          </w:p>
          <w:p w14:paraId="363A105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《公安部关于深化娱乐服务场所和特种行业治安管理改革进一步依法加强事中事后监管的工作意见》(公治〔2017〕529号)</w:t>
            </w:r>
          </w:p>
        </w:tc>
      </w:tr>
      <w:tr w14:paraId="34E4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151316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3B60AA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09E2EF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互联网上网服务营业场所信息网络安全审核</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EBA546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A6DAA7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《互联网上网服务营业场所管理条例》</w:t>
            </w:r>
          </w:p>
        </w:tc>
      </w:tr>
      <w:tr w14:paraId="0613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BEE8D8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BE16AA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5146F8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举办焰火晚会及其他大型焰火燃放活动许可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33E4FB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9630CD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《烟花爆竹安全管理条例》</w:t>
            </w:r>
          </w:p>
          <w:p w14:paraId="156AC83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《公安部办公厅关于贯彻执行&lt;大型焰火燃放作业人员资格条件及管理&gt;和&lt;大型焰火燃放作业单位资质条件及管理&gt;有关事项的通知》(公治〔2010〕592号)</w:t>
            </w:r>
          </w:p>
        </w:tc>
      </w:tr>
      <w:tr w14:paraId="698A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89519A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C30DC9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703B95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烟花爆竹道路运输许可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0E1DC3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浔阳区公安分局(运达地或者启运地)</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12E79A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《烟花爆竹安全管理条例》</w:t>
            </w:r>
          </w:p>
          <w:p w14:paraId="49ADD45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《关于优化烟花爆竹道路运输许可审批进一步深化烟花爆竹“放管服”改革工作的通知》(公治安明发〔2019〕218号)</w:t>
            </w:r>
          </w:p>
        </w:tc>
      </w:tr>
      <w:tr w14:paraId="0AD8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29B329E">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9FCF8D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EBF10A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民用爆炸物品购买许可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F0C9CD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AC70CE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《民用爆炸物品安全管理条例》</w:t>
            </w:r>
          </w:p>
        </w:tc>
      </w:tr>
      <w:tr w14:paraId="4A43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5A4595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AEE5CE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0C0A8F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民用爆炸物品运输许可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232C3A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浔阳区公安分局(运达地)</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D0E627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《民用爆炸物品安全管理条例》</w:t>
            </w:r>
          </w:p>
        </w:tc>
      </w:tr>
      <w:tr w14:paraId="154F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8C4731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70E3C6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163C58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剧毒化学品购买许可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1C7BEA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F527A8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《危险化学品安全管理条例》</w:t>
            </w:r>
          </w:p>
        </w:tc>
      </w:tr>
      <w:tr w14:paraId="454B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35DAD5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4E9039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B480FA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易制毒化学品购买许可(除第一类中的药品类易制毒化学品外)</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62598C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9D1B26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《中华人民共和国禁毒法》</w:t>
            </w:r>
          </w:p>
          <w:p w14:paraId="43B08BD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《易制毒化学品管理条例》</w:t>
            </w:r>
          </w:p>
        </w:tc>
      </w:tr>
      <w:tr w14:paraId="5D8C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C295D58">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8D3277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63F91D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易制毒化学品运输许可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7DA16F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B6A5F3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《中华人民共和国禁毒法》</w:t>
            </w:r>
          </w:p>
          <w:p w14:paraId="7285379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《易制毒化学品管理条例》</w:t>
            </w:r>
          </w:p>
        </w:tc>
      </w:tr>
      <w:tr w14:paraId="4F5E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F1DA5C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1D83E7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7663F2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非机动车登记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4D0DDF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浔阳区公安分局（含设区的市级下放权限）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914B62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《中华人民共和国道路交通安全法》</w:t>
            </w:r>
          </w:p>
        </w:tc>
      </w:tr>
      <w:tr w14:paraId="21F0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C585304">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52EC90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0D56F2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户口迁移审批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DEA84D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81D627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《中华人民共和国户口登记条例》</w:t>
            </w:r>
          </w:p>
          <w:p w14:paraId="1CF5469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《公安部户口居民身份证管理工作规范（试行）》</w:t>
            </w:r>
          </w:p>
        </w:tc>
      </w:tr>
      <w:tr w14:paraId="5196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BD9CF3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C1E7F1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8C4229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普通护照签发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6F5323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浔阳区公安分局(受国家移民局委托实施)</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4A8572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《中华人民共和国护照法》</w:t>
            </w:r>
          </w:p>
        </w:tc>
      </w:tr>
      <w:tr w14:paraId="25C6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249914E">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698EE4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234ADD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内地居民前往港澳通行证、往来港澳通行证及签注签发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4BBEDE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浔阳区公安分局(受中华人民共和国出入境管理局委托实施)</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F09577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《中国公民因私事往来香港地区或者澳门地区的暂行管理办法》</w:t>
            </w:r>
          </w:p>
        </w:tc>
      </w:tr>
      <w:tr w14:paraId="414B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5560CDA">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01B169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75CF1E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港澳居民来往内地通行证签发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A760EC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浔阳区公安分局(受中华人民共和国出入境管理局委托实施)</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5AEFF1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《中国公民因私事往来香港地区或者澳门地区的暂行管理办法》</w:t>
            </w:r>
          </w:p>
        </w:tc>
      </w:tr>
      <w:tr w14:paraId="0BD7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B85BFE2">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527E9A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EE678A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大陆居民往来台湾通行证及签注签发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795C23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浔阳区公安分局(受中华人民共和国出入境管理局委托实施)</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B00C53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《中国公民往来台湾地区管理办法》</w:t>
            </w:r>
          </w:p>
        </w:tc>
      </w:tr>
      <w:tr w14:paraId="2D3B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A2B6DE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8076CB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浔阳区民政局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942751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社会团体成立、变更、注销登记及修改章程核准</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596412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浔阳区民政局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E14944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《社会团体登记管理条例》</w:t>
            </w:r>
          </w:p>
        </w:tc>
      </w:tr>
      <w:tr w14:paraId="4AB2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532F84A">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A99D62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浔阳区民政局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56227F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民办非企业单位成立、变更、注销登记及修改章程核准</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40EEAF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浔阳区民政局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AA61DF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《民办非企业单位登记管理暂行条例》</w:t>
            </w:r>
          </w:p>
        </w:tc>
      </w:tr>
      <w:tr w14:paraId="35C7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3756F9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5704CC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浔阳区民政局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54CE48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宗教活动场所法人成立、变更、注销登记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2F7B9E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浔阳区民政局(由浔阳区民宗局实施前置审查)</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2E7DA3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《宗教事务条例》</w:t>
            </w:r>
          </w:p>
        </w:tc>
      </w:tr>
      <w:tr w14:paraId="0B8D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EA5823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93DEF1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浔阳区财政局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629CBA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中介机构从事代理记账业务审批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C2B5E3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浔阳区财政局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D80FDF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《中华人民共和国会计法》</w:t>
            </w:r>
          </w:p>
        </w:tc>
      </w:tr>
      <w:tr w14:paraId="108F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AD54B2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D627D4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浔阳区人社局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4C6129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职业培训学校筹设审批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ADC7EE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浔阳区人社局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CAD46D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《中华人民共和国民办教育促进法》</w:t>
            </w:r>
          </w:p>
          <w:p w14:paraId="77F94FE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《中华人民共和国中外合作办学条例》</w:t>
            </w:r>
          </w:p>
        </w:tc>
      </w:tr>
      <w:tr w14:paraId="499C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558EDF5">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834F24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浔阳区人社局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251787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职业培训学校办学许可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4AA9C0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浔阳区人社局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3B320A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《中华人民共和国民办教育促进法》</w:t>
            </w:r>
          </w:p>
          <w:p w14:paraId="10BCAD2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《中华人民共和国中外合作办学条例》</w:t>
            </w:r>
          </w:p>
        </w:tc>
      </w:tr>
      <w:tr w14:paraId="3361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2E40477">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9CFF1D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浔阳区人社局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822256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人力资源服务许可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4893C9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浔阳区人社局（含省级、设区的市级下放权限）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674567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《中华人民共和国就业促进法》</w:t>
            </w:r>
          </w:p>
          <w:p w14:paraId="115BAFC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《人力资源市场暂行条例》</w:t>
            </w:r>
          </w:p>
        </w:tc>
      </w:tr>
      <w:tr w14:paraId="5503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EA13915">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99EBEB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浔阳区人社局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622E28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劳务派遣经营许可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B6C11B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浔阳区人社局（含省级、设区的市级下放权限）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4675FD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《中华人民共和国劳动合同法》</w:t>
            </w:r>
          </w:p>
          <w:p w14:paraId="428DD60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《劳务派遣行政许可实施办法》</w:t>
            </w:r>
          </w:p>
        </w:tc>
      </w:tr>
      <w:tr w14:paraId="73F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99BD20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1786C6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浔阳区人社局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2D44DC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企业实行不定时工作制和综合计算工时工作制审批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1D55FF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浔阳区人社局（含省级、设区的市级下放权限）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177457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《中华人民共和国劳动法》</w:t>
            </w:r>
          </w:p>
          <w:p w14:paraId="5CE8295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《关于企业实行不定时工作制和综合计算工时工作制的审批办法》(劳部发〔1994〕503号)</w:t>
            </w:r>
          </w:p>
        </w:tc>
      </w:tr>
      <w:tr w14:paraId="0609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1488795">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9478AF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浔阳区自然资源分局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0A7691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建设项目用地预审与选址意见书核发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07D357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浔阳区自然资源分局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4B2446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《中华人民共和国城乡规划法》</w:t>
            </w:r>
          </w:p>
          <w:p w14:paraId="61ED12F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《中华人民共和国土地管理法》</w:t>
            </w:r>
          </w:p>
          <w:p w14:paraId="222868D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《中华人民共和国土地管理法实施条例》</w:t>
            </w:r>
          </w:p>
          <w:p w14:paraId="227D7AD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《建设项目用地预审管理办法》</w:t>
            </w:r>
          </w:p>
        </w:tc>
      </w:tr>
      <w:tr w14:paraId="53F2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7455544">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76B26D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浔阳区自然资源分局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2C7A7A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乡(镇)村公共设施、公益事业使用集体建设用地审批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80FDE0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浔阳区人民政府（由浔阳区自然资源分局承办）（含省级下放权限）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838D54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《中华人民共和国土地管理法》</w:t>
            </w:r>
          </w:p>
        </w:tc>
      </w:tr>
      <w:tr w14:paraId="4F38E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D06666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11DD3E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浔阳区自然资源分局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E70205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建设工程、临时建设工程规划许可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E32B65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浔阳区自然资源分局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819F81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《中华人民共和国城乡规划法》</w:t>
            </w:r>
          </w:p>
        </w:tc>
      </w:tr>
      <w:tr w14:paraId="0A56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9039EC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064EC1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浔阳区自然资源分局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A16CB2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乡村建设规划许可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0E216B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浔阳区自然资源分局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1AFCF7D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《中华人民共和国城乡规划法》</w:t>
            </w:r>
          </w:p>
        </w:tc>
      </w:tr>
      <w:tr w14:paraId="6560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0E27248">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B0C907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九江市浔阳生态环境局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633B9F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一般建设项目环境影响评价审批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45704D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九江市浔阳生态环境局（含设区的市级下放部分权限）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1723FA9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《中华人民共和国环境保护法》</w:t>
            </w:r>
          </w:p>
          <w:p w14:paraId="7646A9F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《中华人民共和国环境影响评价法》</w:t>
            </w:r>
          </w:p>
          <w:p w14:paraId="0BDFA94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《中华人民共和国水污染防治法》</w:t>
            </w:r>
          </w:p>
          <w:p w14:paraId="39F36EC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《中华人民共和国大气污染防治法》</w:t>
            </w:r>
          </w:p>
          <w:p w14:paraId="7505057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《中华人民共和国土壤污染防治法》</w:t>
            </w:r>
          </w:p>
          <w:p w14:paraId="47389B6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《中华人民共和国固体废物污染环境防治法》</w:t>
            </w:r>
          </w:p>
          <w:p w14:paraId="1C97C73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《中华人民共和国噪声污染防治法》</w:t>
            </w:r>
          </w:p>
          <w:p w14:paraId="69CC46B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《建设项目环境保护管理条例》</w:t>
            </w:r>
          </w:p>
        </w:tc>
      </w:tr>
      <w:tr w14:paraId="582C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C982D0E">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EBAC11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38B21B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农药经营许可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232AF4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CA4E09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《农药管理条例》</w:t>
            </w:r>
          </w:p>
        </w:tc>
      </w:tr>
      <w:tr w14:paraId="458E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55A88AB">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1DE361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42C075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兽药经营许可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93C787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3C4109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《兽药管理条例》</w:t>
            </w:r>
          </w:p>
        </w:tc>
      </w:tr>
      <w:tr w14:paraId="0ED6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831CDE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C18FA0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7C81F6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农作物种子生产经营许可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33C264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0FE73E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《中华人民共和国种子法》</w:t>
            </w:r>
          </w:p>
          <w:p w14:paraId="3046968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《农业转基因生物安全管理条例》</w:t>
            </w:r>
          </w:p>
          <w:p w14:paraId="5276746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《农作物种子生产经营许可管理办法》</w:t>
            </w:r>
          </w:p>
        </w:tc>
      </w:tr>
      <w:tr w14:paraId="63B2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17D0E6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BE0979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62746E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食用菌菌种生产经营许可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94CB20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ACEFB9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《中华人民共和国种子法》</w:t>
            </w:r>
          </w:p>
          <w:p w14:paraId="65896E8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《食用菌菌种管理办法》(农业部令2006年第62号公布，农业部令2015年第1号修正)</w:t>
            </w:r>
          </w:p>
        </w:tc>
      </w:tr>
      <w:tr w14:paraId="1300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591CF8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C045FD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B0FE1E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使用低于国家或地方规定的种用标准的农作物种子审批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EE9059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浔阳区人民政府(由浔阳区农业农村水利局承办)（含省级、设区的市级下放权限）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0998F0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《中华人民共和国种子法》</w:t>
            </w:r>
          </w:p>
        </w:tc>
      </w:tr>
      <w:tr w14:paraId="1901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A917E1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4F9E8C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966FA7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种畜禽生产经营许可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8157F5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E330A4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《中华人民共和国畜牧法》</w:t>
            </w:r>
          </w:p>
          <w:p w14:paraId="323CCE5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《农业转基因生物安全管理条例》</w:t>
            </w:r>
          </w:p>
          <w:p w14:paraId="21885D1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《养蜂管理办法(试行)》(农业部公告第1692号)</w:t>
            </w:r>
          </w:p>
        </w:tc>
      </w:tr>
      <w:tr w14:paraId="1B0F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615B10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CF8A71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9C05DB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蚕种生产经营许可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B8A33E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8298EA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《中华人民共和国畜牧法》</w:t>
            </w:r>
          </w:p>
          <w:p w14:paraId="37BCD13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《蚕种管理办法》(农业部令2006年第68号公布，农业农村部令2022年第1号修正)</w:t>
            </w:r>
          </w:p>
        </w:tc>
      </w:tr>
      <w:tr w14:paraId="493F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F0DAFCA">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571F11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F443AB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农业植物检疫证书核发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D2C8B5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浔阳区农业农村水利局(受理省农业农村厅事项)</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EA3994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《植物检疫条例》</w:t>
            </w:r>
          </w:p>
        </w:tc>
      </w:tr>
      <w:tr w14:paraId="5FB7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87E9BF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ABBFC2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AD6446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农业植物产地检疫合格证签发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625B35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12752A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《植物检疫条例》</w:t>
            </w:r>
          </w:p>
        </w:tc>
      </w:tr>
      <w:tr w14:paraId="6941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7C7F8C4">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FB84C7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9F6DA3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农业野生植物采集、出售、收购、野外考察审批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73B52B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浔阳区农业农村水利局(受理采集国家二级保护野生植物，省农业农村厅或者其授权机构事项)</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9B90C6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《中华人民共和国野生植物保护条例》</w:t>
            </w:r>
          </w:p>
        </w:tc>
      </w:tr>
      <w:tr w14:paraId="6B7E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718AF8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7322FB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759B83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动物及动物产品检疫合格证核发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24B1A1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EBDC00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《中华人民共和国动物防疫法》</w:t>
            </w:r>
          </w:p>
          <w:p w14:paraId="2828B65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《动物检疫管理办法》</w:t>
            </w:r>
            <w:bookmarkStart w:id="0" w:name="_GoBack"/>
            <w:bookmarkEnd w:id="0"/>
            <w:r>
              <w:rPr>
                <w:rFonts w:hint="eastAsia" w:ascii="宋体" w:hAnsi="宋体" w:eastAsia="宋体" w:cs="宋体"/>
                <w:b w:val="0"/>
                <w:bCs w:val="0"/>
                <w:color w:val="auto"/>
                <w:sz w:val="21"/>
                <w:szCs w:val="21"/>
                <w:lang w:val="en-US" w:eastAsia="zh-CN"/>
              </w:rPr>
              <w:t>(农业部令2010年第6号公布，农业农村部令2019年第2号修正)</w:t>
            </w:r>
          </w:p>
        </w:tc>
      </w:tr>
      <w:tr w14:paraId="34BF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42B84D5">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034CE2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A78EA6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动物防疫条件合格证核发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2F1DE5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CA198D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《中华人民共和国动物防疫法》</w:t>
            </w:r>
          </w:p>
          <w:p w14:paraId="7EF25CE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《动物防疫条件审查办法》</w:t>
            </w:r>
          </w:p>
        </w:tc>
      </w:tr>
      <w:tr w14:paraId="5F3D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CAE16A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E087F5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FF0F88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动物诊疗许可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B7DA1A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17FB7DE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《中华人民共和国动物防疫法》</w:t>
            </w:r>
          </w:p>
          <w:p w14:paraId="6283A69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《动物诊疗机构管理办法》(农业部令2008年第19号公布，农业部令2017年8号修正)</w:t>
            </w:r>
          </w:p>
        </w:tc>
      </w:tr>
      <w:tr w14:paraId="6857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A67B5B7">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0FBFDC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7B7437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生鲜乳收购站许可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751E7B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1413781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《乳品质量安全监督管理条例》</w:t>
            </w:r>
          </w:p>
        </w:tc>
      </w:tr>
      <w:tr w14:paraId="6AC0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BD8852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5658CE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C6D100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生鲜乳准运证明核发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3C2F37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F75369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《乳品质量安全监督管理条例》</w:t>
            </w:r>
          </w:p>
        </w:tc>
      </w:tr>
      <w:tr w14:paraId="6414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D7CBF5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76B14E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42F061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拖拉机和联合收割机驾驶证核发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3763CE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E85A59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《中华人民共和国道路交通安全法》</w:t>
            </w:r>
          </w:p>
          <w:p w14:paraId="2D5D9EC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《农业机械安全监督管理条例》</w:t>
            </w:r>
          </w:p>
        </w:tc>
      </w:tr>
      <w:tr w14:paraId="0F03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88EDE3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D90C2F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3CAB36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拖拉机和联合收割机登记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EB784C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428BAF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《中华人民共和国道路交通安全法》</w:t>
            </w:r>
          </w:p>
          <w:p w14:paraId="5847D14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《农业机械安全监督管理条例》</w:t>
            </w:r>
          </w:p>
        </w:tc>
      </w:tr>
      <w:tr w14:paraId="46AD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94DDE3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8650F7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DB0CEB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工商企业等社会资本通过流转取得土地经营权审批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152CFB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浔阳区人民政府(由浔阳区农业农村水利局承办)</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F61AFD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《中华人民共和国农村土地承包法》</w:t>
            </w:r>
          </w:p>
          <w:p w14:paraId="142C3FA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《农村土地经营权流转管理办法》(农业农村部令2021年第1号)</w:t>
            </w:r>
          </w:p>
        </w:tc>
      </w:tr>
      <w:tr w14:paraId="0A04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5FB8AC4">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BF8A20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145B5E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渔业船舶船员证书核发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1B9715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浔阳区农业农村水利局（含省级、设区的市级下放权限）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784AD4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《中华人民共和国渔港水域交通安全管理条例》</w:t>
            </w:r>
          </w:p>
          <w:p w14:paraId="41330D7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《中华人民共和国渔业船员管理办法》(农业部令2014年第4号公布,农业农村部令2022年第1号修正)</w:t>
            </w:r>
          </w:p>
          <w:p w14:paraId="2AD2758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《国家职业资格目录(2021年版)》</w:t>
            </w:r>
          </w:p>
        </w:tc>
      </w:tr>
      <w:tr w14:paraId="26A2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880916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83B866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79A6DA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水产苗种生产经营审批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60AD3F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8AC062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《中华人民共和国渔业法》</w:t>
            </w:r>
          </w:p>
          <w:p w14:paraId="0E0ED9B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《水产苗种管理办法》(农业部令2005年第46号)</w:t>
            </w:r>
          </w:p>
          <w:p w14:paraId="64B4920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《农业转基因生物安全管理条例》</w:t>
            </w:r>
          </w:p>
        </w:tc>
      </w:tr>
      <w:tr w14:paraId="1C76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DCFD6C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911D01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47CE6E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水域滩涂养殖证核发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C3FF9D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浔阳区人民政府(由浔阳区农业农村水利局承办)（含省级、设区的市级下放权限）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C1E1E9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《中华人民共和国渔业法》</w:t>
            </w:r>
          </w:p>
        </w:tc>
      </w:tr>
      <w:tr w14:paraId="6D1F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374848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AB2335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87DD71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渔业船网工具指标审批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09A853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3F6B52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《中华人民共和国渔业法》</w:t>
            </w:r>
          </w:p>
          <w:p w14:paraId="06D6579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《渔业捕捞许可管理规定》</w:t>
            </w:r>
          </w:p>
        </w:tc>
      </w:tr>
      <w:tr w14:paraId="5AB5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9D4AAC8">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4CF3AE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62A0BB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渔业捕捞许可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C72DCC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浔阳区农业农村水利局（含设区的市级下放部分权限）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A3F204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《中华人民共和国渔业法》</w:t>
            </w:r>
          </w:p>
          <w:p w14:paraId="24AC356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《中华人民共和国渔业法实施细则》</w:t>
            </w:r>
          </w:p>
          <w:p w14:paraId="09129DD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《渔业捕捞许可管理规定》(农业农村部令2018年第1号公布,农业农村部令2022年第1号修正)</w:t>
            </w:r>
          </w:p>
        </w:tc>
      </w:tr>
      <w:tr w14:paraId="7E88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09E10D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DC1D9B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D40FA7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专用航标的设置、撤除、位置移动和其他状况改变审批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02731B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浔阳区农业农村水利局（含省级、设区的市级下放权限）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797E5E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《中华人民共和国航标条例》</w:t>
            </w:r>
          </w:p>
          <w:p w14:paraId="6AF9B67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《渔业航标管理办法》</w:t>
            </w:r>
          </w:p>
        </w:tc>
      </w:tr>
      <w:tr w14:paraId="6EAB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2ED96BB">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28A5C6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471ED2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渔业船舶国籍登记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14F560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浔阳区农业农村水利局（含省级、设区的市级下放权限）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ED11CF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《中华人民共和国船舶登记条例》</w:t>
            </w:r>
          </w:p>
          <w:p w14:paraId="64AEAF2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《中华人民共和国渔港水域交通安全管理条例》</w:t>
            </w:r>
          </w:p>
          <w:p w14:paraId="13F9B88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《中华人民共和国渔业船舶登记办法》(农业部令2012年第8号公布，农业农村部令2019年第2号修正)</w:t>
            </w:r>
          </w:p>
        </w:tc>
      </w:tr>
      <w:tr w14:paraId="5FEE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0009E5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7969BF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207759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水利基建项目初步设计文件审批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3AFEB0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4FD1E7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《国务院对确需保留的行政审批项目设定行政许可的决定》</w:t>
            </w:r>
          </w:p>
        </w:tc>
      </w:tr>
      <w:tr w14:paraId="7DB3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D4DE8B4">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253052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C02FC3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取水许可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F50EA7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07CEFC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《中华人民共和国水法》</w:t>
            </w:r>
          </w:p>
          <w:p w14:paraId="5845016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《取水许可和水资源费征收管理条例》</w:t>
            </w:r>
          </w:p>
        </w:tc>
      </w:tr>
      <w:tr w14:paraId="4049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D29508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55D19B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ACECD4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洪水影响评价类审批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D17069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1041968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《中华人民共和国水法》</w:t>
            </w:r>
          </w:p>
          <w:p w14:paraId="07C6EA1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《中华人民共和国防洪法》</w:t>
            </w:r>
          </w:p>
          <w:p w14:paraId="26844CE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《中华人民共和国河道管理条例》</w:t>
            </w:r>
          </w:p>
          <w:p w14:paraId="35FF92C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《中华人民共和国水文条例》</w:t>
            </w:r>
          </w:p>
        </w:tc>
      </w:tr>
      <w:tr w14:paraId="2741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D96FE6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5AFBBE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EC7E69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河道管理范围内特定活动审批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9FA269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B5F955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《中华人民共和国河道管理条例》</w:t>
            </w:r>
          </w:p>
        </w:tc>
      </w:tr>
      <w:tr w14:paraId="301A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80C653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3D1DB8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8F9C68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生产建设项目水土保持方案审批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FFA540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CFF105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《中华人民共和国水土保持法》</w:t>
            </w:r>
          </w:p>
        </w:tc>
      </w:tr>
      <w:tr w14:paraId="0E2B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431902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29BDAE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A5E660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农村集体经济组织修建水库审批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0AEA8D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FDF469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《中华人民共和国水法》</w:t>
            </w:r>
          </w:p>
        </w:tc>
      </w:tr>
      <w:tr w14:paraId="2D22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461E0F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645A0C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A7D30A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城市建设填堵水域、废除围堤审批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6A549D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D82B88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《中华人民共和国防洪法》</w:t>
            </w:r>
          </w:p>
        </w:tc>
      </w:tr>
      <w:tr w14:paraId="409E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EFBCD3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9D0A87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3224A2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占用农业灌溉水源、灌排工程设施审批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382681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0B1568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《国务院对确需保留的行政审批项目设定行政许可的决定》</w:t>
            </w:r>
          </w:p>
        </w:tc>
      </w:tr>
      <w:tr w14:paraId="11FC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94D0A3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BFEC13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7178F8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利用堤顶、戗台兼做公路审批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92C672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82E1D8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《中华人民共和国河道管理条例》</w:t>
            </w:r>
          </w:p>
        </w:tc>
      </w:tr>
      <w:tr w14:paraId="70B4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761466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7EFD5C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1D0BA2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坝顶兼做公路审批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F32C5E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96588B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《水库大坝安全管理条例》</w:t>
            </w:r>
          </w:p>
        </w:tc>
      </w:tr>
      <w:tr w14:paraId="2124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E74A6F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4CB4FB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9985C6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蓄滞洪区避洪设施建设审批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A5AAC6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D1E798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《国务院对确需保留的行政审批项目设定行政许可的决定》</w:t>
            </w:r>
          </w:p>
        </w:tc>
      </w:tr>
      <w:tr w14:paraId="41B3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ED9057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3628B7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35B82C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大坝管理和保护范围内修建码头、渔塘许可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C3FABD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5B7D16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《水库大坝安全管理条例》</w:t>
            </w:r>
          </w:p>
        </w:tc>
      </w:tr>
      <w:tr w14:paraId="08D8C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1B587D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6EFDF2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B69BBB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水利工程管理范围内工程建设项目方案审批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F98FCD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50909C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《江西省水利工程条例》</w:t>
            </w:r>
          </w:p>
        </w:tc>
      </w:tr>
      <w:tr w14:paraId="0EEE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2E1ACD5">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2A3028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2E32FC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在河道堤防背水面保护区外500米内进行地下采矿许可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B83B78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C4FBE9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《江西省河道管理条例》</w:t>
            </w:r>
          </w:p>
        </w:tc>
      </w:tr>
      <w:tr w14:paraId="0FF2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C7B98F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40D94C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DC26D3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利用水闸工作桥兼做公路审批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6A4D7B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0A56DA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《江西省水利工程条例》</w:t>
            </w:r>
          </w:p>
        </w:tc>
      </w:tr>
      <w:tr w14:paraId="1949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04C04D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5D5D43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870A7C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林草种子生产经营许可证核发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5EACD8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25EDD6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《中华人民共和国种子法》</w:t>
            </w:r>
          </w:p>
        </w:tc>
      </w:tr>
      <w:tr w14:paraId="4B06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B8040F2">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EAD696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8711D0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林草植物检疫证书核发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3185C8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浔阳区农业农村水利局（含省级下放权限）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27AAFA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《植物检疫条例》</w:t>
            </w:r>
          </w:p>
        </w:tc>
      </w:tr>
      <w:tr w14:paraId="792A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313B25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D0855B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59581F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建设项目使用林地及在森林和野生动物类型国家级自然保护区建设审批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6B4645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浔阳区农业农村水利局（含省级、设区的市级下放部分权限）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56BC4F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《中华人民共和国森林法》</w:t>
            </w:r>
          </w:p>
          <w:p w14:paraId="49D3940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《中华人民共和国森林法实施条例》</w:t>
            </w:r>
          </w:p>
          <w:p w14:paraId="798A061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《森林和野生动物类型自然保护区管理办法》</w:t>
            </w:r>
          </w:p>
        </w:tc>
      </w:tr>
      <w:tr w14:paraId="505C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D5C966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0C10BE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AAFF9E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建设项目使用草原审批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9F6749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浔阳区农业农村水利局（含省级下放部分权限、设区的市级下放权限）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13AD9A7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《中华人民共和国草原法》</w:t>
            </w:r>
          </w:p>
        </w:tc>
      </w:tr>
      <w:tr w14:paraId="2BF9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69FE75E">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723F83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877F38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林木采伐许可证核发</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D371F4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28E8E7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《中华人民共和国森林法》</w:t>
            </w:r>
          </w:p>
          <w:p w14:paraId="3A99A95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《中华人民共和国森林法实施条例》</w:t>
            </w:r>
          </w:p>
        </w:tc>
      </w:tr>
      <w:tr w14:paraId="6F13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F6B683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DB4107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D7C430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从事营利性治沙活动许可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17126A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7B0C12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《中华人民共和国防沙治沙法》</w:t>
            </w:r>
          </w:p>
        </w:tc>
      </w:tr>
      <w:tr w14:paraId="656E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2291235">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E56E58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D3CF20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猎捕陆生野生动物审批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EB9ACF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1C0CDA4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《中华人民共和国野生动物保护法》</w:t>
            </w:r>
          </w:p>
          <w:p w14:paraId="58FF5D8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《中华人民共和国陆生野生动物保护实施条例》</w:t>
            </w:r>
          </w:p>
        </w:tc>
      </w:tr>
      <w:tr w14:paraId="6740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EC9EB3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257B77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5DC42F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森林草原防火期内在森林草原防火区野外用火审批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6A3437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浔阳区人民政府（由浔阳区农业农村水利局承办）</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02A7E4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《森林防火条例》</w:t>
            </w:r>
          </w:p>
          <w:p w14:paraId="15C0067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《草原防火条例》</w:t>
            </w:r>
          </w:p>
        </w:tc>
      </w:tr>
      <w:tr w14:paraId="5460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1E976F2">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7E1E37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A49959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森林草原防火期内在森林草原防火区爆破、勘察和施工等活动审批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6CDF51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浔阳区农业农村水利局（含省级下放部分权限、设区的市级下放权限）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B9EE31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《森林防火条例》</w:t>
            </w:r>
          </w:p>
          <w:p w14:paraId="6233417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《草原防火条例》</w:t>
            </w:r>
          </w:p>
        </w:tc>
      </w:tr>
      <w:tr w14:paraId="4E70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6CF30E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CF02A8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1F39CC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进入森林高火险区、草原防火管制区审批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A4ED72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浔阳区农业农村水利局（含省级、设区的市级下放权限）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EC9993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《森林防火条例》</w:t>
            </w:r>
          </w:p>
          <w:p w14:paraId="6C7E21F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《草原防火条例》</w:t>
            </w:r>
          </w:p>
        </w:tc>
      </w:tr>
      <w:tr w14:paraId="41CE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BF89E0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460611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11C789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工商企业等社会资本通过流转取得林地经营权审批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76D91E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浔阳区人民政府（由浔阳区农业农村水利局承办）</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1BBCDF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《中华人民共和国农村土地承包法》</w:t>
            </w:r>
          </w:p>
        </w:tc>
      </w:tr>
      <w:tr w14:paraId="05F5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CF649E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650794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0C27A7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湿地征占用审批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098BDD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C96919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《江西省湿地保护条例》</w:t>
            </w:r>
          </w:p>
          <w:p w14:paraId="3D17E48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《江西省人民代表大会常务委员会关于加强城市规划区湿地保护的决议》</w:t>
            </w:r>
          </w:p>
        </w:tc>
      </w:tr>
      <w:tr w14:paraId="6628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41A52F2">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AFFB52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3E9127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古树名木迁移审核</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A1D602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浔阳区人民政府（由浔阳区农业农村水利局承办）</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328D17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《江西省古树名木保护条例》</w:t>
            </w:r>
          </w:p>
        </w:tc>
      </w:tr>
      <w:tr w14:paraId="0F91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0EEA148">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174E9D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945A68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森林资源转让审批或审核</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B1A769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0CBAC9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《江西省森林资源转让条例》</w:t>
            </w:r>
          </w:p>
        </w:tc>
      </w:tr>
      <w:tr w14:paraId="78DC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44DEB2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56A07C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B54E3E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人工繁育、出售、利用省重点保护陆生野生动物许可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33AFD5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浔阳区农业农村水利局（初审市林业局部分事项）</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965936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《江西省实施&lt;中华人民共和国野生动物保护法&gt;办法》</w:t>
            </w:r>
          </w:p>
        </w:tc>
      </w:tr>
      <w:tr w14:paraId="6700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9938EA7">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0DA715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207650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文艺表演团体设立审批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9D7F68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47975F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《营业性演出管理条例》</w:t>
            </w:r>
          </w:p>
        </w:tc>
      </w:tr>
      <w:tr w14:paraId="3D21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077C872">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FE82B3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C76FF1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营业性演出审批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4A5879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30F6BC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《营业性演出管理条例》</w:t>
            </w:r>
          </w:p>
          <w:p w14:paraId="6088243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《营业性演出管理条例实施细则》</w:t>
            </w:r>
          </w:p>
        </w:tc>
      </w:tr>
      <w:tr w14:paraId="04F2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BC6E5D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285E9F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DF5762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娱乐场所经营活动审批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D86BCB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859AFE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《娱乐场所管理条例》</w:t>
            </w:r>
          </w:p>
        </w:tc>
      </w:tr>
      <w:tr w14:paraId="44B0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BB41C4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60519F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087633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互联网上网服务营业场所筹建审批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7D2729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190175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《互联网上网服务营业场所管理条例》</w:t>
            </w:r>
          </w:p>
        </w:tc>
      </w:tr>
      <w:tr w14:paraId="699B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62BF25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922ADE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CD340A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互联网上网服务经营活动审批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157E02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366C1A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《互联网上网服务营业场所管理条例》</w:t>
            </w:r>
          </w:p>
        </w:tc>
      </w:tr>
      <w:tr w14:paraId="6B2B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B6B4CEB">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4BB412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589FAF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出版物零售业务经营许可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3E55CF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0A277B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《出版管理条例》</w:t>
            </w:r>
          </w:p>
        </w:tc>
      </w:tr>
      <w:tr w14:paraId="1AB9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70E4FF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8FCDF3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08491F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电影放映单位设立审批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5C9C4A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浔阳区文广新旅局（含省级下放权限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D93245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《中华人民共和国电影产业促进法》</w:t>
            </w:r>
          </w:p>
          <w:p w14:paraId="24D5068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《电影管理条例》</w:t>
            </w:r>
          </w:p>
          <w:p w14:paraId="05C8910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《外商投资电影院暂行规定》</w:t>
            </w:r>
          </w:p>
        </w:tc>
      </w:tr>
      <w:tr w14:paraId="6F1B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95336AA">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69C602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3BA7BD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饮用水供水单位卫生许可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F47C17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642035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《中华人民共和国传染病防治法》</w:t>
            </w:r>
          </w:p>
        </w:tc>
      </w:tr>
      <w:tr w14:paraId="67DF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AF5207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B211EB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29E8D3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公共场所卫生许可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6FE30A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E37C2F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《公共场所卫生管理条例》</w:t>
            </w:r>
          </w:p>
        </w:tc>
      </w:tr>
      <w:tr w14:paraId="7033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64174C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BAE7F2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941512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医疗机构建设项目放射性职业病危害预评价报告审核</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E6F341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8B30FB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《中华人民共和国职业病防治法》</w:t>
            </w:r>
          </w:p>
          <w:p w14:paraId="6166BB0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《放射诊疗管理规定》</w:t>
            </w:r>
          </w:p>
        </w:tc>
      </w:tr>
      <w:tr w14:paraId="07AC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56C659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B5966D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EA7439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医疗机构建设项目放射性职业病防护设施竣工验收</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555E96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4A5334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《中华人民共和国职业病防治法》</w:t>
            </w:r>
          </w:p>
          <w:p w14:paraId="613E9FA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《放射诊疗管理规定》</w:t>
            </w:r>
          </w:p>
        </w:tc>
      </w:tr>
      <w:tr w14:paraId="0319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0A573E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F1D824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6D4942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医疗机构执业登记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90160B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5F34A1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《医疗机构管理条例》</w:t>
            </w:r>
          </w:p>
        </w:tc>
      </w:tr>
      <w:tr w14:paraId="4999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054A54D">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6C2738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7C8D37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母婴保健技术服务机构执业许可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EED240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701EF1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《中华人民共和国母婴保健法》</w:t>
            </w:r>
          </w:p>
          <w:p w14:paraId="664A820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《中华人民共和国母婴保健法实施办法》</w:t>
            </w:r>
          </w:p>
          <w:p w14:paraId="20F0B89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《母婴保健专项技术服务许可及人员资格管理办法》</w:t>
            </w:r>
          </w:p>
        </w:tc>
      </w:tr>
      <w:tr w14:paraId="67DC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7FF1C4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DC74A9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2DE5C2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放射源诊疗技术和医用辐射机构许可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BB3D57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6CB62D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《放射性同位素与射线装置安全和防护条例》</w:t>
            </w:r>
          </w:p>
          <w:p w14:paraId="4526BFB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《放射诊疗管理规定》</w:t>
            </w:r>
          </w:p>
        </w:tc>
      </w:tr>
      <w:tr w14:paraId="255D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BAEF5BA">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629041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925405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单采血浆站设置审批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684709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浔阳区卫生健康委（初审省卫生健康委事项）</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310DB3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《血液制品管理条例》</w:t>
            </w:r>
          </w:p>
        </w:tc>
      </w:tr>
      <w:tr w14:paraId="2F09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DD8680E">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552FE0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DAB169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医师执业注册</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233601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FCFEEC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《中华人民共和国医师法》</w:t>
            </w:r>
          </w:p>
          <w:p w14:paraId="0AC9262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《医师执业注册管理办法》</w:t>
            </w:r>
          </w:p>
        </w:tc>
      </w:tr>
      <w:tr w14:paraId="39E6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70E6995">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F114B4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80C40A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乡村医生执业注册</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7EFE17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D9FB9F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《乡村医生从业管理条例》</w:t>
            </w:r>
          </w:p>
        </w:tc>
      </w:tr>
      <w:tr w14:paraId="0D89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73BF6E8">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117EE5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8CDB48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母婴保健服务人员资格认定</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563DC3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E5024E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《中华人民共和国母婴保健法》</w:t>
            </w:r>
          </w:p>
          <w:p w14:paraId="5EA6B55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《中华人民共和国母婴保健法实施办法》</w:t>
            </w:r>
          </w:p>
          <w:p w14:paraId="54B76D5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《母婴保健专项技术服务许可及人员资格管理办法》</w:t>
            </w:r>
          </w:p>
          <w:p w14:paraId="3842334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《国家职业资格目录(2021年版)》</w:t>
            </w:r>
          </w:p>
        </w:tc>
      </w:tr>
      <w:tr w14:paraId="4875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0E6400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C2979A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6EC8F0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护士执业注册</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62D888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101B72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《护士条例》</w:t>
            </w:r>
          </w:p>
          <w:p w14:paraId="315374B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《国家职业资格目录(2021年版)》</w:t>
            </w:r>
          </w:p>
        </w:tc>
      </w:tr>
      <w:tr w14:paraId="7D2F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727C24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DC9652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B1E459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确有专长的中医医师资格认定</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DA7C6F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ADE043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《中华人民共和国中医药法》</w:t>
            </w:r>
          </w:p>
          <w:p w14:paraId="246B487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《中医医术确有专长人员医师资格考核注册管理暂行办法》</w:t>
            </w:r>
          </w:p>
        </w:tc>
      </w:tr>
      <w:tr w14:paraId="2F1B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4B95D9A">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54B76D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A64BDA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确有专长的中医医师执业注册</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0768F8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C8D860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《中华人民共和国中医药法》</w:t>
            </w:r>
          </w:p>
          <w:p w14:paraId="6C493EE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《中医医术确有专长人员医师资格考核注册管理暂行办法》</w:t>
            </w:r>
          </w:p>
        </w:tc>
      </w:tr>
      <w:tr w14:paraId="2831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CEC533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ABFA5D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48411E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中医医疗机构执业登记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2D596D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浔阳区卫生健康委</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127752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《中华人民共和国中医药法》</w:t>
            </w:r>
          </w:p>
          <w:p w14:paraId="53917E2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《医疗机构管理条例》</w:t>
            </w:r>
          </w:p>
        </w:tc>
      </w:tr>
      <w:tr w14:paraId="0431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05EE0A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57AD42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F19F08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石油天然气建设项目安全设施设计审查</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806C3C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CF37F5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《中华人民共和国安全生产法》</w:t>
            </w:r>
          </w:p>
          <w:p w14:paraId="3D8685C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《建设项目安全设施“三同时”监督管理办法》</w:t>
            </w:r>
          </w:p>
          <w:p w14:paraId="73CA8E9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《国家安全监管总局办公厅关于明确非煤矿山建设项目安全监管职责等事项的通知》(安监总厅管一〔2013〕143号)</w:t>
            </w:r>
          </w:p>
        </w:tc>
      </w:tr>
      <w:tr w14:paraId="36F1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837021D">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581416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BA99AF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金属冶炼建设项目安全设施设计审查</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ACB6C1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D0D0FC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《中华人民共和国安全生产法》</w:t>
            </w:r>
          </w:p>
          <w:p w14:paraId="5C3C0F7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《建设项目安全设施“三同时”监督管理办法》</w:t>
            </w:r>
          </w:p>
          <w:p w14:paraId="6950669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《冶金企业和有色金属企业安全生产规定》</w:t>
            </w:r>
          </w:p>
        </w:tc>
      </w:tr>
      <w:tr w14:paraId="6111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77E9E7E">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DCFB0F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36E50D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危险化学品经营许可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555AF3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CD68E8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《危险化学品安全管理条例》</w:t>
            </w:r>
          </w:p>
          <w:p w14:paraId="4B5C540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《危险化学品经营许可证管理办法》</w:t>
            </w:r>
          </w:p>
        </w:tc>
      </w:tr>
      <w:tr w14:paraId="6C17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060E91E">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1D497C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A98FFF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生产、储存烟花爆竹建设项目安全设施设计审查</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0B20EF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4E35DD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《中华人民共和国安全生产法》</w:t>
            </w:r>
          </w:p>
          <w:p w14:paraId="311C1B9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《建设项目安全设施“三同时”监督管理办法》</w:t>
            </w:r>
          </w:p>
        </w:tc>
      </w:tr>
      <w:tr w14:paraId="77E0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7D8ACB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92F42C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0DA164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烟花爆竹经营许可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66E767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196263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《烟花爆竹安全管理条例》</w:t>
            </w:r>
          </w:p>
          <w:p w14:paraId="3B94DD9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《烟花爆竹经营许可实施办法》</w:t>
            </w:r>
          </w:p>
        </w:tc>
      </w:tr>
      <w:tr w14:paraId="1FD3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1EA908B">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15CA0A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D4D2B3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矿山建设项目安全设施设计审查</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EBB95C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24E9117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《中华人民共和国安全生产法》</w:t>
            </w:r>
          </w:p>
          <w:p w14:paraId="39B6A96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《煤矿安全监察条例》</w:t>
            </w:r>
          </w:p>
          <w:p w14:paraId="1716B65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《煤矿建设项目安全设施监察规定》</w:t>
            </w:r>
          </w:p>
          <w:p w14:paraId="1B87AC5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《建设项目安全设施“三同时”监督管理办法》</w:t>
            </w:r>
          </w:p>
          <w:p w14:paraId="367D883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《国家安全监管总局办公厅关于切实做好国家取消和下放投资审批有关建设项目安全监管工作的通知》(安监总厅政法〔2013〕120号)</w:t>
            </w:r>
          </w:p>
          <w:p w14:paraId="0E36855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《国家安全监管总局办公厅关于明确非煤矿山建设项目安全监管职责等事项的通知》(安监总厅管一〔2013〕143号)</w:t>
            </w:r>
          </w:p>
          <w:p w14:paraId="5986417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《中华人民共和国应急管理部公告》(2021年第1号)</w:t>
            </w:r>
          </w:p>
        </w:tc>
      </w:tr>
      <w:tr w14:paraId="3BF8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BC2930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B3E10F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8CACAB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公众聚集场所投入使用、营业前消防安全检查</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4E7E81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浔阳区应急管理局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0E3F3B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《中华人民共和国消防法》</w:t>
            </w:r>
          </w:p>
        </w:tc>
      </w:tr>
      <w:tr w14:paraId="1A97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6E2D3B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05DCA7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21D339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食品经营许可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229CDC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浔阳区市场监管局（含省级下放权限）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490B01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《中华人民共和国食品安全法》</w:t>
            </w:r>
          </w:p>
          <w:p w14:paraId="7CAF25E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《食品经营许可管理办法》</w:t>
            </w:r>
          </w:p>
        </w:tc>
      </w:tr>
      <w:tr w14:paraId="7038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2E80D8B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A03500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E78594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企业登记注册</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405905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浔阳区市场监管局（含省级下放部分权限）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3A7779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《中华人民共和国公司法》</w:t>
            </w:r>
          </w:p>
          <w:p w14:paraId="0495968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《中华人民共和国合伙企业法》</w:t>
            </w:r>
          </w:p>
          <w:p w14:paraId="121A8BF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《中华人民共和国个人独资企业法》</w:t>
            </w:r>
          </w:p>
          <w:p w14:paraId="6AA5FC5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《中华人民共和国外商投资法》</w:t>
            </w:r>
          </w:p>
          <w:p w14:paraId="6F200B7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《中华人民共和国市场主体登记管理条例》</w:t>
            </w:r>
          </w:p>
          <w:p w14:paraId="35C298B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《中华人民共和国外商投资法实施条例》</w:t>
            </w:r>
          </w:p>
          <w:p w14:paraId="7574E6D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《中华人民共和国市场主体登记管理条例实施细则》</w:t>
            </w:r>
          </w:p>
          <w:p w14:paraId="7F578C8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《江西省股份合作企业条例》</w:t>
            </w:r>
          </w:p>
        </w:tc>
      </w:tr>
      <w:tr w14:paraId="3201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4D730D7">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6641CD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056EFF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个体工商户登记注册</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CF3C04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152439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《中华人民共和国市场主体登记管理条例》</w:t>
            </w:r>
          </w:p>
          <w:p w14:paraId="196CEF01">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《促进个体工商户发展条例》</w:t>
            </w:r>
          </w:p>
          <w:p w14:paraId="32FFA38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《中华人民共和国市场主体登记管理条例实施细则》</w:t>
            </w:r>
          </w:p>
        </w:tc>
      </w:tr>
      <w:tr w14:paraId="1E94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C93A70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43C60D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6B3D5F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农民专业合作社登记注册</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B2FFEA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1F78530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《中华人民共和国农民专业合作社法》</w:t>
            </w:r>
          </w:p>
          <w:p w14:paraId="39F31875">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《中华人民共和国市场主体登记管理条例》</w:t>
            </w:r>
          </w:p>
          <w:p w14:paraId="1976A81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《中华人民共和国市场主体登记管理条例实施细则》</w:t>
            </w:r>
          </w:p>
        </w:tc>
      </w:tr>
      <w:tr w14:paraId="73FF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CDCA2BA">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6BEC5A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8D51A5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食品小作坊、小餐饮、小食杂店登记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A67B57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浔阳区市场监管局及其派出机构</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33C669B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《江西省食品小作坊小餐饮小食杂店小摊贩管理条例》</w:t>
            </w:r>
          </w:p>
        </w:tc>
      </w:tr>
      <w:tr w14:paraId="4B7C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A23BAA7">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B6BEA3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2E1B5D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药品零售企业筹建审批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56B282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7DF594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《中华人民共和国药品管理法》</w:t>
            </w:r>
          </w:p>
          <w:p w14:paraId="4BFD4E2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《中华人民共和国药品管理法实施条例》</w:t>
            </w:r>
          </w:p>
        </w:tc>
      </w:tr>
      <w:tr w14:paraId="3684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DD2C27D">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34B17E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D8D46C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药品零售企业经营许可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DB6CB8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浔阳区市场监管局（含设区的市级下放权限）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BE507A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《中华人民共和国药品管理法》</w:t>
            </w:r>
          </w:p>
          <w:p w14:paraId="093248A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《中华人民共和国药品管理法实施条例》</w:t>
            </w:r>
          </w:p>
        </w:tc>
      </w:tr>
      <w:tr w14:paraId="3C02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9CB655D">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04A4AD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CE4DCA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特种设备使用登记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0B6B08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浔阳区市场监管局（医用氧舱、移动式压力容器、客运索道在市级登记）</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86E4FA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《中华人民共和国特种设备安全法》</w:t>
            </w:r>
            <w:r>
              <w:rPr>
                <w:rFonts w:hint="eastAsia" w:ascii="宋体" w:hAnsi="宋体" w:eastAsia="宋体" w:cs="宋体"/>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《特种设备安全监察条例》</w:t>
            </w:r>
          </w:p>
        </w:tc>
      </w:tr>
      <w:tr w14:paraId="405B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468C961">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065F11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浔阳区住建局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12F9BA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建筑工程施工许可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C6D118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浔阳区住建局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05C54D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《中华人民共和国建筑法》</w:t>
            </w:r>
          </w:p>
          <w:p w14:paraId="7A3198B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《建筑工程施工许可管理办法》</w:t>
            </w:r>
          </w:p>
        </w:tc>
      </w:tr>
      <w:tr w14:paraId="0FE4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13A82EE">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D6E0F7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浔阳区住建局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16BACC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燃气经营许可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511994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浔阳区住建局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4C04CF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《城镇燃气管理条例》</w:t>
            </w:r>
          </w:p>
        </w:tc>
      </w:tr>
      <w:tr w14:paraId="4DF5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FF90815">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EB6D47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浔阳区住建局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B2726C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建设工程消防设计审查</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465015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浔阳区住建局（含省级下放权限）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0E7973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《中华人民共和国消防法》</w:t>
            </w:r>
          </w:p>
          <w:p w14:paraId="01A693F9">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《建设工程消防设计审查验收管理暂行规定》</w:t>
            </w:r>
          </w:p>
        </w:tc>
      </w:tr>
      <w:tr w14:paraId="1175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E2CE4DB">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F06445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浔阳区住建局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DAE6CF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建设工程消防验收</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204345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浔阳区住建局（含省级下放权限）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0829F53">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《中华人民共和国消防法》</w:t>
            </w:r>
          </w:p>
          <w:p w14:paraId="4E843B68">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《建设工程消防设计审查验收管理暂行规定》</w:t>
            </w:r>
          </w:p>
        </w:tc>
      </w:tr>
      <w:tr w14:paraId="1F11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BB04161">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2C165A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浔阳区住建局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33E980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建筑起重机械使用登记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24D8381">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浔阳区住建局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417A72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《中华人民共和国特种设备安全法》</w:t>
            </w:r>
          </w:p>
          <w:p w14:paraId="71AF3F62">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《建设工程安全生产管理条例》</w:t>
            </w:r>
          </w:p>
        </w:tc>
      </w:tr>
      <w:tr w14:paraId="293F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4E26553">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ABA3A1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浔阳区城市管理局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056611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设置大型户外广告及在城市建筑物、设施上悬挂、张贴宣传品审批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58EBCA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浔阳区人民政府（由浔阳区城市管理局承办）</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6977CD8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《城市市容和环境卫生管理条例》</w:t>
            </w:r>
          </w:p>
        </w:tc>
      </w:tr>
      <w:tr w14:paraId="0111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BDF6CC3">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59F52E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浔阳区城市管理局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251A5EB">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临时性建筑物搭建、堆放物料、占道施工审批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630FFB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浔阳区城市管理局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34F95D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《城市市容和环境卫生管理条例》</w:t>
            </w:r>
          </w:p>
        </w:tc>
      </w:tr>
      <w:tr w14:paraId="21B0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07065FB">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E4F4A5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浔阳区城市管理局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0C2245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关闭、闲置、拆除城市环境卫生设施许可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5BE568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浔阳区城市管理局会同九江市浔阳生态环境局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BE5AED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《中华人民共和国固体废物污染环境防治法》</w:t>
            </w:r>
          </w:p>
        </w:tc>
      </w:tr>
      <w:tr w14:paraId="56F5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0C24445">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5E6193D">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浔阳区城市管理局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085E39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从事城市生活垃圾经营性清扫、收集、运输、处理服务审批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F0DBAD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浔阳区城市管理局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1AF60FB">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《国务院对确需保留的行政审批项目设定行政许可的决定》</w:t>
            </w:r>
          </w:p>
        </w:tc>
      </w:tr>
      <w:tr w14:paraId="1D8F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53052680">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3D074B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浔阳区城市管理局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95B8EC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城镇污水排入排水管网许可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B19B7D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浔阳区城市管理局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1324542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《城镇排水与污水处理条例》</w:t>
            </w:r>
          </w:p>
        </w:tc>
      </w:tr>
      <w:tr w14:paraId="3C04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1A353358">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427880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中共浔阳区委统战部（民宗局）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D6073B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宗教活动场所筹备设立审批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88AD17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中共浔阳区委统战部（民宗局）（初审市民宗局事项）</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D95D2D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《宗教事务条例》</w:t>
            </w:r>
          </w:p>
        </w:tc>
      </w:tr>
      <w:tr w14:paraId="783C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ED2D6BD">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1BC2CB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中共浔阳区委统战部（民宗局）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A89E0A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宗教活动场所设立、变更、注销登记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8E30BD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中共浔阳区委统战部（民宗局）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5511E9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《宗教事务条例》</w:t>
            </w:r>
          </w:p>
        </w:tc>
      </w:tr>
      <w:tr w14:paraId="27E9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6"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D3DEE2B">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F73331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中共浔阳区委统战部（民宗局）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AF21E3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宗教活动场所内改建或者新建建筑物许可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FE06DF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中共浔阳区委统战部（民宗局）（初审省民宗局事项）</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31B276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《宗教事务条例》</w:t>
            </w:r>
          </w:p>
          <w:p w14:paraId="0F6B8BA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《宗教事务部分行政许可项目实施办法》(国宗发〔2018〕11号)</w:t>
            </w:r>
          </w:p>
        </w:tc>
      </w:tr>
      <w:tr w14:paraId="4F14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A352D66">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ABA420C">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中共浔阳区委统战部（民宗局）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B6B8D18">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宗教临时活动地点审批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BCA6E7A">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中共浔阳区委统战部（民宗局）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3BB247A">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《宗教事务条例》</w:t>
            </w:r>
          </w:p>
        </w:tc>
      </w:tr>
      <w:tr w14:paraId="6DB7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DA944AC">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1E93A5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中共浔阳区委统战部（民宗局）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DDF7A8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宗教团体、宗教院校、宗教活动场所接受境外捐赠审批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61358A7">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中共浔阳区委统战部（民宗局）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234E89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《宗教事务条例》</w:t>
            </w:r>
          </w:p>
          <w:p w14:paraId="234D4F6C">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《宗教事务部分行政许可项目实施办法》(国宗发〔2018〕11号)</w:t>
            </w:r>
          </w:p>
        </w:tc>
      </w:tr>
      <w:tr w14:paraId="66F5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65B8CE5E">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E024E4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中共浔阳区委统战部（区政府侨务办）</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CA21AD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华侨回国定居审批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B61674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中共浔阳区委统战部（区政府侨务办）（初审市政府侨务办事项、含省级下放权限）</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5B77C7FF">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《中华人民共和国出境入境管理法》</w:t>
            </w:r>
          </w:p>
          <w:p w14:paraId="570147A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《华侨回国定居办理工作规定》(国侨发〔2013〕18号)</w:t>
            </w:r>
          </w:p>
        </w:tc>
      </w:tr>
      <w:tr w14:paraId="2C39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43C2F8F4">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F18762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浔阳区委办（档案局）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E45085F">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延期移交档案审批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385F43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浔阳区委办（档案局）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070D81E0">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《中华人民共和国档案法实施办法》</w:t>
            </w:r>
          </w:p>
        </w:tc>
      </w:tr>
      <w:tr w14:paraId="1BD6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0D5898ED">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6093B396">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中共浔阳区委编办（事业单位登记管理局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1B15D720">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事业单位登记</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342D842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中共浔阳区委编办（事业单位登记管理局）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1F6B2776">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《事业单位登记管理暂行条例》</w:t>
            </w:r>
          </w:p>
          <w:p w14:paraId="03CE4E3E">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《事业单位登记管理暂行条例实施细则》(中央编办发〔2014〕4号)</w:t>
            </w:r>
          </w:p>
        </w:tc>
      </w:tr>
      <w:tr w14:paraId="174A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782E85C2">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4A9C32E">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浔阳区税务局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02364719">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增值税防伪税控系统最高开票限额审批</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77E78D24">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浔阳区税务局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40F5EF97">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《国务院对确需保留的行政审批项目设定行政许可的决定》</w:t>
            </w:r>
          </w:p>
        </w:tc>
      </w:tr>
      <w:tr w14:paraId="7B81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630" w:type="dxa"/>
            <w:tcBorders>
              <w:top w:val="single" w:color="231F20" w:sz="6" w:space="0"/>
              <w:left w:val="single" w:color="231F20" w:sz="12" w:space="0"/>
              <w:bottom w:val="single" w:color="231F20" w:sz="6" w:space="0"/>
              <w:right w:val="single" w:color="231F20" w:sz="6" w:space="0"/>
            </w:tcBorders>
            <w:shd w:val="clear" w:color="auto" w:fill="auto"/>
            <w:tcMar>
              <w:left w:w="58" w:type="dxa"/>
              <w:right w:w="58" w:type="dxa"/>
            </w:tcMar>
            <w:vAlign w:val="center"/>
          </w:tcPr>
          <w:p w14:paraId="3134FBFC">
            <w:pPr>
              <w:numPr>
                <w:ilvl w:val="0"/>
                <w:numId w:val="1"/>
              </w:numPr>
              <w:ind w:left="425" w:leftChars="0" w:hanging="425" w:firstLineChars="0"/>
              <w:rPr>
                <w:rFonts w:hint="eastAsia" w:ascii="宋体" w:hAnsi="宋体" w:eastAsia="宋体" w:cs="宋体"/>
                <w:b/>
                <w:bCs/>
                <w:color w:val="auto"/>
                <w:sz w:val="21"/>
                <w:szCs w:val="21"/>
                <w:lang w:val="en-US" w:eastAsia="zh-CN"/>
              </w:rPr>
            </w:pPr>
          </w:p>
        </w:tc>
        <w:tc>
          <w:tcPr>
            <w:tcW w:w="183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20293333">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九江市城区烟草专卖局</w:t>
            </w:r>
          </w:p>
        </w:tc>
        <w:tc>
          <w:tcPr>
            <w:tcW w:w="3510"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44227EB2">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烟草专卖零售许可</w:t>
            </w:r>
          </w:p>
        </w:tc>
        <w:tc>
          <w:tcPr>
            <w:tcW w:w="2753" w:type="dxa"/>
            <w:tcBorders>
              <w:top w:val="single" w:color="231F20" w:sz="6" w:space="0"/>
              <w:left w:val="single" w:color="231F20" w:sz="6" w:space="0"/>
              <w:bottom w:val="single" w:color="231F20" w:sz="6" w:space="0"/>
              <w:right w:val="single" w:color="231F20" w:sz="6" w:space="0"/>
            </w:tcBorders>
            <w:shd w:val="clear" w:color="auto" w:fill="auto"/>
            <w:tcMar>
              <w:left w:w="58" w:type="dxa"/>
              <w:right w:w="58" w:type="dxa"/>
            </w:tcMar>
            <w:vAlign w:val="center"/>
          </w:tcPr>
          <w:p w14:paraId="5ABDA185">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九江市城区烟草专卖局</w:t>
            </w:r>
          </w:p>
        </w:tc>
        <w:tc>
          <w:tcPr>
            <w:tcW w:w="5317" w:type="dxa"/>
            <w:tcBorders>
              <w:top w:val="single" w:color="231F20" w:sz="6" w:space="0"/>
              <w:left w:val="single" w:color="231F20" w:sz="6" w:space="0"/>
              <w:bottom w:val="single" w:color="231F20" w:sz="6" w:space="0"/>
              <w:right w:val="single" w:color="231F20" w:sz="12" w:space="0"/>
            </w:tcBorders>
            <w:shd w:val="clear" w:color="auto" w:fill="auto"/>
            <w:tcMar>
              <w:left w:w="58" w:type="dxa"/>
              <w:right w:w="58" w:type="dxa"/>
            </w:tcMar>
            <w:vAlign w:val="center"/>
          </w:tcPr>
          <w:p w14:paraId="78A0974D">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《中华人民共和国烟草专卖法》</w:t>
            </w:r>
          </w:p>
          <w:p w14:paraId="219B5D24">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《中华人民共和国烟草专卖法实施条例》</w:t>
            </w:r>
          </w:p>
        </w:tc>
      </w:tr>
    </w:tbl>
    <w:p w14:paraId="7239CDE1">
      <w:pPr>
        <w:rPr>
          <w:rFonts w:hint="eastAsia" w:ascii="宋体" w:hAnsi="宋体" w:eastAsia="宋体" w:cs="宋体"/>
          <w:b w:val="0"/>
          <w:bCs w:val="0"/>
          <w:color w:val="auto"/>
          <w:sz w:val="21"/>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4E8DA"/>
    <w:multiLevelType w:val="singleLevel"/>
    <w:tmpl w:val="9BB4E8DA"/>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NjcwNzBkNmY0MWNlNTc1NzljMTQzZmRlM2Y5ZjUifQ=="/>
  </w:docVars>
  <w:rsids>
    <w:rsidRoot w:val="56F62ED9"/>
    <w:rsid w:val="0617062C"/>
    <w:rsid w:val="06D935E0"/>
    <w:rsid w:val="0A850353"/>
    <w:rsid w:val="0C8843BC"/>
    <w:rsid w:val="0DCA5921"/>
    <w:rsid w:val="0EA10FC5"/>
    <w:rsid w:val="10C140E6"/>
    <w:rsid w:val="21313C11"/>
    <w:rsid w:val="26BB4D9B"/>
    <w:rsid w:val="427D40B5"/>
    <w:rsid w:val="511A741E"/>
    <w:rsid w:val="56F62ED9"/>
    <w:rsid w:val="583152CE"/>
    <w:rsid w:val="5A276988"/>
    <w:rsid w:val="5CA6628A"/>
    <w:rsid w:val="60D3786A"/>
    <w:rsid w:val="652D60B5"/>
    <w:rsid w:val="697E36BB"/>
    <w:rsid w:val="6A9D4C38"/>
    <w:rsid w:val="6F787BA8"/>
    <w:rsid w:val="73BE7F06"/>
    <w:rsid w:val="771B741D"/>
    <w:rsid w:val="7DB00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10341</Words>
  <Characters>10492</Characters>
  <Lines>0</Lines>
  <Paragraphs>0</Paragraphs>
  <TotalTime>0</TotalTime>
  <ScaleCrop>false</ScaleCrop>
  <LinksUpToDate>false</LinksUpToDate>
  <CharactersWithSpaces>10492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2023-10-10T08:22:00Z</dcterms:created>
  <dc:creator>阿司匹林</dc:creator>
  <cp:lastModifiedBy>WPS_1653925511</cp:lastModifiedBy>
  <cp:lastPrinted>2023-10-11T09:26:00Z</cp:lastPrinted>
  <dcterms:modified xsi:type="dcterms:W3CDTF">2026-03-19T02:38:44Z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5C79B8F9884A4B4090FE1382F4BD5B82_13</vt:lpwstr>
  </property>
  <property fmtid="{D5CDD505-2E9C-101B-9397-08002B2CF9AE}" pid="4" name="KSOTemplateDocerSaveRecord">
    <vt:lpwstr>eyJoZGlkIjoiN2YzNjBkOTgyNWQ1YTMxYzM3MzMwNWFiODNmOWIzYWMiLCJ1c2VySWQiOiIxMzc5MzQ2Njg3In0=</vt:lpwstr>
  </property>
</Properties>
</file>