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5B0" w:rsidRPr="005055B0" w:rsidRDefault="005055B0" w:rsidP="005055B0">
      <w:pPr>
        <w:widowControl/>
        <w:shd w:val="clear" w:color="auto" w:fill="F7F7F7"/>
        <w:wordWrap w:val="0"/>
        <w:spacing w:before="100" w:beforeAutospacing="1" w:after="100" w:afterAutospacing="1" w:line="390" w:lineRule="atLeast"/>
        <w:jc w:val="center"/>
        <w:outlineLvl w:val="0"/>
        <w:rPr>
          <w:rFonts w:ascii="微软雅黑" w:eastAsia="微软雅黑" w:hAnsi="微软雅黑" w:cs="Tahoma"/>
          <w:color w:val="3D4B64"/>
          <w:kern w:val="0"/>
          <w:sz w:val="20"/>
          <w:szCs w:val="20"/>
          <w:bdr w:val="none" w:sz="0" w:space="0" w:color="auto" w:frame="1"/>
        </w:rPr>
      </w:pPr>
      <w:proofErr w:type="gramStart"/>
      <w:r w:rsidRPr="005055B0">
        <w:rPr>
          <w:rFonts w:ascii="宋体" w:eastAsia="宋体" w:hAnsi="宋体" w:cs="Tahoma" w:hint="eastAsia"/>
          <w:b/>
          <w:bCs/>
          <w:color w:val="000000"/>
          <w:spacing w:val="2"/>
          <w:kern w:val="0"/>
          <w:sz w:val="28"/>
          <w:szCs w:val="28"/>
          <w:bdr w:val="none" w:sz="0" w:space="0" w:color="auto" w:frame="1"/>
        </w:rPr>
        <w:t>浔</w:t>
      </w:r>
      <w:proofErr w:type="gramEnd"/>
      <w:r w:rsidRPr="005055B0">
        <w:rPr>
          <w:rFonts w:ascii="宋体" w:eastAsia="宋体" w:hAnsi="宋体" w:cs="Tahoma" w:hint="eastAsia"/>
          <w:b/>
          <w:bCs/>
          <w:color w:val="000000"/>
          <w:spacing w:val="2"/>
          <w:kern w:val="0"/>
          <w:sz w:val="28"/>
          <w:szCs w:val="28"/>
          <w:bdr w:val="none" w:sz="0" w:space="0" w:color="auto" w:frame="1"/>
        </w:rPr>
        <w:t>阳区白水湖街道啤酒厂南区宿舍老旧小区改造项目</w:t>
      </w:r>
    </w:p>
    <w:p w:rsidR="005055B0" w:rsidRPr="005055B0" w:rsidRDefault="005055B0" w:rsidP="005055B0">
      <w:pPr>
        <w:widowControl/>
        <w:shd w:val="clear" w:color="auto" w:fill="F7F7F7"/>
        <w:wordWrap w:val="0"/>
        <w:spacing w:before="100" w:beforeAutospacing="1" w:after="100" w:afterAutospacing="1" w:line="390" w:lineRule="atLeast"/>
        <w:jc w:val="center"/>
        <w:outlineLvl w:val="0"/>
        <w:rPr>
          <w:rFonts w:ascii="微软雅黑" w:eastAsia="微软雅黑" w:hAnsi="微软雅黑" w:cs="Tahoma" w:hint="eastAsia"/>
          <w:color w:val="3D4B64"/>
          <w:kern w:val="0"/>
          <w:sz w:val="20"/>
          <w:szCs w:val="20"/>
          <w:bdr w:val="none" w:sz="0" w:space="0" w:color="auto" w:frame="1"/>
        </w:rPr>
      </w:pPr>
      <w:r w:rsidRPr="005055B0">
        <w:rPr>
          <w:rFonts w:ascii="宋体" w:eastAsia="宋体" w:hAnsi="宋体" w:cs="Tahoma" w:hint="eastAsia"/>
          <w:b/>
          <w:bCs/>
          <w:color w:val="000000"/>
          <w:spacing w:val="2"/>
          <w:kern w:val="0"/>
          <w:sz w:val="28"/>
          <w:szCs w:val="28"/>
          <w:bdr w:val="none" w:sz="0" w:space="0" w:color="auto" w:frame="1"/>
        </w:rPr>
        <w:t>设计施工总承包</w:t>
      </w:r>
    </w:p>
    <w:p w:rsidR="005055B0" w:rsidRPr="005055B0" w:rsidRDefault="005055B0" w:rsidP="005055B0">
      <w:pPr>
        <w:widowControl/>
        <w:shd w:val="clear" w:color="auto" w:fill="F7F7F7"/>
        <w:wordWrap w:val="0"/>
        <w:spacing w:before="100" w:beforeAutospacing="1" w:after="100" w:afterAutospacing="1" w:line="390" w:lineRule="atLeast"/>
        <w:jc w:val="center"/>
        <w:outlineLvl w:val="0"/>
        <w:rPr>
          <w:rFonts w:ascii="微软雅黑" w:eastAsia="微软雅黑" w:hAnsi="微软雅黑" w:cs="Tahoma" w:hint="eastAsia"/>
          <w:color w:val="3D4B64"/>
          <w:kern w:val="36"/>
          <w:sz w:val="20"/>
          <w:szCs w:val="20"/>
          <w:bdr w:val="none" w:sz="0" w:space="0" w:color="auto" w:frame="1"/>
        </w:rPr>
      </w:pPr>
      <w:r w:rsidRPr="005055B0">
        <w:rPr>
          <w:rFonts w:ascii="宋体" w:eastAsia="宋体" w:hAnsi="宋体" w:cs="Tahoma" w:hint="eastAsia"/>
          <w:b/>
          <w:bCs/>
          <w:color w:val="3D4B64"/>
          <w:kern w:val="36"/>
          <w:sz w:val="44"/>
          <w:szCs w:val="44"/>
          <w:bdr w:val="none" w:sz="0" w:space="0" w:color="auto" w:frame="1"/>
        </w:rPr>
        <w:t>招标公告</w:t>
      </w:r>
    </w:p>
    <w:p w:rsidR="005055B0" w:rsidRPr="005055B0" w:rsidRDefault="005055B0" w:rsidP="005055B0">
      <w:pPr>
        <w:widowControl/>
        <w:shd w:val="clear" w:color="auto" w:fill="FFFFFF"/>
        <w:wordWrap w:val="0"/>
        <w:spacing w:before="466" w:after="100" w:afterAutospacing="1" w:line="440" w:lineRule="exact"/>
        <w:rPr>
          <w:rFonts w:ascii="宋体" w:eastAsia="宋体" w:hAnsi="宋体" w:cs="宋体" w:hint="eastAsia"/>
          <w:color w:val="3D4B64"/>
          <w:kern w:val="0"/>
          <w:sz w:val="24"/>
          <w:szCs w:val="24"/>
          <w:bdr w:val="none" w:sz="0" w:space="0" w:color="auto" w:frame="1"/>
        </w:rPr>
      </w:pPr>
      <w:proofErr w:type="gramStart"/>
      <w:r w:rsidRPr="005055B0">
        <w:rPr>
          <w:rFonts w:ascii="宋体" w:eastAsia="宋体" w:hAnsi="宋体" w:cs="宋体" w:hint="eastAsia"/>
          <w:color w:val="333333"/>
          <w:kern w:val="0"/>
          <w:szCs w:val="21"/>
          <w:bdr w:val="none" w:sz="0" w:space="0" w:color="auto" w:frame="1"/>
        </w:rPr>
        <w:t>浔</w:t>
      </w:r>
      <w:proofErr w:type="gramEnd"/>
      <w:r w:rsidRPr="005055B0">
        <w:rPr>
          <w:rFonts w:ascii="宋体" w:eastAsia="宋体" w:hAnsi="宋体" w:cs="宋体" w:hint="eastAsia"/>
          <w:color w:val="333333"/>
          <w:kern w:val="0"/>
          <w:szCs w:val="21"/>
          <w:bdr w:val="none" w:sz="0" w:space="0" w:color="auto" w:frame="1"/>
        </w:rPr>
        <w:t>阳区白水湖街道啤酒厂南区宿舍老旧小区改造项目设计施工总承包已经</w:t>
      </w:r>
      <w:proofErr w:type="gramStart"/>
      <w:r w:rsidRPr="005055B0">
        <w:rPr>
          <w:rFonts w:ascii="宋体" w:eastAsia="宋体" w:hAnsi="宋体" w:cs="宋体" w:hint="eastAsia"/>
          <w:color w:val="333333"/>
          <w:kern w:val="0"/>
          <w:szCs w:val="21"/>
          <w:bdr w:val="none" w:sz="0" w:space="0" w:color="auto" w:frame="1"/>
        </w:rPr>
        <w:t>浔发改</w:t>
      </w:r>
      <w:proofErr w:type="gramEnd"/>
      <w:r w:rsidRPr="005055B0">
        <w:rPr>
          <w:rFonts w:ascii="宋体" w:eastAsia="宋体" w:hAnsi="宋体" w:cs="宋体" w:hint="eastAsia"/>
          <w:color w:val="333333"/>
          <w:kern w:val="0"/>
          <w:szCs w:val="21"/>
          <w:bdr w:val="none" w:sz="0" w:space="0" w:color="auto" w:frame="1"/>
        </w:rPr>
        <w:t>发【2020】58号批复核准，现对该项目</w:t>
      </w:r>
      <w:proofErr w:type="gramStart"/>
      <w:r w:rsidRPr="005055B0">
        <w:rPr>
          <w:rFonts w:ascii="宋体" w:eastAsia="宋体" w:hAnsi="宋体" w:cs="宋体" w:hint="eastAsia"/>
          <w:color w:val="333333"/>
          <w:kern w:val="0"/>
          <w:szCs w:val="21"/>
          <w:bdr w:val="none" w:sz="0" w:space="0" w:color="auto" w:frame="1"/>
        </w:rPr>
        <w:t>采用总</w:t>
      </w:r>
      <w:proofErr w:type="gramEnd"/>
      <w:r w:rsidRPr="005055B0">
        <w:rPr>
          <w:rFonts w:ascii="宋体" w:eastAsia="宋体" w:hAnsi="宋体" w:cs="宋体" w:hint="eastAsia"/>
          <w:color w:val="333333"/>
          <w:kern w:val="0"/>
          <w:szCs w:val="21"/>
          <w:bdr w:val="none" w:sz="0" w:space="0" w:color="auto" w:frame="1"/>
        </w:rPr>
        <w:t>承包方式进行公开招标，具体事宜公告如下：             </w:t>
      </w:r>
    </w:p>
    <w:p w:rsidR="005055B0" w:rsidRPr="005055B0" w:rsidRDefault="005055B0" w:rsidP="005055B0">
      <w:pPr>
        <w:widowControl/>
        <w:shd w:val="clear" w:color="auto" w:fill="F7F7F7"/>
        <w:wordWrap w:val="0"/>
        <w:spacing w:before="100" w:beforeAutospacing="1" w:after="100" w:afterAutospacing="1" w:line="440" w:lineRule="exact"/>
        <w:outlineLvl w:val="0"/>
        <w:rPr>
          <w:rFonts w:ascii="微软雅黑" w:eastAsia="微软雅黑" w:hAnsi="微软雅黑" w:cs="Tahoma"/>
          <w:color w:val="3D4B64"/>
          <w:kern w:val="0"/>
          <w:sz w:val="20"/>
          <w:szCs w:val="20"/>
          <w:bdr w:val="none" w:sz="0" w:space="0" w:color="auto" w:frame="1"/>
        </w:rPr>
      </w:pPr>
      <w:r w:rsidRPr="005055B0">
        <w:rPr>
          <w:rFonts w:ascii="宋体" w:eastAsia="宋体" w:hAnsi="宋体" w:cs="Tahoma" w:hint="eastAsia"/>
          <w:color w:val="333333"/>
          <w:spacing w:val="1"/>
          <w:kern w:val="0"/>
          <w:szCs w:val="21"/>
          <w:bdr w:val="none" w:sz="0" w:space="0" w:color="auto" w:frame="1"/>
        </w:rPr>
        <w:t>一、项目概况</w:t>
      </w:r>
    </w:p>
    <w:p w:rsidR="005055B0" w:rsidRPr="005055B0" w:rsidRDefault="005055B0" w:rsidP="005055B0">
      <w:pPr>
        <w:widowControl/>
        <w:shd w:val="clear" w:color="auto" w:fill="F7F7F7"/>
        <w:wordWrap w:val="0"/>
        <w:spacing w:before="100" w:beforeAutospacing="1" w:after="100" w:afterAutospacing="1" w:line="440" w:lineRule="exact"/>
        <w:rPr>
          <w:rFonts w:ascii="微软雅黑" w:eastAsia="微软雅黑" w:hAnsi="微软雅黑" w:cs="Tahoma" w:hint="eastAsia"/>
          <w:color w:val="3D4B64"/>
          <w:kern w:val="0"/>
          <w:sz w:val="20"/>
          <w:szCs w:val="20"/>
          <w:bdr w:val="none" w:sz="0" w:space="0" w:color="auto" w:frame="1"/>
        </w:rPr>
      </w:pPr>
      <w:r w:rsidRPr="005055B0">
        <w:rPr>
          <w:rFonts w:ascii="宋体" w:eastAsia="宋体" w:hAnsi="宋体" w:cs="Tahoma" w:hint="eastAsia"/>
          <w:color w:val="333333"/>
          <w:kern w:val="0"/>
          <w:szCs w:val="21"/>
          <w:bdr w:val="none" w:sz="0" w:space="0" w:color="auto" w:frame="1"/>
        </w:rPr>
        <w:t>1、项目名称：</w:t>
      </w:r>
      <w:proofErr w:type="gramStart"/>
      <w:r w:rsidRPr="005055B0">
        <w:rPr>
          <w:rFonts w:ascii="宋体" w:eastAsia="宋体" w:hAnsi="宋体" w:cs="Tahoma" w:hint="eastAsia"/>
          <w:color w:val="333333"/>
          <w:kern w:val="0"/>
          <w:szCs w:val="21"/>
          <w:bdr w:val="none" w:sz="0" w:space="0" w:color="auto" w:frame="1"/>
        </w:rPr>
        <w:t>浔</w:t>
      </w:r>
      <w:proofErr w:type="gramEnd"/>
      <w:r w:rsidRPr="005055B0">
        <w:rPr>
          <w:rFonts w:ascii="宋体" w:eastAsia="宋体" w:hAnsi="宋体" w:cs="Tahoma" w:hint="eastAsia"/>
          <w:color w:val="333333"/>
          <w:kern w:val="0"/>
          <w:szCs w:val="21"/>
          <w:bdr w:val="none" w:sz="0" w:space="0" w:color="auto" w:frame="1"/>
        </w:rPr>
        <w:t>阳区白水湖街道啤酒厂南区宿舍老旧小区改造项目设计施工总承包</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hint="eastAsia"/>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2、标段划分：一个标段。</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3、建设地址：九江市</w:t>
      </w:r>
      <w:proofErr w:type="gramStart"/>
      <w:r w:rsidRPr="005055B0">
        <w:rPr>
          <w:rFonts w:ascii="宋体" w:eastAsia="宋体" w:hAnsi="宋体" w:cs="宋体" w:hint="eastAsia"/>
          <w:color w:val="333333"/>
          <w:kern w:val="0"/>
          <w:szCs w:val="21"/>
          <w:bdr w:val="none" w:sz="0" w:space="0" w:color="auto" w:frame="1"/>
        </w:rPr>
        <w:t>浔</w:t>
      </w:r>
      <w:proofErr w:type="gramEnd"/>
      <w:r w:rsidRPr="005055B0">
        <w:rPr>
          <w:rFonts w:ascii="宋体" w:eastAsia="宋体" w:hAnsi="宋体" w:cs="宋体" w:hint="eastAsia"/>
          <w:color w:val="333333"/>
          <w:kern w:val="0"/>
          <w:szCs w:val="21"/>
          <w:bdr w:val="none" w:sz="0" w:space="0" w:color="auto" w:frame="1"/>
        </w:rPr>
        <w:t>阳区白水湖街道啤酒厂南区宿舍。</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4、工程项目总投资估算：约710万元。</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5、资金来源：区财政拨款；</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6、工期要求：设计施工总工期：6个月；计划开工日期：2020年09月，计划完工日期：2021年03月；具体开工日期以实际通知为准。</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7、招标范围：改造内容包括道路改造、地下管网、排水改造、外立面、绿化及其他附属工程等工程的设计、施工全过程总承包招标。</w:t>
      </w:r>
    </w:p>
    <w:p w:rsidR="005055B0" w:rsidRPr="005055B0" w:rsidRDefault="005055B0" w:rsidP="005055B0">
      <w:pPr>
        <w:widowControl/>
        <w:shd w:val="clear" w:color="auto" w:fill="F7F7F7"/>
        <w:wordWrap w:val="0"/>
        <w:spacing w:before="100" w:beforeAutospacing="1" w:after="100" w:afterAutospacing="1" w:line="440" w:lineRule="exact"/>
        <w:outlineLvl w:val="0"/>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二、投标人资格要求</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1、投标人或联合体全体成员具有独立法人资格和有效的营业执照；</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2、施工资质：具有建筑工程施工总承包二级及以上资质且具备</w:t>
      </w:r>
      <w:r w:rsidRPr="005055B0">
        <w:rPr>
          <w:rFonts w:ascii="宋体" w:eastAsia="宋体" w:hAnsi="宋体" w:cs="宋体" w:hint="eastAsia"/>
          <w:color w:val="3D4B64"/>
          <w:kern w:val="0"/>
          <w:szCs w:val="21"/>
          <w:bdr w:val="none" w:sz="0" w:space="0" w:color="auto" w:frame="1"/>
        </w:rPr>
        <w:t>有效的安全生产许可证</w:t>
      </w:r>
      <w:r w:rsidRPr="005055B0">
        <w:rPr>
          <w:rFonts w:ascii="宋体" w:eastAsia="宋体" w:hAnsi="宋体" w:cs="宋体" w:hint="eastAsia"/>
          <w:color w:val="333333"/>
          <w:kern w:val="0"/>
          <w:szCs w:val="21"/>
          <w:bdr w:val="none" w:sz="0" w:space="0" w:color="auto" w:frame="1"/>
        </w:rPr>
        <w:t>；</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3、设计资质：具有建筑行业（建筑工程）设计</w:t>
      </w:r>
      <w:r w:rsidRPr="005055B0">
        <w:rPr>
          <w:rFonts w:ascii="宋体" w:eastAsia="宋体" w:hAnsi="宋体" w:cs="宋体" w:hint="eastAsia"/>
          <w:color w:val="3D4B64"/>
          <w:kern w:val="0"/>
          <w:szCs w:val="21"/>
          <w:bdr w:val="none" w:sz="0" w:space="0" w:color="auto" w:frame="1"/>
        </w:rPr>
        <w:t>乙级</w:t>
      </w:r>
      <w:r w:rsidRPr="005055B0">
        <w:rPr>
          <w:rFonts w:ascii="宋体" w:eastAsia="宋体" w:hAnsi="宋体" w:cs="宋体" w:hint="eastAsia"/>
          <w:color w:val="333333"/>
          <w:kern w:val="0"/>
          <w:szCs w:val="21"/>
          <w:bdr w:val="none" w:sz="0" w:space="0" w:color="auto" w:frame="1"/>
        </w:rPr>
        <w:t>及以上资质；</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lastRenderedPageBreak/>
        <w:t>4、项目总负责人：具有二级注册建造师及以上资格（建筑工程专业）；</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5、项目经理的资格要求：具有建筑工程专业二级注册建造师及以上资格；（由施工单位人员担任）</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6、设计负责人的资格要求：具备国家二级注册建筑师及以上资格；</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7、施工关键岗位人员资格要求：施工技术负责人具有中级及以上职称证书、五大员[施工员、安全员、材料员、质量员、资料员]在有效期内的岗位证书及安全员安全生产考核合格证书（</w:t>
      </w:r>
      <w:proofErr w:type="gramStart"/>
      <w:r w:rsidRPr="005055B0">
        <w:rPr>
          <w:rFonts w:ascii="宋体" w:eastAsia="宋体" w:hAnsi="宋体" w:cs="宋体" w:hint="eastAsia"/>
          <w:color w:val="333333"/>
          <w:kern w:val="0"/>
          <w:szCs w:val="21"/>
          <w:bdr w:val="none" w:sz="0" w:space="0" w:color="auto" w:frame="1"/>
        </w:rPr>
        <w:t>安考</w:t>
      </w:r>
      <w:proofErr w:type="gramEnd"/>
      <w:r w:rsidRPr="005055B0">
        <w:rPr>
          <w:rFonts w:ascii="宋体" w:eastAsia="宋体" w:hAnsi="宋体" w:cs="宋体" w:hint="eastAsia"/>
          <w:color w:val="333333"/>
          <w:kern w:val="0"/>
          <w:szCs w:val="21"/>
          <w:bdr w:val="none" w:sz="0" w:space="0" w:color="auto" w:frame="1"/>
        </w:rPr>
        <w:t>C证）；</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8、外埠来赣投标单位（联合体成员）应外埠来赣投标单位（联合体成员）应办理入</w:t>
      </w:r>
      <w:proofErr w:type="gramStart"/>
      <w:r w:rsidRPr="005055B0">
        <w:rPr>
          <w:rFonts w:ascii="宋体" w:eastAsia="宋体" w:hAnsi="宋体" w:cs="宋体" w:hint="eastAsia"/>
          <w:color w:val="333333"/>
          <w:kern w:val="0"/>
          <w:szCs w:val="21"/>
          <w:bdr w:val="none" w:sz="0" w:space="0" w:color="auto" w:frame="1"/>
        </w:rPr>
        <w:t>赣手续</w:t>
      </w:r>
      <w:proofErr w:type="gramEnd"/>
      <w:r w:rsidRPr="005055B0">
        <w:rPr>
          <w:rFonts w:ascii="宋体" w:eastAsia="宋体" w:hAnsi="宋体" w:cs="宋体" w:hint="eastAsia"/>
          <w:color w:val="333333"/>
          <w:kern w:val="0"/>
          <w:szCs w:val="21"/>
          <w:bdr w:val="none" w:sz="0" w:space="0" w:color="auto" w:frame="1"/>
        </w:rPr>
        <w:t>即可。</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9、本项目接受联合体投标（只允许一家施工单位和一家设计单位联合），联合体成员不超过2家，联合体牵头单位为施工企业（联合体协议应明确联合体各成员分工，各成员均须加盖公章），并签订联合体协议。</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 </w:t>
      </w:r>
    </w:p>
    <w:p w:rsidR="005055B0" w:rsidRPr="005055B0" w:rsidRDefault="005055B0" w:rsidP="005055B0">
      <w:pPr>
        <w:widowControl/>
        <w:shd w:val="clear" w:color="auto" w:fill="F7F7F7"/>
        <w:wordWrap w:val="0"/>
        <w:spacing w:before="100" w:beforeAutospacing="1" w:after="100" w:afterAutospacing="1" w:line="440" w:lineRule="exact"/>
        <w:outlineLvl w:val="0"/>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三、招标文件的获取</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凡有意向的潜在投标人，请于</w:t>
      </w:r>
      <w:r w:rsidRPr="005055B0">
        <w:rPr>
          <w:rFonts w:ascii="宋体" w:eastAsia="宋体" w:hAnsi="宋体" w:cs="宋体" w:hint="eastAsia"/>
          <w:color w:val="3D4B64"/>
          <w:kern w:val="0"/>
          <w:szCs w:val="21"/>
          <w:bdr w:val="none" w:sz="0" w:space="0" w:color="auto" w:frame="1"/>
        </w:rPr>
        <w:t>2020年8月21日</w:t>
      </w:r>
      <w:r w:rsidRPr="005055B0">
        <w:rPr>
          <w:rFonts w:ascii="宋体" w:eastAsia="宋体" w:hAnsi="宋体" w:cs="宋体" w:hint="eastAsia"/>
          <w:color w:val="333333"/>
          <w:kern w:val="0"/>
          <w:szCs w:val="21"/>
          <w:bdr w:val="none" w:sz="0" w:space="0" w:color="auto" w:frame="1"/>
        </w:rPr>
        <w:t xml:space="preserve">至投标截止日前（北京时间）在江西省公共资源交易中心（http://www.jxsggzy.cn/web/）自行下载本项目招标文件及澄清文件等资料； </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注：各投标人请及时关注网上发布的补充与修改的信息。</w:t>
      </w:r>
    </w:p>
    <w:p w:rsidR="005055B0" w:rsidRPr="005055B0" w:rsidRDefault="005055B0" w:rsidP="005055B0">
      <w:pPr>
        <w:widowControl/>
        <w:shd w:val="clear" w:color="auto" w:fill="F7F7F7"/>
        <w:wordWrap w:val="0"/>
        <w:spacing w:before="100" w:beforeAutospacing="1" w:after="100" w:afterAutospacing="1" w:line="440" w:lineRule="exact"/>
        <w:outlineLvl w:val="0"/>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szCs w:val="21"/>
          <w:bdr w:val="none" w:sz="0" w:space="0" w:color="auto" w:frame="1"/>
        </w:rPr>
        <w:t>四、</w:t>
      </w:r>
      <w:r w:rsidRPr="005055B0">
        <w:rPr>
          <w:rFonts w:ascii="宋体" w:eastAsia="宋体" w:hAnsi="宋体" w:cs="宋体" w:hint="eastAsia"/>
          <w:color w:val="333333"/>
          <w:kern w:val="0"/>
          <w:szCs w:val="21"/>
          <w:bdr w:val="none" w:sz="0" w:space="0" w:color="auto" w:frame="1"/>
        </w:rPr>
        <w:t>发布公告的媒介</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 xml:space="preserve">本次招标公告在江西省公共资源交易网发布。 </w:t>
      </w:r>
    </w:p>
    <w:p w:rsidR="005055B0" w:rsidRPr="005055B0" w:rsidRDefault="005055B0" w:rsidP="005055B0">
      <w:pPr>
        <w:widowControl/>
        <w:shd w:val="clear" w:color="auto" w:fill="F7F7F7"/>
        <w:wordWrap w:val="0"/>
        <w:spacing w:before="100" w:beforeAutospacing="1" w:after="100" w:afterAutospacing="1" w:line="440" w:lineRule="exact"/>
        <w:outlineLvl w:val="0"/>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五、联系方式</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招标人：九江市</w:t>
      </w:r>
      <w:proofErr w:type="gramStart"/>
      <w:r w:rsidRPr="005055B0">
        <w:rPr>
          <w:rFonts w:ascii="宋体" w:eastAsia="宋体" w:hAnsi="宋体" w:cs="宋体" w:hint="eastAsia"/>
          <w:color w:val="333333"/>
          <w:kern w:val="0"/>
          <w:szCs w:val="21"/>
          <w:bdr w:val="none" w:sz="0" w:space="0" w:color="auto" w:frame="1"/>
        </w:rPr>
        <w:t>浔</w:t>
      </w:r>
      <w:proofErr w:type="gramEnd"/>
      <w:r w:rsidRPr="005055B0">
        <w:rPr>
          <w:rFonts w:ascii="宋体" w:eastAsia="宋体" w:hAnsi="宋体" w:cs="宋体" w:hint="eastAsia"/>
          <w:color w:val="333333"/>
          <w:kern w:val="0"/>
          <w:szCs w:val="21"/>
          <w:bdr w:val="none" w:sz="0" w:space="0" w:color="auto" w:frame="1"/>
        </w:rPr>
        <w:t>阳区白水湖街道办事处</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lastRenderedPageBreak/>
        <w:t>联系人：詹兴      联系电话：13807929949</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招标代理机构：江西中</w:t>
      </w:r>
      <w:proofErr w:type="gramStart"/>
      <w:r w:rsidRPr="005055B0">
        <w:rPr>
          <w:rFonts w:ascii="宋体" w:eastAsia="宋体" w:hAnsi="宋体" w:cs="宋体" w:hint="eastAsia"/>
          <w:color w:val="333333"/>
          <w:kern w:val="0"/>
          <w:szCs w:val="21"/>
          <w:bdr w:val="none" w:sz="0" w:space="0" w:color="auto" w:frame="1"/>
        </w:rPr>
        <w:t>天建设</w:t>
      </w:r>
      <w:proofErr w:type="gramEnd"/>
      <w:r w:rsidRPr="005055B0">
        <w:rPr>
          <w:rFonts w:ascii="宋体" w:eastAsia="宋体" w:hAnsi="宋体" w:cs="宋体" w:hint="eastAsia"/>
          <w:color w:val="333333"/>
          <w:kern w:val="0"/>
          <w:szCs w:val="21"/>
          <w:bdr w:val="none" w:sz="0" w:space="0" w:color="auto" w:frame="1"/>
        </w:rPr>
        <w:t>工程监理咨询有限公司</w:t>
      </w:r>
    </w:p>
    <w:p w:rsidR="005055B0" w:rsidRPr="005055B0" w:rsidRDefault="005055B0" w:rsidP="005055B0">
      <w:pPr>
        <w:widowControl/>
        <w:shd w:val="clear" w:color="auto" w:fill="F7F7F7"/>
        <w:wordWrap w:val="0"/>
        <w:spacing w:before="100" w:beforeAutospacing="1" w:after="100" w:afterAutospacing="1" w:line="440" w:lineRule="exac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33333"/>
          <w:kern w:val="0"/>
          <w:szCs w:val="21"/>
          <w:bdr w:val="none" w:sz="0" w:space="0" w:color="auto" w:frame="1"/>
        </w:rPr>
        <w:t>联系人：黄女士      联系电话：0792-8223869</w:t>
      </w:r>
    </w:p>
    <w:p w:rsidR="005055B0" w:rsidRPr="005055B0" w:rsidRDefault="005055B0" w:rsidP="005055B0">
      <w:pPr>
        <w:widowControl/>
        <w:shd w:val="clear" w:color="auto" w:fill="F7F7F7"/>
        <w:wordWrap w:val="0"/>
        <w:spacing w:before="100" w:beforeAutospacing="1" w:after="100" w:afterAutospacing="1" w:line="390" w:lineRule="atLeast"/>
        <w:jc w:val="lef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D4B64"/>
          <w:kern w:val="0"/>
          <w:szCs w:val="21"/>
          <w:bdr w:val="none" w:sz="0" w:space="0" w:color="auto" w:frame="1"/>
        </w:rPr>
        <w:t> </w:t>
      </w:r>
    </w:p>
    <w:p w:rsidR="005055B0" w:rsidRPr="005055B0" w:rsidRDefault="005055B0" w:rsidP="005055B0">
      <w:pPr>
        <w:widowControl/>
        <w:shd w:val="clear" w:color="auto" w:fill="F7F7F7"/>
        <w:wordWrap w:val="0"/>
        <w:spacing w:before="100" w:beforeAutospacing="1" w:after="100" w:afterAutospacing="1" w:line="390" w:lineRule="atLeast"/>
        <w:jc w:val="left"/>
        <w:rPr>
          <w:rFonts w:ascii="宋体" w:eastAsia="宋体" w:hAnsi="宋体" w:cs="宋体"/>
          <w:color w:val="3D4B64"/>
          <w:kern w:val="0"/>
          <w:sz w:val="24"/>
          <w:szCs w:val="24"/>
          <w:bdr w:val="none" w:sz="0" w:space="0" w:color="auto" w:frame="1"/>
        </w:rPr>
      </w:pPr>
      <w:r w:rsidRPr="005055B0">
        <w:rPr>
          <w:rFonts w:ascii="宋体" w:eastAsia="宋体" w:hAnsi="宋体" w:cs="宋体" w:hint="eastAsia"/>
          <w:color w:val="3D4B64"/>
          <w:kern w:val="0"/>
          <w:szCs w:val="21"/>
          <w:bdr w:val="none" w:sz="0" w:space="0" w:color="auto" w:frame="1"/>
        </w:rPr>
        <w:t>监督单位：九江市</w:t>
      </w:r>
      <w:proofErr w:type="gramStart"/>
      <w:r w:rsidRPr="005055B0">
        <w:rPr>
          <w:rFonts w:ascii="宋体" w:eastAsia="宋体" w:hAnsi="宋体" w:cs="宋体" w:hint="eastAsia"/>
          <w:color w:val="3D4B64"/>
          <w:kern w:val="0"/>
          <w:szCs w:val="21"/>
          <w:bdr w:val="none" w:sz="0" w:space="0" w:color="auto" w:frame="1"/>
        </w:rPr>
        <w:t>浔</w:t>
      </w:r>
      <w:proofErr w:type="gramEnd"/>
      <w:r w:rsidRPr="005055B0">
        <w:rPr>
          <w:rFonts w:ascii="宋体" w:eastAsia="宋体" w:hAnsi="宋体" w:cs="宋体" w:hint="eastAsia"/>
          <w:color w:val="3D4B64"/>
          <w:kern w:val="0"/>
          <w:szCs w:val="21"/>
          <w:bdr w:val="none" w:sz="0" w:space="0" w:color="auto" w:frame="1"/>
        </w:rPr>
        <w:t>阳区建设工程招标投标办公室</w:t>
      </w:r>
    </w:p>
    <w:p w:rsidR="00C8570E" w:rsidRPr="005055B0" w:rsidRDefault="00C8570E"/>
    <w:sectPr w:rsidR="00C8570E" w:rsidRPr="005055B0" w:rsidSect="00C857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55B0"/>
    <w:rsid w:val="005055B0"/>
    <w:rsid w:val="00C857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70E"/>
    <w:pPr>
      <w:widowControl w:val="0"/>
      <w:jc w:val="both"/>
    </w:pPr>
  </w:style>
  <w:style w:type="paragraph" w:styleId="1">
    <w:name w:val="heading 1"/>
    <w:basedOn w:val="a"/>
    <w:link w:val="1Char"/>
    <w:uiPriority w:val="9"/>
    <w:qFormat/>
    <w:rsid w:val="005055B0"/>
    <w:pPr>
      <w:widowControl/>
      <w:spacing w:before="100" w:beforeAutospacing="1" w:after="100" w:afterAutospacing="1"/>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055B0"/>
    <w:rPr>
      <w:rFonts w:ascii="宋体" w:eastAsia="宋体" w:hAnsi="宋体" w:cs="宋体"/>
      <w:kern w:val="36"/>
      <w:sz w:val="24"/>
      <w:szCs w:val="24"/>
    </w:rPr>
  </w:style>
  <w:style w:type="paragraph" w:customStyle="1" w:styleId="p">
    <w:name w:val="p"/>
    <w:basedOn w:val="a"/>
    <w:rsid w:val="005055B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10653656">
      <w:bodyDiv w:val="1"/>
      <w:marLeft w:val="0"/>
      <w:marRight w:val="0"/>
      <w:marTop w:val="0"/>
      <w:marBottom w:val="0"/>
      <w:divBdr>
        <w:top w:val="none" w:sz="0" w:space="0" w:color="auto"/>
        <w:left w:val="none" w:sz="0" w:space="0" w:color="auto"/>
        <w:bottom w:val="none" w:sz="0" w:space="0" w:color="auto"/>
        <w:right w:val="none" w:sz="0" w:space="0" w:color="auto"/>
      </w:divBdr>
      <w:divsChild>
        <w:div w:id="352535715">
          <w:marLeft w:val="0"/>
          <w:marRight w:val="0"/>
          <w:marTop w:val="0"/>
          <w:marBottom w:val="0"/>
          <w:divBdr>
            <w:top w:val="none" w:sz="0" w:space="0" w:color="auto"/>
            <w:left w:val="none" w:sz="0" w:space="0" w:color="auto"/>
            <w:bottom w:val="none" w:sz="0" w:space="0" w:color="auto"/>
            <w:right w:val="none" w:sz="0" w:space="0" w:color="auto"/>
          </w:divBdr>
          <w:divsChild>
            <w:div w:id="1137532081">
              <w:marLeft w:val="0"/>
              <w:marRight w:val="0"/>
              <w:marTop w:val="150"/>
              <w:marBottom w:val="150"/>
              <w:divBdr>
                <w:top w:val="none" w:sz="0" w:space="0" w:color="auto"/>
                <w:left w:val="none" w:sz="0" w:space="0" w:color="auto"/>
                <w:bottom w:val="none" w:sz="0" w:space="0" w:color="auto"/>
                <w:right w:val="none" w:sz="0" w:space="0" w:color="auto"/>
              </w:divBdr>
              <w:divsChild>
                <w:div w:id="249391113">
                  <w:marLeft w:val="0"/>
                  <w:marRight w:val="0"/>
                  <w:marTop w:val="0"/>
                  <w:marBottom w:val="0"/>
                  <w:divBdr>
                    <w:top w:val="none" w:sz="0" w:space="0" w:color="auto"/>
                    <w:left w:val="none" w:sz="0" w:space="0" w:color="auto"/>
                    <w:bottom w:val="none" w:sz="0" w:space="0" w:color="auto"/>
                    <w:right w:val="none" w:sz="0" w:space="0" w:color="auto"/>
                  </w:divBdr>
                  <w:divsChild>
                    <w:div w:id="298145872">
                      <w:marLeft w:val="0"/>
                      <w:marRight w:val="0"/>
                      <w:marTop w:val="0"/>
                      <w:marBottom w:val="0"/>
                      <w:divBdr>
                        <w:top w:val="none" w:sz="0" w:space="0" w:color="auto"/>
                        <w:left w:val="none" w:sz="0" w:space="0" w:color="auto"/>
                        <w:bottom w:val="none" w:sz="0" w:space="0" w:color="auto"/>
                        <w:right w:val="none" w:sz="0" w:space="0" w:color="auto"/>
                      </w:divBdr>
                      <w:divsChild>
                        <w:div w:id="314841414">
                          <w:marLeft w:val="0"/>
                          <w:marRight w:val="0"/>
                          <w:marTop w:val="0"/>
                          <w:marBottom w:val="0"/>
                          <w:divBdr>
                            <w:top w:val="none" w:sz="0" w:space="0" w:color="auto"/>
                            <w:left w:val="none" w:sz="0" w:space="0" w:color="auto"/>
                            <w:bottom w:val="none" w:sz="0" w:space="0" w:color="auto"/>
                            <w:right w:val="none" w:sz="0" w:space="0" w:color="auto"/>
                          </w:divBdr>
                          <w:divsChild>
                            <w:div w:id="1103527131">
                              <w:marLeft w:val="0"/>
                              <w:marRight w:val="0"/>
                              <w:marTop w:val="0"/>
                              <w:marBottom w:val="0"/>
                              <w:divBdr>
                                <w:top w:val="none" w:sz="0" w:space="0" w:color="auto"/>
                                <w:left w:val="none" w:sz="0" w:space="0" w:color="auto"/>
                                <w:bottom w:val="none" w:sz="0" w:space="0" w:color="auto"/>
                                <w:right w:val="none" w:sz="0" w:space="0" w:color="auto"/>
                              </w:divBdr>
                              <w:divsChild>
                                <w:div w:id="418217564">
                                  <w:marLeft w:val="0"/>
                                  <w:marRight w:val="0"/>
                                  <w:marTop w:val="0"/>
                                  <w:marBottom w:val="0"/>
                                  <w:divBdr>
                                    <w:top w:val="none" w:sz="0" w:space="0" w:color="auto"/>
                                    <w:left w:val="none" w:sz="0" w:space="0" w:color="auto"/>
                                    <w:bottom w:val="none" w:sz="0" w:space="0" w:color="auto"/>
                                    <w:right w:val="none" w:sz="0" w:space="0" w:color="auto"/>
                                  </w:divBdr>
                                  <w:divsChild>
                                    <w:div w:id="19181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Words>
  <Characters>959</Characters>
  <Application>Microsoft Office Word</Application>
  <DocSecurity>0</DocSecurity>
  <Lines>7</Lines>
  <Paragraphs>2</Paragraphs>
  <ScaleCrop>false</ScaleCrop>
  <Company>HP Inc.</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JJZJV</dc:creator>
  <cp:lastModifiedBy>JJZJV</cp:lastModifiedBy>
  <cp:revision>1</cp:revision>
  <dcterms:created xsi:type="dcterms:W3CDTF">2020-12-02T07:39:00Z</dcterms:created>
  <dcterms:modified xsi:type="dcterms:W3CDTF">2020-12-02T07:39:00Z</dcterms:modified>
</cp:coreProperties>
</file>