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63D" w:rsidRDefault="0006063D">
      <w:pPr>
        <w:spacing w:line="579" w:lineRule="exact"/>
        <w:jc w:val="center"/>
        <w:rPr>
          <w:rFonts w:ascii="黑体" w:eastAsia="黑体"/>
          <w:sz w:val="44"/>
          <w:szCs w:val="36"/>
        </w:rPr>
      </w:pPr>
      <w:r>
        <w:rPr>
          <w:rFonts w:ascii="宋体" w:hAnsi="宋体" w:cs="仿宋_GB2312" w:hint="eastAsia"/>
          <w:b/>
          <w:sz w:val="44"/>
          <w:szCs w:val="44"/>
        </w:rPr>
        <w:t>房产局</w:t>
      </w:r>
      <w:r>
        <w:rPr>
          <w:rFonts w:ascii="黑体" w:eastAsia="黑体"/>
          <w:sz w:val="44"/>
          <w:szCs w:val="36"/>
        </w:rPr>
        <w:t>2019</w:t>
      </w:r>
      <w:r>
        <w:rPr>
          <w:rFonts w:ascii="黑体" w:eastAsia="黑体" w:hint="eastAsia"/>
          <w:sz w:val="44"/>
          <w:szCs w:val="36"/>
        </w:rPr>
        <w:t>年度部门决算</w:t>
      </w:r>
    </w:p>
    <w:p w:rsidR="0006063D" w:rsidRDefault="0006063D">
      <w:pPr>
        <w:spacing w:line="600" w:lineRule="exact"/>
        <w:jc w:val="center"/>
        <w:rPr>
          <w:rFonts w:ascii="黑体" w:eastAsia="黑体"/>
          <w:sz w:val="44"/>
          <w:szCs w:val="36"/>
        </w:rPr>
      </w:pPr>
    </w:p>
    <w:p w:rsidR="0006063D" w:rsidRDefault="0006063D">
      <w:pPr>
        <w:spacing w:line="600" w:lineRule="exact"/>
        <w:jc w:val="center"/>
        <w:rPr>
          <w:rFonts w:ascii="黑体" w:eastAsia="黑体"/>
          <w:sz w:val="40"/>
          <w:szCs w:val="36"/>
        </w:rPr>
      </w:pPr>
      <w:r>
        <w:rPr>
          <w:rFonts w:ascii="黑体" w:eastAsia="黑体" w:hint="eastAsia"/>
          <w:sz w:val="40"/>
          <w:szCs w:val="36"/>
        </w:rPr>
        <w:t>目</w:t>
      </w:r>
      <w:r>
        <w:rPr>
          <w:rFonts w:ascii="黑体" w:eastAsia="黑体"/>
          <w:sz w:val="40"/>
          <w:szCs w:val="36"/>
        </w:rPr>
        <w:t xml:space="preserve">    </w:t>
      </w:r>
      <w:r>
        <w:rPr>
          <w:rFonts w:ascii="黑体" w:eastAsia="黑体" w:hint="eastAsia"/>
          <w:sz w:val="40"/>
          <w:szCs w:val="36"/>
        </w:rPr>
        <w:t>录</w:t>
      </w:r>
      <w:r>
        <w:rPr>
          <w:rFonts w:ascii="黑体" w:eastAsia="黑体"/>
          <w:sz w:val="40"/>
          <w:szCs w:val="36"/>
        </w:rPr>
        <w:t xml:space="preserve">  </w:t>
      </w:r>
    </w:p>
    <w:p w:rsidR="0006063D" w:rsidRDefault="0006063D">
      <w:pPr>
        <w:widowControl/>
        <w:spacing w:line="600" w:lineRule="exact"/>
        <w:ind w:firstLine="640"/>
        <w:jc w:val="left"/>
        <w:rPr>
          <w:rFonts w:ascii="仿宋_GB2312" w:eastAsia="仿宋_GB2312"/>
          <w:sz w:val="32"/>
          <w:szCs w:val="30"/>
        </w:rPr>
      </w:pPr>
    </w:p>
    <w:p w:rsidR="0006063D" w:rsidRDefault="0006063D">
      <w:pPr>
        <w:widowControl/>
        <w:spacing w:line="600" w:lineRule="exact"/>
        <w:ind w:firstLine="640"/>
        <w:jc w:val="left"/>
        <w:rPr>
          <w:rFonts w:ascii="黑体" w:eastAsia="黑体" w:hAnsi="黑体"/>
          <w:b/>
          <w:sz w:val="32"/>
          <w:szCs w:val="32"/>
        </w:rPr>
      </w:pPr>
      <w:r>
        <w:rPr>
          <w:rFonts w:ascii="黑体" w:eastAsia="黑体" w:hAnsi="黑体" w:hint="eastAsia"/>
          <w:b/>
          <w:sz w:val="32"/>
          <w:szCs w:val="32"/>
        </w:rPr>
        <w:t>第一部分</w:t>
      </w:r>
      <w:r>
        <w:rPr>
          <w:rFonts w:ascii="黑体" w:eastAsia="黑体" w:hAnsi="黑体"/>
          <w:b/>
          <w:sz w:val="32"/>
          <w:szCs w:val="32"/>
        </w:rPr>
        <w:t xml:space="preserve">  </w:t>
      </w:r>
      <w:r>
        <w:rPr>
          <w:rFonts w:ascii="黑体" w:eastAsia="黑体" w:hAnsi="黑体" w:hint="eastAsia"/>
          <w:b/>
          <w:sz w:val="32"/>
          <w:szCs w:val="32"/>
        </w:rPr>
        <w:t>房产局概况</w:t>
      </w:r>
    </w:p>
    <w:p w:rsidR="0006063D" w:rsidRDefault="0006063D">
      <w:pPr>
        <w:widowControl/>
        <w:spacing w:line="600" w:lineRule="exact"/>
        <w:ind w:firstLine="640"/>
        <w:jc w:val="left"/>
        <w:rPr>
          <w:rFonts w:ascii="仿宋" w:eastAsia="仿宋" w:hAnsi="仿宋"/>
          <w:sz w:val="32"/>
          <w:szCs w:val="30"/>
        </w:rPr>
      </w:pPr>
      <w:r>
        <w:rPr>
          <w:rFonts w:ascii="仿宋_GB2312" w:eastAsia="仿宋_GB2312"/>
          <w:b/>
          <w:sz w:val="32"/>
          <w:szCs w:val="30"/>
        </w:rPr>
        <w:t xml:space="preserve">    </w:t>
      </w:r>
      <w:r>
        <w:rPr>
          <w:rFonts w:ascii="仿宋" w:eastAsia="仿宋" w:hAnsi="仿宋" w:hint="eastAsia"/>
          <w:sz w:val="32"/>
          <w:szCs w:val="30"/>
        </w:rPr>
        <w:t>一、部门主要职责</w:t>
      </w:r>
    </w:p>
    <w:p w:rsidR="0006063D" w:rsidRDefault="0006063D">
      <w:pPr>
        <w:widowControl/>
        <w:spacing w:line="600" w:lineRule="exact"/>
        <w:ind w:firstLine="640"/>
        <w:jc w:val="left"/>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二、部门基本情况</w:t>
      </w:r>
    </w:p>
    <w:p w:rsidR="0006063D" w:rsidRDefault="0006063D">
      <w:pPr>
        <w:widowControl/>
        <w:spacing w:line="600" w:lineRule="exact"/>
        <w:ind w:firstLine="640"/>
        <w:jc w:val="left"/>
        <w:rPr>
          <w:rFonts w:ascii="黑体" w:eastAsia="黑体" w:hAnsi="黑体"/>
          <w:sz w:val="32"/>
          <w:szCs w:val="32"/>
        </w:rPr>
      </w:pPr>
      <w:r>
        <w:rPr>
          <w:rFonts w:ascii="黑体" w:eastAsia="黑体" w:hAnsi="黑体" w:hint="eastAsia"/>
          <w:sz w:val="32"/>
          <w:szCs w:val="32"/>
        </w:rPr>
        <w:t>第二部分</w:t>
      </w:r>
      <w:r>
        <w:rPr>
          <w:rFonts w:ascii="黑体" w:eastAsia="黑体" w:hAnsi="黑体"/>
          <w:sz w:val="32"/>
          <w:szCs w:val="32"/>
        </w:rPr>
        <w:t xml:space="preserve">  2019</w:t>
      </w:r>
      <w:r>
        <w:rPr>
          <w:rFonts w:ascii="黑体" w:eastAsia="黑体" w:hAnsi="黑体" w:hint="eastAsia"/>
          <w:sz w:val="32"/>
          <w:szCs w:val="32"/>
        </w:rPr>
        <w:t>年度部门决算表</w:t>
      </w:r>
    </w:p>
    <w:p w:rsidR="0006063D" w:rsidRDefault="0006063D" w:rsidP="00DE54D3">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一、收入支出决算总表</w:t>
      </w:r>
    </w:p>
    <w:p w:rsidR="0006063D" w:rsidRDefault="0006063D" w:rsidP="00DE54D3">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二、收入决算表</w:t>
      </w:r>
    </w:p>
    <w:p w:rsidR="0006063D" w:rsidRDefault="0006063D">
      <w:pPr>
        <w:widowControl/>
        <w:spacing w:line="600" w:lineRule="exact"/>
        <w:ind w:firstLine="640"/>
        <w:jc w:val="left"/>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三、支出决算表</w:t>
      </w:r>
    </w:p>
    <w:p w:rsidR="0006063D" w:rsidRDefault="0006063D">
      <w:pPr>
        <w:widowControl/>
        <w:spacing w:line="600" w:lineRule="exact"/>
        <w:ind w:firstLine="640"/>
        <w:jc w:val="left"/>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四、财政拨款收入支出决算总表</w:t>
      </w:r>
    </w:p>
    <w:p w:rsidR="0006063D" w:rsidRDefault="0006063D">
      <w:pPr>
        <w:widowControl/>
        <w:spacing w:line="600" w:lineRule="exact"/>
        <w:ind w:firstLine="640"/>
        <w:jc w:val="left"/>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五、一般公共预算财政拨款支出决算表</w:t>
      </w:r>
    </w:p>
    <w:p w:rsidR="0006063D" w:rsidRDefault="0006063D">
      <w:pPr>
        <w:widowControl/>
        <w:spacing w:line="600" w:lineRule="exact"/>
        <w:ind w:firstLine="640"/>
        <w:jc w:val="left"/>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六、一般公共预算财政拨款基本支出决算表</w:t>
      </w:r>
    </w:p>
    <w:p w:rsidR="0006063D" w:rsidRDefault="0006063D">
      <w:pPr>
        <w:widowControl/>
        <w:spacing w:line="600" w:lineRule="exact"/>
        <w:ind w:firstLine="640"/>
        <w:jc w:val="left"/>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七、一般公共预算财政拨款“三公”经费支出决算</w:t>
      </w:r>
    </w:p>
    <w:p w:rsidR="0006063D" w:rsidRDefault="0006063D">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表</w:t>
      </w:r>
      <w:r>
        <w:rPr>
          <w:rFonts w:ascii="仿宋" w:eastAsia="仿宋" w:hAnsi="仿宋" w:cs="宋体"/>
          <w:kern w:val="0"/>
          <w:sz w:val="32"/>
          <w:szCs w:val="32"/>
        </w:rPr>
        <w:t xml:space="preserve"> </w:t>
      </w:r>
    </w:p>
    <w:p w:rsidR="0006063D" w:rsidRDefault="0006063D">
      <w:pPr>
        <w:widowControl/>
        <w:spacing w:line="600" w:lineRule="exact"/>
        <w:ind w:firstLine="640"/>
        <w:jc w:val="left"/>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八、政府性基金预算财政拨款收入支出决算表</w:t>
      </w:r>
    </w:p>
    <w:p w:rsidR="0006063D" w:rsidRDefault="0006063D">
      <w:pPr>
        <w:widowControl/>
        <w:spacing w:line="600" w:lineRule="exact"/>
        <w:ind w:firstLine="640"/>
        <w:jc w:val="left"/>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九、国有资产占用情况表</w:t>
      </w:r>
      <w:r>
        <w:rPr>
          <w:rFonts w:ascii="仿宋" w:eastAsia="仿宋" w:hAnsi="仿宋" w:cs="宋体"/>
          <w:kern w:val="0"/>
          <w:sz w:val="32"/>
          <w:szCs w:val="32"/>
        </w:rPr>
        <w:t xml:space="preserve"> </w:t>
      </w:r>
    </w:p>
    <w:p w:rsidR="0006063D" w:rsidRDefault="0006063D">
      <w:pPr>
        <w:widowControl/>
        <w:spacing w:line="600" w:lineRule="exact"/>
        <w:jc w:val="left"/>
        <w:rPr>
          <w:rFonts w:ascii="黑体" w:eastAsia="黑体" w:hAnsi="黑体"/>
          <w:sz w:val="32"/>
          <w:szCs w:val="32"/>
        </w:rPr>
      </w:pPr>
      <w:r>
        <w:rPr>
          <w:rFonts w:ascii="仿宋" w:eastAsia="仿宋" w:hAnsi="仿宋" w:cs="宋体"/>
          <w:kern w:val="0"/>
          <w:sz w:val="32"/>
          <w:szCs w:val="32"/>
        </w:rPr>
        <w:t xml:space="preserve">    </w:t>
      </w:r>
      <w:r>
        <w:rPr>
          <w:rFonts w:ascii="黑体" w:eastAsia="黑体" w:hAnsi="黑体" w:hint="eastAsia"/>
          <w:sz w:val="32"/>
          <w:szCs w:val="32"/>
        </w:rPr>
        <w:t>第三部分</w:t>
      </w:r>
      <w:r>
        <w:rPr>
          <w:rFonts w:ascii="黑体" w:eastAsia="黑体" w:hAnsi="黑体"/>
          <w:sz w:val="32"/>
          <w:szCs w:val="32"/>
        </w:rPr>
        <w:t xml:space="preserve">  2019</w:t>
      </w:r>
      <w:r>
        <w:rPr>
          <w:rFonts w:ascii="黑体" w:eastAsia="黑体" w:hAnsi="黑体" w:hint="eastAsia"/>
          <w:sz w:val="32"/>
          <w:szCs w:val="32"/>
        </w:rPr>
        <w:t>年度部门决算情况说明</w:t>
      </w:r>
    </w:p>
    <w:p w:rsidR="0006063D" w:rsidRDefault="0006063D" w:rsidP="00DE54D3">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一、收入决算情况说明</w:t>
      </w:r>
    </w:p>
    <w:p w:rsidR="0006063D" w:rsidRDefault="0006063D" w:rsidP="00DE54D3">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二、支出决算情况说明</w:t>
      </w:r>
    </w:p>
    <w:p w:rsidR="0006063D" w:rsidRDefault="0006063D" w:rsidP="00DE54D3">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三、财政拨款支出决算情况说明</w:t>
      </w:r>
    </w:p>
    <w:p w:rsidR="0006063D" w:rsidRDefault="0006063D" w:rsidP="00DE54D3">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四、一般公共预算财政拨款基本支出决算情况说明</w:t>
      </w:r>
    </w:p>
    <w:p w:rsidR="0006063D" w:rsidRDefault="0006063D" w:rsidP="00DE54D3">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lastRenderedPageBreak/>
        <w:t>五、一般公共预算财政拨款“三公”经费支出决算</w:t>
      </w:r>
    </w:p>
    <w:p w:rsidR="0006063D" w:rsidRDefault="0006063D">
      <w:pPr>
        <w:widowControl/>
        <w:spacing w:line="600" w:lineRule="exact"/>
        <w:jc w:val="left"/>
        <w:rPr>
          <w:rFonts w:ascii="仿宋" w:eastAsia="仿宋" w:hAnsi="仿宋"/>
          <w:sz w:val="32"/>
          <w:szCs w:val="30"/>
        </w:rPr>
      </w:pPr>
      <w:r>
        <w:rPr>
          <w:rFonts w:ascii="仿宋" w:eastAsia="仿宋" w:hAnsi="仿宋"/>
          <w:sz w:val="32"/>
          <w:szCs w:val="30"/>
        </w:rPr>
        <w:t xml:space="preserve">    </w:t>
      </w:r>
      <w:r>
        <w:rPr>
          <w:rFonts w:ascii="仿宋" w:eastAsia="仿宋" w:hAnsi="仿宋" w:hint="eastAsia"/>
          <w:sz w:val="32"/>
          <w:szCs w:val="30"/>
        </w:rPr>
        <w:t>情况说明</w:t>
      </w:r>
    </w:p>
    <w:p w:rsidR="0006063D" w:rsidRDefault="0006063D" w:rsidP="00DE54D3">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六、机关运行经费支出情况说明</w:t>
      </w:r>
    </w:p>
    <w:p w:rsidR="0006063D" w:rsidRDefault="0006063D">
      <w:pPr>
        <w:widowControl/>
        <w:spacing w:line="600" w:lineRule="exact"/>
        <w:ind w:firstLine="640"/>
        <w:jc w:val="left"/>
        <w:rPr>
          <w:rFonts w:ascii="仿宋" w:eastAsia="仿宋" w:hAnsi="仿宋"/>
          <w:sz w:val="32"/>
          <w:szCs w:val="30"/>
        </w:rPr>
      </w:pPr>
      <w:r>
        <w:rPr>
          <w:rFonts w:ascii="仿宋" w:eastAsia="仿宋" w:hAnsi="仿宋"/>
          <w:sz w:val="32"/>
          <w:szCs w:val="30"/>
        </w:rPr>
        <w:t xml:space="preserve">    </w:t>
      </w:r>
      <w:r>
        <w:rPr>
          <w:rFonts w:ascii="仿宋" w:eastAsia="仿宋" w:hAnsi="仿宋" w:hint="eastAsia"/>
          <w:sz w:val="32"/>
          <w:szCs w:val="30"/>
        </w:rPr>
        <w:t>七、政府采购支出情况说明</w:t>
      </w:r>
    </w:p>
    <w:p w:rsidR="0006063D" w:rsidRDefault="0006063D">
      <w:pPr>
        <w:widowControl/>
        <w:spacing w:line="600" w:lineRule="exact"/>
        <w:ind w:firstLine="640"/>
        <w:jc w:val="left"/>
        <w:rPr>
          <w:rFonts w:ascii="仿宋" w:eastAsia="仿宋" w:hAnsi="仿宋"/>
          <w:sz w:val="32"/>
          <w:szCs w:val="30"/>
        </w:rPr>
      </w:pPr>
      <w:r>
        <w:rPr>
          <w:rFonts w:ascii="仿宋" w:eastAsia="仿宋" w:hAnsi="仿宋"/>
          <w:sz w:val="32"/>
          <w:szCs w:val="30"/>
        </w:rPr>
        <w:t xml:space="preserve">    </w:t>
      </w:r>
      <w:r>
        <w:rPr>
          <w:rFonts w:ascii="仿宋" w:eastAsia="仿宋" w:hAnsi="仿宋" w:hint="eastAsia"/>
          <w:sz w:val="32"/>
          <w:szCs w:val="30"/>
        </w:rPr>
        <w:t>八、国有资产占用情况说明</w:t>
      </w:r>
    </w:p>
    <w:p w:rsidR="0006063D" w:rsidRDefault="0006063D">
      <w:pPr>
        <w:widowControl/>
        <w:spacing w:line="600" w:lineRule="exact"/>
        <w:ind w:firstLine="640"/>
        <w:jc w:val="left"/>
        <w:rPr>
          <w:rFonts w:ascii="仿宋" w:eastAsia="仿宋" w:hAnsi="仿宋"/>
          <w:b/>
          <w:bCs/>
          <w:sz w:val="32"/>
          <w:szCs w:val="30"/>
        </w:rPr>
      </w:pPr>
      <w:r>
        <w:rPr>
          <w:rFonts w:ascii="仿宋" w:eastAsia="仿宋" w:hAnsi="仿宋"/>
          <w:sz w:val="32"/>
          <w:szCs w:val="30"/>
        </w:rPr>
        <w:t xml:space="preserve">    </w:t>
      </w:r>
      <w:r>
        <w:rPr>
          <w:rFonts w:ascii="仿宋" w:eastAsia="仿宋" w:hAnsi="仿宋" w:hint="eastAsia"/>
          <w:sz w:val="32"/>
          <w:szCs w:val="30"/>
        </w:rPr>
        <w:t>九、预算绩效情况说明</w:t>
      </w:r>
    </w:p>
    <w:p w:rsidR="0006063D" w:rsidRDefault="0006063D">
      <w:pPr>
        <w:widowControl/>
        <w:numPr>
          <w:ilvl w:val="0"/>
          <w:numId w:val="1"/>
        </w:numPr>
        <w:spacing w:line="600" w:lineRule="exact"/>
        <w:ind w:firstLine="640"/>
        <w:jc w:val="left"/>
        <w:rPr>
          <w:rFonts w:ascii="黑体" w:eastAsia="黑体" w:hAnsi="黑体"/>
          <w:sz w:val="32"/>
          <w:szCs w:val="32"/>
        </w:rPr>
      </w:pPr>
      <w:r>
        <w:rPr>
          <w:rFonts w:ascii="黑体" w:eastAsia="黑体" w:hAnsi="黑体"/>
          <w:sz w:val="32"/>
          <w:szCs w:val="32"/>
        </w:rPr>
        <w:t xml:space="preserve"> </w:t>
      </w:r>
      <w:r>
        <w:rPr>
          <w:rFonts w:ascii="黑体" w:eastAsia="黑体" w:hAnsi="黑体" w:hint="eastAsia"/>
          <w:sz w:val="32"/>
          <w:szCs w:val="32"/>
        </w:rPr>
        <w:t>名词解释</w:t>
      </w:r>
    </w:p>
    <w:p w:rsidR="0006063D" w:rsidRDefault="0006063D">
      <w:pPr>
        <w:rPr>
          <w:rFonts w:ascii="宋体"/>
          <w:b/>
          <w:sz w:val="36"/>
          <w:szCs w:val="36"/>
        </w:rPr>
      </w:pPr>
    </w:p>
    <w:p w:rsidR="0006063D" w:rsidRDefault="0006063D">
      <w:pPr>
        <w:widowControl/>
        <w:spacing w:line="580" w:lineRule="exact"/>
        <w:jc w:val="center"/>
        <w:rPr>
          <w:rFonts w:ascii="宋体"/>
          <w:b/>
          <w:sz w:val="32"/>
          <w:szCs w:val="30"/>
        </w:rPr>
      </w:pPr>
      <w:r>
        <w:rPr>
          <w:rFonts w:ascii="宋体" w:hAnsi="宋体" w:hint="eastAsia"/>
          <w:b/>
          <w:sz w:val="32"/>
          <w:szCs w:val="30"/>
        </w:rPr>
        <w:t>第一部分</w:t>
      </w:r>
      <w:r>
        <w:rPr>
          <w:rFonts w:ascii="宋体" w:hAnsi="宋体"/>
          <w:b/>
          <w:sz w:val="32"/>
          <w:szCs w:val="30"/>
        </w:rPr>
        <w:t xml:space="preserve">  </w:t>
      </w:r>
      <w:r>
        <w:rPr>
          <w:rFonts w:ascii="宋体" w:hAnsi="宋体" w:hint="eastAsia"/>
          <w:b/>
          <w:sz w:val="32"/>
          <w:szCs w:val="30"/>
        </w:rPr>
        <w:t>房产</w:t>
      </w:r>
      <w:r>
        <w:rPr>
          <w:rFonts w:ascii="宋体" w:hAnsi="宋体" w:hint="eastAsia"/>
          <w:b/>
          <w:sz w:val="32"/>
          <w:szCs w:val="32"/>
        </w:rPr>
        <w:t>局</w:t>
      </w:r>
      <w:r>
        <w:rPr>
          <w:rFonts w:ascii="宋体" w:hAnsi="宋体" w:hint="eastAsia"/>
          <w:b/>
          <w:sz w:val="32"/>
          <w:szCs w:val="30"/>
        </w:rPr>
        <w:t>概况</w:t>
      </w:r>
    </w:p>
    <w:p w:rsidR="0006063D" w:rsidRDefault="0006063D" w:rsidP="00DE54D3">
      <w:pPr>
        <w:spacing w:line="579" w:lineRule="exact"/>
        <w:ind w:firstLineChars="200" w:firstLine="640"/>
        <w:rPr>
          <w:rFonts w:ascii="仿宋_GB2312" w:eastAsia="仿宋_GB2312" w:hAnsi="仿宋_GB2312" w:cs="仿宋_GB2312"/>
          <w:sz w:val="32"/>
          <w:szCs w:val="32"/>
        </w:rPr>
      </w:pPr>
    </w:p>
    <w:p w:rsidR="0006063D" w:rsidRDefault="0006063D">
      <w:pPr>
        <w:spacing w:line="579"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部门职责</w:t>
      </w:r>
    </w:p>
    <w:p w:rsidR="0006063D" w:rsidRDefault="0006063D">
      <w:pPr>
        <w:widowControl/>
        <w:spacing w:before="100" w:beforeAutospacing="1" w:after="100" w:afterAutospacing="1"/>
        <w:ind w:firstLine="640"/>
        <w:jc w:val="left"/>
        <w:rPr>
          <w:rFonts w:ascii="宋体" w:cs="宋体"/>
          <w:kern w:val="0"/>
          <w:sz w:val="24"/>
        </w:rPr>
      </w:pPr>
      <w:r>
        <w:rPr>
          <w:rFonts w:ascii="宋体" w:hAnsi="宋体" w:cs="宋体"/>
          <w:kern w:val="0"/>
          <w:sz w:val="32"/>
          <w:szCs w:val="32"/>
        </w:rPr>
        <w:t>1</w:t>
      </w:r>
      <w:r>
        <w:rPr>
          <w:rFonts w:ascii="宋体" w:hAnsi="宋体" w:cs="宋体" w:hint="eastAsia"/>
          <w:kern w:val="0"/>
          <w:sz w:val="32"/>
          <w:szCs w:val="32"/>
        </w:rPr>
        <w:t>、履行浔阳区范围内房屋拆迁管理监管职能；</w:t>
      </w:r>
    </w:p>
    <w:p w:rsidR="0006063D" w:rsidRDefault="0006063D">
      <w:pPr>
        <w:widowControl/>
        <w:spacing w:before="100" w:beforeAutospacing="1" w:after="100" w:afterAutospacing="1"/>
        <w:ind w:firstLine="640"/>
        <w:jc w:val="left"/>
        <w:rPr>
          <w:rFonts w:ascii="宋体" w:cs="宋体"/>
          <w:kern w:val="0"/>
          <w:sz w:val="24"/>
        </w:rPr>
      </w:pPr>
      <w:r>
        <w:rPr>
          <w:rFonts w:ascii="宋体" w:hAnsi="宋体" w:cs="宋体"/>
          <w:kern w:val="0"/>
          <w:sz w:val="32"/>
          <w:szCs w:val="32"/>
        </w:rPr>
        <w:t>2</w:t>
      </w:r>
      <w:r>
        <w:rPr>
          <w:rFonts w:ascii="宋体" w:hAnsi="宋体" w:cs="宋体" w:hint="eastAsia"/>
          <w:kern w:val="0"/>
          <w:sz w:val="32"/>
          <w:szCs w:val="32"/>
        </w:rPr>
        <w:t>、实施相关建设项目的房产测绘工作；</w:t>
      </w:r>
    </w:p>
    <w:p w:rsidR="0006063D" w:rsidRDefault="0006063D">
      <w:pPr>
        <w:widowControl/>
        <w:spacing w:before="100" w:beforeAutospacing="1" w:after="100" w:afterAutospacing="1"/>
        <w:ind w:firstLine="640"/>
        <w:jc w:val="left"/>
        <w:rPr>
          <w:rFonts w:ascii="宋体" w:cs="宋体"/>
          <w:kern w:val="0"/>
          <w:sz w:val="24"/>
        </w:rPr>
      </w:pPr>
      <w:r>
        <w:rPr>
          <w:rFonts w:ascii="宋体" w:hAnsi="宋体" w:cs="宋体"/>
          <w:kern w:val="0"/>
          <w:sz w:val="32"/>
          <w:szCs w:val="32"/>
        </w:rPr>
        <w:t>3</w:t>
      </w:r>
      <w:r>
        <w:rPr>
          <w:rFonts w:ascii="宋体" w:hAnsi="宋体" w:cs="宋体" w:hint="eastAsia"/>
          <w:kern w:val="0"/>
          <w:sz w:val="32"/>
          <w:szCs w:val="32"/>
        </w:rPr>
        <w:t>、推进和深化浔阳区住房制度改革，为区干部职工办理房改业务；</w:t>
      </w:r>
    </w:p>
    <w:p w:rsidR="0006063D" w:rsidRDefault="0006063D">
      <w:pPr>
        <w:widowControl/>
        <w:spacing w:before="100" w:beforeAutospacing="1" w:after="100" w:afterAutospacing="1"/>
        <w:ind w:firstLine="640"/>
        <w:jc w:val="left"/>
        <w:rPr>
          <w:rFonts w:ascii="宋体" w:cs="宋体"/>
          <w:kern w:val="0"/>
          <w:sz w:val="24"/>
        </w:rPr>
      </w:pPr>
      <w:r>
        <w:rPr>
          <w:rFonts w:ascii="宋体" w:hAnsi="宋体" w:cs="宋体"/>
          <w:kern w:val="0"/>
          <w:sz w:val="32"/>
          <w:szCs w:val="32"/>
        </w:rPr>
        <w:t>4</w:t>
      </w:r>
      <w:r>
        <w:rPr>
          <w:rFonts w:ascii="宋体" w:hAnsi="宋体" w:cs="宋体" w:hint="eastAsia"/>
          <w:kern w:val="0"/>
          <w:sz w:val="32"/>
          <w:szCs w:val="32"/>
        </w:rPr>
        <w:t>、承担区属房改房的维修工作；</w:t>
      </w:r>
    </w:p>
    <w:p w:rsidR="0006063D" w:rsidRDefault="0006063D">
      <w:pPr>
        <w:widowControl/>
        <w:spacing w:before="100" w:beforeAutospacing="1" w:after="100" w:afterAutospacing="1"/>
        <w:ind w:firstLine="640"/>
        <w:jc w:val="left"/>
        <w:rPr>
          <w:rFonts w:ascii="宋体" w:cs="宋体"/>
          <w:kern w:val="0"/>
          <w:sz w:val="24"/>
        </w:rPr>
      </w:pPr>
      <w:r>
        <w:rPr>
          <w:rFonts w:ascii="宋体" w:hAnsi="宋体" w:cs="宋体"/>
          <w:kern w:val="0"/>
          <w:sz w:val="32"/>
          <w:szCs w:val="32"/>
        </w:rPr>
        <w:t>5</w:t>
      </w:r>
      <w:r>
        <w:rPr>
          <w:rFonts w:ascii="宋体" w:hAnsi="宋体" w:cs="宋体" w:hint="eastAsia"/>
          <w:kern w:val="0"/>
          <w:sz w:val="32"/>
          <w:szCs w:val="32"/>
        </w:rPr>
        <w:t>、指导辖区内保障性住房的申报并承担申报资料的复审工作；</w:t>
      </w:r>
    </w:p>
    <w:p w:rsidR="0006063D" w:rsidRDefault="0006063D">
      <w:pPr>
        <w:widowControl/>
        <w:spacing w:before="100" w:beforeAutospacing="1" w:after="100" w:afterAutospacing="1"/>
        <w:ind w:firstLine="640"/>
        <w:jc w:val="left"/>
        <w:rPr>
          <w:rFonts w:ascii="宋体" w:cs="宋体"/>
          <w:kern w:val="0"/>
          <w:sz w:val="24"/>
        </w:rPr>
      </w:pPr>
      <w:r>
        <w:rPr>
          <w:rFonts w:ascii="宋体" w:hAnsi="宋体" w:cs="宋体"/>
          <w:kern w:val="0"/>
          <w:sz w:val="32"/>
          <w:szCs w:val="32"/>
        </w:rPr>
        <w:t>6</w:t>
      </w:r>
      <w:r>
        <w:rPr>
          <w:rFonts w:ascii="宋体" w:hAnsi="宋体" w:cs="宋体" w:hint="eastAsia"/>
          <w:kern w:val="0"/>
          <w:sz w:val="32"/>
          <w:szCs w:val="32"/>
        </w:rPr>
        <w:t>、对辖区内的物业公司实行行业管理及对自行开发兴建的居民小区进行常规性的公共服务。</w:t>
      </w:r>
    </w:p>
    <w:p w:rsidR="0006063D" w:rsidRDefault="0006063D">
      <w:pPr>
        <w:ind w:firstLine="630"/>
        <w:jc w:val="left"/>
        <w:rPr>
          <w:rFonts w:ascii="仿宋" w:eastAsia="仿宋" w:hAnsi="仿宋"/>
          <w:sz w:val="30"/>
          <w:szCs w:val="30"/>
        </w:rPr>
      </w:pPr>
      <w:r>
        <w:rPr>
          <w:rFonts w:ascii="黑体" w:eastAsia="黑体" w:hAnsi="黑体" w:hint="eastAsia"/>
          <w:sz w:val="30"/>
          <w:szCs w:val="30"/>
        </w:rPr>
        <w:t>二、部门基本情况</w:t>
      </w:r>
    </w:p>
    <w:p w:rsidR="0006063D" w:rsidRDefault="0006063D">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纳入本套部门决算汇编范围的单位共</w:t>
      </w:r>
      <w:r>
        <w:rPr>
          <w:rFonts w:ascii="仿宋" w:eastAsia="仿宋" w:hAnsi="仿宋" w:cs="宋体"/>
          <w:kern w:val="0"/>
          <w:sz w:val="32"/>
          <w:szCs w:val="32"/>
        </w:rPr>
        <w:t>1</w:t>
      </w:r>
      <w:r>
        <w:rPr>
          <w:rFonts w:ascii="仿宋" w:eastAsia="仿宋" w:hAnsi="仿宋" w:cs="宋体" w:hint="eastAsia"/>
          <w:kern w:val="0"/>
          <w:sz w:val="32"/>
          <w:szCs w:val="32"/>
        </w:rPr>
        <w:t>个。浔阳区房产局</w:t>
      </w:r>
      <w:r>
        <w:rPr>
          <w:rFonts w:ascii="仿宋" w:eastAsia="仿宋" w:hAnsi="仿宋" w:cs="宋体"/>
          <w:kern w:val="0"/>
          <w:sz w:val="32"/>
          <w:szCs w:val="32"/>
        </w:rPr>
        <w:t>(</w:t>
      </w:r>
      <w:r>
        <w:rPr>
          <w:rFonts w:ascii="仿宋" w:eastAsia="仿宋" w:hAnsi="仿宋" w:cs="宋体" w:hint="eastAsia"/>
          <w:kern w:val="0"/>
          <w:sz w:val="32"/>
          <w:szCs w:val="32"/>
        </w:rPr>
        <w:t>全局在职人员共计</w:t>
      </w:r>
      <w:r>
        <w:rPr>
          <w:rFonts w:ascii="仿宋" w:eastAsia="仿宋" w:hAnsi="仿宋" w:cs="宋体"/>
          <w:kern w:val="0"/>
          <w:sz w:val="32"/>
          <w:szCs w:val="32"/>
        </w:rPr>
        <w:t>32</w:t>
      </w:r>
      <w:r>
        <w:rPr>
          <w:rFonts w:ascii="仿宋" w:eastAsia="仿宋" w:hAnsi="仿宋" w:cs="宋体" w:hint="eastAsia"/>
          <w:kern w:val="0"/>
          <w:sz w:val="32"/>
          <w:szCs w:val="32"/>
        </w:rPr>
        <w:t>名，其中，局机关编制</w:t>
      </w:r>
      <w:r>
        <w:rPr>
          <w:rFonts w:ascii="仿宋" w:eastAsia="仿宋" w:hAnsi="仿宋" w:cs="宋体"/>
          <w:kern w:val="0"/>
          <w:sz w:val="32"/>
          <w:szCs w:val="32"/>
        </w:rPr>
        <w:t>9</w:t>
      </w:r>
      <w:r>
        <w:rPr>
          <w:rFonts w:ascii="仿宋" w:eastAsia="仿宋" w:hAnsi="仿宋" w:cs="宋体" w:hint="eastAsia"/>
          <w:kern w:val="0"/>
          <w:sz w:val="32"/>
          <w:szCs w:val="32"/>
        </w:rPr>
        <w:t>名，现有</w:t>
      </w:r>
      <w:r>
        <w:rPr>
          <w:rFonts w:ascii="仿宋" w:eastAsia="仿宋" w:hAnsi="仿宋" w:cs="宋体" w:hint="eastAsia"/>
          <w:kern w:val="0"/>
          <w:sz w:val="32"/>
          <w:szCs w:val="32"/>
        </w:rPr>
        <w:lastRenderedPageBreak/>
        <w:t>在职在编人</w:t>
      </w:r>
      <w:r>
        <w:rPr>
          <w:rFonts w:ascii="仿宋" w:eastAsia="仿宋" w:hAnsi="仿宋" w:cs="宋体"/>
          <w:kern w:val="0"/>
          <w:sz w:val="32"/>
          <w:szCs w:val="32"/>
        </w:rPr>
        <w:t>9</w:t>
      </w:r>
      <w:r>
        <w:rPr>
          <w:rFonts w:ascii="仿宋" w:eastAsia="仿宋" w:hAnsi="仿宋" w:cs="宋体" w:hint="eastAsia"/>
          <w:kern w:val="0"/>
          <w:sz w:val="32"/>
          <w:szCs w:val="32"/>
        </w:rPr>
        <w:t>员；下属事业单位编制</w:t>
      </w:r>
      <w:r>
        <w:rPr>
          <w:rFonts w:ascii="仿宋" w:eastAsia="仿宋" w:hAnsi="仿宋" w:cs="宋体"/>
          <w:kern w:val="0"/>
          <w:sz w:val="32"/>
          <w:szCs w:val="32"/>
        </w:rPr>
        <w:t>11</w:t>
      </w:r>
      <w:r>
        <w:rPr>
          <w:rFonts w:ascii="仿宋" w:eastAsia="仿宋" w:hAnsi="仿宋" w:cs="宋体" w:hint="eastAsia"/>
          <w:kern w:val="0"/>
          <w:sz w:val="32"/>
          <w:szCs w:val="32"/>
        </w:rPr>
        <w:t>名，在职人员</w:t>
      </w:r>
      <w:r>
        <w:rPr>
          <w:rFonts w:ascii="仿宋" w:eastAsia="仿宋" w:hAnsi="仿宋" w:cs="宋体"/>
          <w:kern w:val="0"/>
          <w:sz w:val="32"/>
          <w:szCs w:val="32"/>
        </w:rPr>
        <w:t>5</w:t>
      </w:r>
      <w:r>
        <w:rPr>
          <w:rFonts w:ascii="仿宋" w:eastAsia="仿宋" w:hAnsi="仿宋" w:cs="宋体" w:hint="eastAsia"/>
          <w:kern w:val="0"/>
          <w:sz w:val="32"/>
          <w:szCs w:val="32"/>
        </w:rPr>
        <w:t>名。另退休人员</w:t>
      </w:r>
      <w:r>
        <w:rPr>
          <w:rFonts w:ascii="仿宋" w:eastAsia="仿宋" w:hAnsi="仿宋" w:cs="宋体"/>
          <w:kern w:val="0"/>
          <w:sz w:val="32"/>
          <w:szCs w:val="32"/>
        </w:rPr>
        <w:t>9</w:t>
      </w:r>
      <w:r>
        <w:rPr>
          <w:rFonts w:ascii="仿宋" w:eastAsia="仿宋" w:hAnsi="仿宋" w:cs="宋体" w:hint="eastAsia"/>
          <w:kern w:val="0"/>
          <w:sz w:val="32"/>
          <w:szCs w:val="32"/>
        </w:rPr>
        <w:t>名</w:t>
      </w:r>
      <w:r>
        <w:rPr>
          <w:rFonts w:ascii="仿宋" w:eastAsia="仿宋" w:hAnsi="仿宋" w:cs="宋体"/>
          <w:kern w:val="0"/>
          <w:sz w:val="32"/>
          <w:szCs w:val="32"/>
        </w:rPr>
        <w:t>)</w:t>
      </w:r>
      <w:r>
        <w:rPr>
          <w:rFonts w:ascii="仿宋" w:eastAsia="仿宋" w:hAnsi="仿宋" w:cs="宋体" w:hint="eastAsia"/>
          <w:kern w:val="0"/>
          <w:sz w:val="32"/>
          <w:szCs w:val="32"/>
        </w:rPr>
        <w:t>。</w:t>
      </w:r>
    </w:p>
    <w:p w:rsidR="0006063D" w:rsidRDefault="0006063D">
      <w:pPr>
        <w:widowControl/>
        <w:spacing w:line="600" w:lineRule="exact"/>
        <w:ind w:firstLine="640"/>
        <w:jc w:val="left"/>
        <w:rPr>
          <w:rFonts w:ascii="仿宋" w:eastAsia="仿宋" w:hAnsi="仿宋" w:cs="宋体"/>
          <w:kern w:val="0"/>
          <w:sz w:val="32"/>
          <w:szCs w:val="32"/>
        </w:rPr>
      </w:pPr>
    </w:p>
    <w:p w:rsidR="0006063D" w:rsidRDefault="0006063D" w:rsidP="0006466B">
      <w:pPr>
        <w:widowControl/>
        <w:spacing w:line="600" w:lineRule="exact"/>
        <w:jc w:val="center"/>
        <w:rPr>
          <w:rFonts w:ascii="仿宋" w:eastAsia="仿宋" w:hAnsi="仿宋" w:cs="宋体"/>
          <w:kern w:val="0"/>
          <w:sz w:val="32"/>
          <w:szCs w:val="32"/>
        </w:rPr>
      </w:pPr>
      <w:r>
        <w:rPr>
          <w:rFonts w:ascii="黑体" w:eastAsia="黑体" w:hAnsi="黑体" w:hint="eastAsia"/>
          <w:sz w:val="32"/>
          <w:szCs w:val="32"/>
        </w:rPr>
        <w:t>第二部分</w:t>
      </w:r>
      <w:r>
        <w:rPr>
          <w:rFonts w:ascii="黑体" w:eastAsia="黑体" w:hAnsi="黑体"/>
          <w:sz w:val="32"/>
          <w:szCs w:val="32"/>
        </w:rPr>
        <w:t xml:space="preserve">  2019</w:t>
      </w:r>
      <w:r>
        <w:rPr>
          <w:rFonts w:ascii="黑体" w:eastAsia="黑体" w:hAnsi="黑体" w:hint="eastAsia"/>
          <w:sz w:val="32"/>
          <w:szCs w:val="32"/>
        </w:rPr>
        <w:t>年度部门决算表</w:t>
      </w:r>
    </w:p>
    <w:p w:rsidR="0006063D" w:rsidRDefault="0006063D">
      <w:pPr>
        <w:widowControl/>
        <w:spacing w:line="600" w:lineRule="exact"/>
        <w:ind w:firstLine="640"/>
        <w:jc w:val="left"/>
        <w:rPr>
          <w:rFonts w:ascii="仿宋" w:eastAsia="仿宋" w:hAnsi="仿宋" w:cs="宋体"/>
          <w:kern w:val="0"/>
          <w:sz w:val="32"/>
          <w:szCs w:val="32"/>
        </w:rPr>
      </w:pPr>
    </w:p>
    <w:p w:rsidR="0006063D" w:rsidRDefault="0006063D">
      <w:pPr>
        <w:widowControl/>
        <w:spacing w:line="600" w:lineRule="exact"/>
        <w:ind w:firstLine="640"/>
        <w:jc w:val="left"/>
        <w:rPr>
          <w:rFonts w:ascii="仿宋" w:eastAsia="仿宋" w:hAnsi="仿宋" w:cs="宋体"/>
          <w:kern w:val="0"/>
          <w:sz w:val="32"/>
          <w:szCs w:val="32"/>
        </w:rPr>
        <w:sectPr w:rsidR="0006063D" w:rsidSect="0006466B">
          <w:pgSz w:w="11906" w:h="16838"/>
          <w:pgMar w:top="1440" w:right="1797" w:bottom="1440" w:left="1797" w:header="851" w:footer="992" w:gutter="0"/>
          <w:cols w:space="425"/>
          <w:docGrid w:linePitch="312"/>
        </w:sectPr>
      </w:pPr>
      <w:r>
        <w:rPr>
          <w:rFonts w:ascii="仿宋" w:eastAsia="仿宋" w:hAnsi="仿宋" w:cs="宋体"/>
          <w:kern w:val="0"/>
          <w:sz w:val="32"/>
          <w:szCs w:val="32"/>
        </w:rPr>
        <w:t xml:space="preserve"> </w:t>
      </w:r>
      <w:r>
        <w:rPr>
          <w:rFonts w:ascii="仿宋" w:eastAsia="仿宋" w:hAnsi="仿宋" w:cs="宋体" w:hint="eastAsia"/>
          <w:kern w:val="0"/>
          <w:sz w:val="32"/>
          <w:szCs w:val="32"/>
        </w:rPr>
        <w:t>见附表：</w:t>
      </w:r>
    </w:p>
    <w:tbl>
      <w:tblPr>
        <w:tblW w:w="14081" w:type="dxa"/>
        <w:jc w:val="center"/>
        <w:tblLook w:val="0000"/>
      </w:tblPr>
      <w:tblGrid>
        <w:gridCol w:w="687"/>
        <w:gridCol w:w="383"/>
        <w:gridCol w:w="1224"/>
        <w:gridCol w:w="1224"/>
        <w:gridCol w:w="1224"/>
        <w:gridCol w:w="688"/>
        <w:gridCol w:w="384"/>
        <w:gridCol w:w="1224"/>
        <w:gridCol w:w="1224"/>
        <w:gridCol w:w="1224"/>
        <w:gridCol w:w="632"/>
        <w:gridCol w:w="384"/>
        <w:gridCol w:w="1224"/>
        <w:gridCol w:w="1224"/>
        <w:gridCol w:w="1224"/>
      </w:tblGrid>
      <w:tr w:rsidR="0006063D" w:rsidRPr="0006466B" w:rsidTr="0006466B">
        <w:trPr>
          <w:trHeight w:val="201"/>
          <w:jc w:val="center"/>
        </w:trPr>
        <w:tc>
          <w:tcPr>
            <w:tcW w:w="722"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380"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12979" w:type="dxa"/>
            <w:gridSpan w:val="13"/>
            <w:tcBorders>
              <w:top w:val="nil"/>
              <w:left w:val="nil"/>
              <w:bottom w:val="nil"/>
              <w:right w:val="nil"/>
            </w:tcBorders>
            <w:noWrap/>
            <w:vAlign w:val="bottom"/>
          </w:tcPr>
          <w:p w:rsidR="0006063D" w:rsidRPr="0006466B" w:rsidRDefault="0006063D" w:rsidP="0006466B">
            <w:pPr>
              <w:widowControl/>
              <w:jc w:val="center"/>
              <w:rPr>
                <w:rFonts w:ascii="方正小标宋简体" w:eastAsia="方正小标宋简体" w:hAnsi="Arial" w:cs="Arial"/>
                <w:color w:val="000000"/>
                <w:kern w:val="0"/>
                <w:sz w:val="36"/>
                <w:szCs w:val="36"/>
              </w:rPr>
            </w:pPr>
            <w:r w:rsidRPr="0006466B">
              <w:rPr>
                <w:rFonts w:ascii="方正小标宋简体" w:eastAsia="方正小标宋简体" w:hAnsi="宋体" w:cs="Arial" w:hint="eastAsia"/>
                <w:color w:val="000000"/>
                <w:kern w:val="0"/>
                <w:sz w:val="36"/>
                <w:szCs w:val="36"/>
              </w:rPr>
              <w:t>收入支出决算总表</w:t>
            </w:r>
          </w:p>
        </w:tc>
      </w:tr>
      <w:tr w:rsidR="0006063D" w:rsidRPr="0006466B" w:rsidTr="0006466B">
        <w:trPr>
          <w:trHeight w:val="112"/>
          <w:jc w:val="center"/>
        </w:trPr>
        <w:tc>
          <w:tcPr>
            <w:tcW w:w="722"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380"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1203"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1203"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1203"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722"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381"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1204"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1204"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1204"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662"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381"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1204"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1204"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1204" w:type="dxa"/>
            <w:tcBorders>
              <w:top w:val="nil"/>
              <w:left w:val="nil"/>
              <w:bottom w:val="nil"/>
              <w:right w:val="nil"/>
            </w:tcBorders>
            <w:noWrap/>
            <w:vAlign w:val="bottom"/>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财决</w:t>
            </w:r>
            <w:r w:rsidRPr="0006466B">
              <w:rPr>
                <w:rFonts w:ascii="宋体" w:hAnsi="宋体" w:cs="Arial"/>
                <w:color w:val="000000"/>
                <w:kern w:val="0"/>
                <w:sz w:val="18"/>
                <w:szCs w:val="18"/>
              </w:rPr>
              <w:t>01</w:t>
            </w:r>
            <w:r w:rsidRPr="0006466B">
              <w:rPr>
                <w:rFonts w:ascii="宋体" w:hAnsi="宋体" w:cs="Arial" w:hint="eastAsia"/>
                <w:color w:val="000000"/>
                <w:kern w:val="0"/>
                <w:sz w:val="18"/>
                <w:szCs w:val="18"/>
              </w:rPr>
              <w:t>表</w:t>
            </w:r>
          </w:p>
        </w:tc>
      </w:tr>
      <w:tr w:rsidR="0006063D" w:rsidRPr="0006466B" w:rsidTr="0006466B">
        <w:trPr>
          <w:trHeight w:val="112"/>
          <w:jc w:val="center"/>
        </w:trPr>
        <w:tc>
          <w:tcPr>
            <w:tcW w:w="1102" w:type="dxa"/>
            <w:gridSpan w:val="2"/>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r w:rsidRPr="0006466B">
              <w:rPr>
                <w:rFonts w:ascii="宋体" w:hAnsi="宋体" w:cs="Arial" w:hint="eastAsia"/>
                <w:color w:val="000000"/>
                <w:kern w:val="0"/>
                <w:sz w:val="18"/>
                <w:szCs w:val="18"/>
              </w:rPr>
              <w:t>编制单位：浔阳区房产管理局</w:t>
            </w:r>
          </w:p>
        </w:tc>
        <w:tc>
          <w:tcPr>
            <w:tcW w:w="1203"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1203"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1203"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722"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381"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1204" w:type="dxa"/>
            <w:tcBorders>
              <w:top w:val="nil"/>
              <w:left w:val="nil"/>
              <w:bottom w:val="nil"/>
              <w:right w:val="nil"/>
            </w:tcBorders>
            <w:noWrap/>
            <w:vAlign w:val="bottom"/>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2019</w:t>
            </w:r>
            <w:r w:rsidRPr="0006466B">
              <w:rPr>
                <w:rFonts w:ascii="宋体" w:hAnsi="宋体" w:cs="Arial" w:hint="eastAsia"/>
                <w:color w:val="000000"/>
                <w:kern w:val="0"/>
                <w:sz w:val="18"/>
                <w:szCs w:val="18"/>
              </w:rPr>
              <w:t>年度</w:t>
            </w:r>
          </w:p>
        </w:tc>
        <w:tc>
          <w:tcPr>
            <w:tcW w:w="1204"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1204"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662"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381"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1204"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1204" w:type="dxa"/>
            <w:tcBorders>
              <w:top w:val="nil"/>
              <w:left w:val="nil"/>
              <w:bottom w:val="nil"/>
              <w:right w:val="nil"/>
            </w:tcBorders>
            <w:noWrap/>
            <w:vAlign w:val="bottom"/>
          </w:tcPr>
          <w:p w:rsidR="0006063D" w:rsidRPr="0006466B" w:rsidRDefault="0006063D" w:rsidP="0006466B">
            <w:pPr>
              <w:widowControl/>
              <w:jc w:val="left"/>
              <w:rPr>
                <w:rFonts w:ascii="Arial" w:hAnsi="Arial" w:cs="Arial"/>
                <w:color w:val="000000"/>
                <w:kern w:val="0"/>
                <w:sz w:val="18"/>
                <w:szCs w:val="18"/>
              </w:rPr>
            </w:pPr>
          </w:p>
        </w:tc>
        <w:tc>
          <w:tcPr>
            <w:tcW w:w="1204" w:type="dxa"/>
            <w:tcBorders>
              <w:top w:val="nil"/>
              <w:left w:val="nil"/>
              <w:bottom w:val="nil"/>
              <w:right w:val="nil"/>
            </w:tcBorders>
            <w:noWrap/>
            <w:vAlign w:val="bottom"/>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金额单位：元</w:t>
            </w:r>
          </w:p>
        </w:tc>
      </w:tr>
      <w:tr w:rsidR="0006063D" w:rsidRPr="0006466B" w:rsidTr="0006466B">
        <w:trPr>
          <w:trHeight w:val="113"/>
          <w:jc w:val="center"/>
        </w:trPr>
        <w:tc>
          <w:tcPr>
            <w:tcW w:w="4711" w:type="dxa"/>
            <w:gridSpan w:val="5"/>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收入</w:t>
            </w:r>
          </w:p>
        </w:tc>
        <w:tc>
          <w:tcPr>
            <w:tcW w:w="9370" w:type="dxa"/>
            <w:gridSpan w:val="10"/>
            <w:tcBorders>
              <w:top w:val="single" w:sz="4" w:space="0" w:color="000000"/>
              <w:left w:val="nil"/>
              <w:bottom w:val="single" w:sz="4" w:space="0" w:color="000000"/>
              <w:right w:val="single" w:sz="8"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支出</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项目</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行次</w:t>
            </w:r>
          </w:p>
        </w:tc>
        <w:tc>
          <w:tcPr>
            <w:tcW w:w="1203"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年初预算数</w:t>
            </w:r>
          </w:p>
        </w:tc>
        <w:tc>
          <w:tcPr>
            <w:tcW w:w="1203"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调整预算数</w:t>
            </w:r>
          </w:p>
        </w:tc>
        <w:tc>
          <w:tcPr>
            <w:tcW w:w="1203"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决算数</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项目</w:t>
            </w:r>
            <w:r w:rsidRPr="0006466B">
              <w:rPr>
                <w:rFonts w:ascii="宋体" w:hAnsi="宋体" w:cs="Arial"/>
                <w:color w:val="000000"/>
                <w:kern w:val="0"/>
                <w:sz w:val="18"/>
                <w:szCs w:val="18"/>
              </w:rPr>
              <w:t>(</w:t>
            </w:r>
            <w:r w:rsidRPr="0006466B">
              <w:rPr>
                <w:rFonts w:ascii="宋体" w:hAnsi="宋体" w:cs="Arial" w:hint="eastAsia"/>
                <w:color w:val="000000"/>
                <w:kern w:val="0"/>
                <w:sz w:val="18"/>
                <w:szCs w:val="18"/>
              </w:rPr>
              <w:t>按功能分类</w:t>
            </w:r>
            <w:r w:rsidRPr="0006466B">
              <w:rPr>
                <w:rFonts w:ascii="宋体" w:hAnsi="宋体" w:cs="Arial"/>
                <w:color w:val="000000"/>
                <w:kern w:val="0"/>
                <w:sz w:val="18"/>
                <w:szCs w:val="18"/>
              </w:rPr>
              <w:t>)</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行次</w:t>
            </w:r>
          </w:p>
        </w:tc>
        <w:tc>
          <w:tcPr>
            <w:tcW w:w="1204"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年初预算数</w:t>
            </w:r>
          </w:p>
        </w:tc>
        <w:tc>
          <w:tcPr>
            <w:tcW w:w="1204"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调整预算数</w:t>
            </w:r>
          </w:p>
        </w:tc>
        <w:tc>
          <w:tcPr>
            <w:tcW w:w="1204"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决算数</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项目</w:t>
            </w:r>
            <w:r w:rsidRPr="0006466B">
              <w:rPr>
                <w:rFonts w:ascii="宋体" w:hAnsi="宋体" w:cs="Arial"/>
                <w:color w:val="000000"/>
                <w:kern w:val="0"/>
                <w:sz w:val="18"/>
                <w:szCs w:val="18"/>
              </w:rPr>
              <w:t>(</w:t>
            </w:r>
            <w:r w:rsidRPr="0006466B">
              <w:rPr>
                <w:rFonts w:ascii="宋体" w:hAnsi="宋体" w:cs="Arial" w:hint="eastAsia"/>
                <w:color w:val="000000"/>
                <w:kern w:val="0"/>
                <w:sz w:val="18"/>
                <w:szCs w:val="18"/>
              </w:rPr>
              <w:t>按支出性质和经济分类</w:t>
            </w:r>
            <w:r w:rsidRPr="0006466B">
              <w:rPr>
                <w:rFonts w:ascii="宋体" w:hAnsi="宋体" w:cs="Arial"/>
                <w:color w:val="000000"/>
                <w:kern w:val="0"/>
                <w:sz w:val="18"/>
                <w:szCs w:val="18"/>
              </w:rPr>
              <w:t>)</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行次</w:t>
            </w:r>
          </w:p>
        </w:tc>
        <w:tc>
          <w:tcPr>
            <w:tcW w:w="1204"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年初预算数</w:t>
            </w:r>
          </w:p>
        </w:tc>
        <w:tc>
          <w:tcPr>
            <w:tcW w:w="1204"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调整预算数</w:t>
            </w:r>
          </w:p>
        </w:tc>
        <w:tc>
          <w:tcPr>
            <w:tcW w:w="1204"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决算数</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栏次</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1</w:t>
            </w:r>
          </w:p>
        </w:tc>
        <w:tc>
          <w:tcPr>
            <w:tcW w:w="1203"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2</w:t>
            </w:r>
          </w:p>
        </w:tc>
        <w:tc>
          <w:tcPr>
            <w:tcW w:w="1203"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3</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栏次</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4"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4</w:t>
            </w:r>
          </w:p>
        </w:tc>
        <w:tc>
          <w:tcPr>
            <w:tcW w:w="1204"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5</w:t>
            </w:r>
          </w:p>
        </w:tc>
        <w:tc>
          <w:tcPr>
            <w:tcW w:w="1204"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6</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栏次</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4"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7</w:t>
            </w:r>
          </w:p>
        </w:tc>
        <w:tc>
          <w:tcPr>
            <w:tcW w:w="1204"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8</w:t>
            </w:r>
          </w:p>
        </w:tc>
        <w:tc>
          <w:tcPr>
            <w:tcW w:w="1204"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9</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一、一般公共预算财政拨款收入</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1</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4,813,100.00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8,595,837.56</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8,595,837.56</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一、一般公共服务支出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31</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一、基本支出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56</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5,539,000.00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8,998,584.96</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9,502,444.96</w:t>
            </w:r>
          </w:p>
        </w:tc>
      </w:tr>
      <w:tr w:rsidR="0006063D" w:rsidRPr="0006466B" w:rsidTr="0006466B">
        <w:trPr>
          <w:trHeight w:val="1919"/>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二、政府性基金预算财政拨款收入</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2</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二、外交支出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32</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color w:val="000000"/>
                <w:kern w:val="0"/>
                <w:sz w:val="18"/>
                <w:szCs w:val="18"/>
              </w:rPr>
              <w:t xml:space="preserve">      </w:t>
            </w:r>
            <w:r w:rsidRPr="0006466B">
              <w:rPr>
                <w:rFonts w:ascii="宋体" w:hAnsi="宋体" w:cs="Arial" w:hint="eastAsia"/>
                <w:color w:val="000000"/>
                <w:kern w:val="0"/>
                <w:sz w:val="18"/>
                <w:szCs w:val="18"/>
              </w:rPr>
              <w:t>人员经费</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57</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5,167,000.00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5,218,943.61</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5,722,803.61</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三、上级补助收入</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3</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三、国防支出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33</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color w:val="000000"/>
                <w:kern w:val="0"/>
                <w:sz w:val="18"/>
                <w:szCs w:val="18"/>
              </w:rPr>
              <w:t xml:space="preserve">      </w:t>
            </w:r>
            <w:r w:rsidRPr="0006466B">
              <w:rPr>
                <w:rFonts w:ascii="宋体" w:hAnsi="宋体" w:cs="Arial" w:hint="eastAsia"/>
                <w:color w:val="000000"/>
                <w:kern w:val="0"/>
                <w:sz w:val="18"/>
                <w:szCs w:val="18"/>
              </w:rPr>
              <w:t>日常公用经费</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58</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372,000.00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3,779,641.35</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3,779,641.35</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四、事</w:t>
            </w:r>
            <w:r w:rsidRPr="0006466B">
              <w:rPr>
                <w:rFonts w:ascii="宋体" w:hAnsi="宋体" w:cs="Arial" w:hint="eastAsia"/>
                <w:color w:val="000000"/>
                <w:kern w:val="0"/>
                <w:sz w:val="18"/>
                <w:szCs w:val="18"/>
              </w:rPr>
              <w:lastRenderedPageBreak/>
              <w:t>业收入</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lastRenderedPageBreak/>
              <w:t>4</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四、公</w:t>
            </w:r>
            <w:r w:rsidRPr="0006466B">
              <w:rPr>
                <w:rFonts w:ascii="宋体" w:hAnsi="宋体" w:cs="Arial" w:hint="eastAsia"/>
                <w:color w:val="000000"/>
                <w:kern w:val="0"/>
                <w:sz w:val="18"/>
                <w:szCs w:val="18"/>
              </w:rPr>
              <w:lastRenderedPageBreak/>
              <w:t>共安全支出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lastRenderedPageBreak/>
              <w:t>3</w:t>
            </w:r>
            <w:r w:rsidRPr="0006466B">
              <w:rPr>
                <w:rFonts w:ascii="宋体" w:hAnsi="宋体" w:cs="Arial"/>
                <w:color w:val="000000"/>
                <w:kern w:val="0"/>
                <w:sz w:val="18"/>
                <w:szCs w:val="18"/>
              </w:rPr>
              <w:lastRenderedPageBreak/>
              <w:t>4</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lastRenderedPageBreak/>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二、</w:t>
            </w:r>
            <w:r w:rsidRPr="0006466B">
              <w:rPr>
                <w:rFonts w:ascii="宋体" w:hAnsi="宋体" w:cs="Arial" w:hint="eastAsia"/>
                <w:color w:val="000000"/>
                <w:kern w:val="0"/>
                <w:sz w:val="18"/>
                <w:szCs w:val="18"/>
              </w:rPr>
              <w:lastRenderedPageBreak/>
              <w:t>项目支出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lastRenderedPageBreak/>
              <w:t>5</w:t>
            </w:r>
            <w:r w:rsidRPr="0006466B">
              <w:rPr>
                <w:rFonts w:ascii="宋体" w:hAnsi="宋体" w:cs="Arial"/>
                <w:color w:val="000000"/>
                <w:kern w:val="0"/>
                <w:sz w:val="18"/>
                <w:szCs w:val="18"/>
              </w:rPr>
              <w:lastRenderedPageBreak/>
              <w:t>9</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lastRenderedPageBreak/>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lastRenderedPageBreak/>
              <w:t>五、经营收入</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t>5</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五、教育支出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t>35</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color w:val="000000"/>
                <w:kern w:val="0"/>
                <w:sz w:val="18"/>
                <w:szCs w:val="18"/>
              </w:rPr>
              <w:t xml:space="preserve">    </w:t>
            </w:r>
            <w:r w:rsidRPr="0006466B">
              <w:rPr>
                <w:rFonts w:ascii="宋体" w:hAnsi="宋体" w:cs="Arial" w:hint="eastAsia"/>
                <w:color w:val="000000"/>
                <w:kern w:val="0"/>
                <w:sz w:val="18"/>
                <w:szCs w:val="18"/>
              </w:rPr>
              <w:t>其中：基本建设类项目</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t>60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六、附属单位上缴收入</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t>6</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六、科学技术支出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t>36</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三、上缴上级支出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t>61</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七、其他收入</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t>7</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hAnsi="宋体" w:cs="Arial"/>
                <w:color w:val="000000"/>
                <w:kern w:val="0"/>
                <w:sz w:val="18"/>
                <w:szCs w:val="18"/>
              </w:rPr>
              <w:t>503,860.00</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七、文化旅游体育与传媒支出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t>37</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四、经营支出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t>62</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r>
      <w:tr w:rsidR="0006063D" w:rsidRPr="0006466B" w:rsidTr="0006466B">
        <w:trPr>
          <w:trHeight w:val="150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t>8</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八、社会保障和就业支出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t>38</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五、对附属单位补助支出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t>63</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t>9</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九、卫生健康支出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t>39</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t>64</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t>10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十、节能环保支出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t>40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spacing w:line="220" w:lineRule="exact"/>
              <w:jc w:val="center"/>
              <w:rPr>
                <w:rFonts w:ascii="宋体" w:cs="Arial"/>
                <w:color w:val="000000"/>
                <w:kern w:val="0"/>
                <w:sz w:val="18"/>
                <w:szCs w:val="18"/>
              </w:rPr>
            </w:pPr>
            <w:r w:rsidRPr="0006466B">
              <w:rPr>
                <w:rFonts w:ascii="宋体" w:hAnsi="宋体" w:cs="Arial"/>
                <w:color w:val="000000"/>
                <w:kern w:val="0"/>
                <w:sz w:val="18"/>
                <w:szCs w:val="18"/>
              </w:rPr>
              <w:t>65</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spacing w:line="220" w:lineRule="exact"/>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1</w:t>
            </w:r>
            <w:r w:rsidRPr="0006466B">
              <w:rPr>
                <w:rFonts w:ascii="宋体" w:hAnsi="宋体" w:cs="Arial"/>
                <w:color w:val="000000"/>
                <w:kern w:val="0"/>
                <w:sz w:val="18"/>
                <w:szCs w:val="18"/>
              </w:rPr>
              <w:lastRenderedPageBreak/>
              <w:t>1</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lastRenderedPageBreak/>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十一、</w:t>
            </w:r>
            <w:r w:rsidRPr="0006466B">
              <w:rPr>
                <w:rFonts w:ascii="宋体" w:hAnsi="宋体" w:cs="Arial" w:hint="eastAsia"/>
                <w:color w:val="000000"/>
                <w:kern w:val="0"/>
                <w:sz w:val="18"/>
                <w:szCs w:val="18"/>
              </w:rPr>
              <w:lastRenderedPageBreak/>
              <w:t>城乡社区支出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lastRenderedPageBreak/>
              <w:t>4</w:t>
            </w:r>
            <w:r w:rsidRPr="0006466B">
              <w:rPr>
                <w:rFonts w:ascii="宋体" w:hAnsi="宋体" w:cs="Arial"/>
                <w:color w:val="000000"/>
                <w:kern w:val="0"/>
                <w:sz w:val="18"/>
                <w:szCs w:val="18"/>
              </w:rPr>
              <w:lastRenderedPageBreak/>
              <w:t>1</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lastRenderedPageBreak/>
              <w:t>5,539,000.0</w:t>
            </w:r>
            <w:r w:rsidRPr="0006466B">
              <w:rPr>
                <w:rFonts w:ascii="宋体" w:hAnsi="宋体" w:cs="Arial"/>
                <w:color w:val="000000"/>
                <w:kern w:val="0"/>
                <w:sz w:val="18"/>
                <w:szCs w:val="18"/>
              </w:rPr>
              <w:lastRenderedPageBreak/>
              <w:t>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lastRenderedPageBreak/>
              <w:t>8,998,584.9</w:t>
            </w:r>
            <w:r w:rsidRPr="0006466B">
              <w:rPr>
                <w:rFonts w:ascii="宋体" w:hAnsi="宋体" w:cs="Arial"/>
                <w:color w:val="000000"/>
                <w:kern w:val="0"/>
                <w:sz w:val="18"/>
                <w:szCs w:val="18"/>
              </w:rPr>
              <w:lastRenderedPageBreak/>
              <w:t>6</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lastRenderedPageBreak/>
              <w:t>9,502,444.9</w:t>
            </w:r>
            <w:r w:rsidRPr="0006466B">
              <w:rPr>
                <w:rFonts w:ascii="宋体" w:hAnsi="宋体" w:cs="Arial"/>
                <w:color w:val="000000"/>
                <w:kern w:val="0"/>
                <w:sz w:val="18"/>
                <w:szCs w:val="18"/>
              </w:rPr>
              <w:lastRenderedPageBreak/>
              <w:t>6</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lastRenderedPageBreak/>
              <w:t>经济</w:t>
            </w:r>
            <w:r w:rsidRPr="0006466B">
              <w:rPr>
                <w:rFonts w:ascii="宋体" w:hAnsi="宋体" w:cs="Arial" w:hint="eastAsia"/>
                <w:color w:val="000000"/>
                <w:kern w:val="0"/>
                <w:sz w:val="18"/>
                <w:szCs w:val="18"/>
              </w:rPr>
              <w:lastRenderedPageBreak/>
              <w:t>分类支出合计</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lastRenderedPageBreak/>
              <w:t>6</w:t>
            </w:r>
            <w:r w:rsidRPr="0006466B">
              <w:rPr>
                <w:rFonts w:ascii="宋体" w:hAnsi="宋体" w:cs="Arial"/>
                <w:color w:val="000000"/>
                <w:kern w:val="0"/>
                <w:sz w:val="18"/>
                <w:szCs w:val="18"/>
              </w:rPr>
              <w:lastRenderedPageBreak/>
              <w:t>6</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lastRenderedPageBreak/>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9,502,444.9</w:t>
            </w:r>
            <w:r w:rsidRPr="0006466B">
              <w:rPr>
                <w:rFonts w:ascii="宋体" w:hAnsi="宋体" w:cs="Arial"/>
                <w:color w:val="000000"/>
                <w:kern w:val="0"/>
                <w:sz w:val="18"/>
                <w:szCs w:val="18"/>
              </w:rPr>
              <w:lastRenderedPageBreak/>
              <w:t>6</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lastRenderedPageBreak/>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12</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十二、农林水支出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42</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一、工资福利支出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67</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5,718,723.61</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13</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十三、交通运输支出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43</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二、商品和服务支出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68</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3,720,763.35</w:t>
            </w:r>
          </w:p>
        </w:tc>
      </w:tr>
      <w:tr w:rsidR="0006063D" w:rsidRPr="0006466B" w:rsidTr="0006466B">
        <w:trPr>
          <w:trHeight w:val="159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14</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十四、资源勘探信息等支出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44</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三、对个人和家庭的补助</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69</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4,080.00</w:t>
            </w:r>
          </w:p>
        </w:tc>
      </w:tr>
      <w:tr w:rsidR="0006063D" w:rsidRPr="0006466B" w:rsidTr="0006466B">
        <w:trPr>
          <w:trHeight w:val="1908"/>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15</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十五、商业服务业等支出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45</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四、债务利息及费用支出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70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16</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十六、金融支出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46</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五、资本性支出（基本建设）</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71</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1</w:t>
            </w:r>
            <w:r w:rsidRPr="0006466B">
              <w:rPr>
                <w:rFonts w:ascii="宋体" w:hAnsi="宋体" w:cs="Arial"/>
                <w:color w:val="000000"/>
                <w:kern w:val="0"/>
                <w:sz w:val="18"/>
                <w:szCs w:val="18"/>
              </w:rPr>
              <w:lastRenderedPageBreak/>
              <w:t>7</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lastRenderedPageBreak/>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十七、</w:t>
            </w:r>
            <w:r w:rsidRPr="0006466B">
              <w:rPr>
                <w:rFonts w:ascii="宋体" w:hAnsi="宋体" w:cs="Arial" w:hint="eastAsia"/>
                <w:color w:val="000000"/>
                <w:kern w:val="0"/>
                <w:sz w:val="18"/>
                <w:szCs w:val="18"/>
              </w:rPr>
              <w:lastRenderedPageBreak/>
              <w:t>援助其他地区支出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lastRenderedPageBreak/>
              <w:t>4</w:t>
            </w:r>
            <w:r w:rsidRPr="0006466B">
              <w:rPr>
                <w:rFonts w:ascii="宋体" w:hAnsi="宋体" w:cs="Arial"/>
                <w:color w:val="000000"/>
                <w:kern w:val="0"/>
                <w:sz w:val="18"/>
                <w:szCs w:val="18"/>
              </w:rPr>
              <w:lastRenderedPageBreak/>
              <w:t>7</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lastRenderedPageBreak/>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六、</w:t>
            </w:r>
            <w:r w:rsidRPr="0006466B">
              <w:rPr>
                <w:rFonts w:ascii="宋体" w:hAnsi="宋体" w:cs="Arial" w:hint="eastAsia"/>
                <w:color w:val="000000"/>
                <w:kern w:val="0"/>
                <w:sz w:val="18"/>
                <w:szCs w:val="18"/>
              </w:rPr>
              <w:lastRenderedPageBreak/>
              <w:t>资本性支出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lastRenderedPageBreak/>
              <w:t>7</w:t>
            </w:r>
            <w:r w:rsidRPr="0006466B">
              <w:rPr>
                <w:rFonts w:ascii="宋体" w:hAnsi="宋体" w:cs="Arial"/>
                <w:color w:val="000000"/>
                <w:kern w:val="0"/>
                <w:sz w:val="18"/>
                <w:szCs w:val="18"/>
              </w:rPr>
              <w:lastRenderedPageBreak/>
              <w:t>2</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lastRenderedPageBreak/>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58,878.00</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lastRenderedPageBreak/>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18</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十八、自然资源海洋气象等支出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48</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七、对企业补助（基本建设）</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73</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19</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十九、住房保障支出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49</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八、对企业补助</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74</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r>
      <w:tr w:rsidR="0006063D" w:rsidRPr="0006466B" w:rsidTr="0006466B">
        <w:trPr>
          <w:trHeight w:val="167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20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二十、粮油物资储备支出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50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九、对社会保障基金补助</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75</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r>
      <w:tr w:rsidR="0006063D" w:rsidRPr="0006466B" w:rsidTr="0006466B">
        <w:trPr>
          <w:trHeight w:val="1709"/>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21</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二十一、灾害防治及应急管理支出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51</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十、其他支出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76</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22</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二十二、其他支出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52</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77</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2</w:t>
            </w:r>
            <w:r w:rsidRPr="0006466B">
              <w:rPr>
                <w:rFonts w:ascii="宋体" w:hAnsi="宋体" w:cs="Arial"/>
                <w:color w:val="000000"/>
                <w:kern w:val="0"/>
                <w:sz w:val="18"/>
                <w:szCs w:val="18"/>
              </w:rPr>
              <w:lastRenderedPageBreak/>
              <w:t>3</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lastRenderedPageBreak/>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二十</w:t>
            </w:r>
            <w:r w:rsidRPr="0006466B">
              <w:rPr>
                <w:rFonts w:ascii="宋体" w:hAnsi="宋体" w:cs="Arial" w:hint="eastAsia"/>
                <w:color w:val="000000"/>
                <w:kern w:val="0"/>
                <w:sz w:val="18"/>
                <w:szCs w:val="18"/>
              </w:rPr>
              <w:lastRenderedPageBreak/>
              <w:t>三、债务还本支出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lastRenderedPageBreak/>
              <w:t>5</w:t>
            </w:r>
            <w:r w:rsidRPr="0006466B">
              <w:rPr>
                <w:rFonts w:ascii="宋体" w:hAnsi="宋体" w:cs="Arial"/>
                <w:color w:val="000000"/>
                <w:kern w:val="0"/>
                <w:sz w:val="18"/>
                <w:szCs w:val="18"/>
              </w:rPr>
              <w:lastRenderedPageBreak/>
              <w:t>3</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lastRenderedPageBreak/>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7</w:t>
            </w:r>
            <w:r w:rsidRPr="0006466B">
              <w:rPr>
                <w:rFonts w:ascii="宋体" w:hAnsi="宋体" w:cs="Arial"/>
                <w:color w:val="000000"/>
                <w:kern w:val="0"/>
                <w:sz w:val="18"/>
                <w:szCs w:val="18"/>
              </w:rPr>
              <w:lastRenderedPageBreak/>
              <w:t>8</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lastRenderedPageBreak/>
              <w:t xml:space="preserve">　</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lastRenderedPageBreak/>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24</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二十四、债务付息支出</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54</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79</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25</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72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55</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662"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80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b/>
                <w:bCs/>
                <w:color w:val="000000"/>
                <w:kern w:val="0"/>
                <w:sz w:val="18"/>
                <w:szCs w:val="18"/>
              </w:rPr>
            </w:pPr>
            <w:r w:rsidRPr="0006466B">
              <w:rPr>
                <w:rFonts w:ascii="宋体" w:hAnsi="宋体" w:cs="Arial" w:hint="eastAsia"/>
                <w:b/>
                <w:bCs/>
                <w:color w:val="000000"/>
                <w:kern w:val="0"/>
                <w:sz w:val="18"/>
                <w:szCs w:val="18"/>
              </w:rPr>
              <w:t>本年收入合计</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26</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4,813,100.00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8,595,837.56</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9,099,697.56</w:t>
            </w:r>
          </w:p>
        </w:tc>
        <w:tc>
          <w:tcPr>
            <w:tcW w:w="5377" w:type="dxa"/>
            <w:gridSpan w:val="6"/>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b/>
                <w:bCs/>
                <w:color w:val="000000"/>
                <w:kern w:val="0"/>
                <w:sz w:val="18"/>
                <w:szCs w:val="18"/>
              </w:rPr>
            </w:pPr>
            <w:r w:rsidRPr="0006466B">
              <w:rPr>
                <w:rFonts w:ascii="宋体" w:hAnsi="宋体" w:cs="Arial" w:hint="eastAsia"/>
                <w:b/>
                <w:bCs/>
                <w:color w:val="000000"/>
                <w:kern w:val="0"/>
                <w:sz w:val="18"/>
                <w:szCs w:val="18"/>
              </w:rPr>
              <w:t>本年支出合计</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81</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5,539,000.00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8,998,584.96</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9,502,444.96</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color w:val="000000"/>
                <w:kern w:val="0"/>
                <w:sz w:val="18"/>
                <w:szCs w:val="18"/>
              </w:rPr>
              <w:t xml:space="preserve">    </w:t>
            </w:r>
            <w:r w:rsidRPr="0006466B">
              <w:rPr>
                <w:rFonts w:ascii="宋体" w:hAnsi="宋体" w:cs="Arial" w:hint="eastAsia"/>
                <w:color w:val="000000"/>
                <w:kern w:val="0"/>
                <w:sz w:val="18"/>
                <w:szCs w:val="18"/>
              </w:rPr>
              <w:t>用事业基金弥补收支差额</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27</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5377" w:type="dxa"/>
            <w:gridSpan w:val="6"/>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color w:val="000000"/>
                <w:kern w:val="0"/>
                <w:sz w:val="18"/>
                <w:szCs w:val="18"/>
              </w:rPr>
              <w:t xml:space="preserve">    </w:t>
            </w:r>
            <w:r w:rsidRPr="0006466B">
              <w:rPr>
                <w:rFonts w:ascii="宋体" w:hAnsi="宋体" w:cs="Arial" w:hint="eastAsia"/>
                <w:color w:val="000000"/>
                <w:kern w:val="0"/>
                <w:sz w:val="18"/>
                <w:szCs w:val="18"/>
              </w:rPr>
              <w:t>结余分配</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82</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color w:val="000000"/>
                <w:kern w:val="0"/>
                <w:sz w:val="18"/>
                <w:szCs w:val="18"/>
              </w:rPr>
              <w:t xml:space="preserve">    </w:t>
            </w:r>
            <w:r w:rsidRPr="0006466B">
              <w:rPr>
                <w:rFonts w:ascii="宋体" w:hAnsi="宋体" w:cs="Arial" w:hint="eastAsia"/>
                <w:color w:val="000000"/>
                <w:kern w:val="0"/>
                <w:sz w:val="18"/>
                <w:szCs w:val="18"/>
              </w:rPr>
              <w:t>年初结转和结余</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28</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725,900.00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725,924.22</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725,924.22</w:t>
            </w:r>
          </w:p>
        </w:tc>
        <w:tc>
          <w:tcPr>
            <w:tcW w:w="5377" w:type="dxa"/>
            <w:gridSpan w:val="6"/>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color w:val="000000"/>
                <w:kern w:val="0"/>
                <w:sz w:val="18"/>
                <w:szCs w:val="18"/>
              </w:rPr>
              <w:t xml:space="preserve">    </w:t>
            </w:r>
            <w:r w:rsidRPr="0006466B">
              <w:rPr>
                <w:rFonts w:ascii="宋体" w:hAnsi="宋体" w:cs="Arial" w:hint="eastAsia"/>
                <w:color w:val="000000"/>
                <w:kern w:val="0"/>
                <w:sz w:val="18"/>
                <w:szCs w:val="18"/>
              </w:rPr>
              <w:t>年末结转和结余</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83</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cs="Arial"/>
                <w:color w:val="000000"/>
                <w:kern w:val="0"/>
                <w:sz w:val="18"/>
                <w:szCs w:val="18"/>
              </w:rPr>
              <w:t>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323,176.82</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323,176.82</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29</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5377" w:type="dxa"/>
            <w:gridSpan w:val="6"/>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left"/>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84</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hint="eastAsia"/>
                <w:color w:val="000000"/>
                <w:kern w:val="0"/>
                <w:sz w:val="18"/>
                <w:szCs w:val="18"/>
              </w:rPr>
              <w:t xml:space="preserve">　</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hint="eastAsia"/>
                <w:color w:val="000000"/>
                <w:kern w:val="0"/>
                <w:sz w:val="18"/>
                <w:szCs w:val="18"/>
              </w:rPr>
              <w:t xml:space="preserve">　</w:t>
            </w:r>
          </w:p>
        </w:tc>
      </w:tr>
      <w:tr w:rsidR="0006063D" w:rsidRPr="0006466B" w:rsidTr="0006466B">
        <w:trPr>
          <w:trHeight w:val="113"/>
          <w:jc w:val="center"/>
        </w:trPr>
        <w:tc>
          <w:tcPr>
            <w:tcW w:w="7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b/>
                <w:bCs/>
                <w:color w:val="000000"/>
                <w:kern w:val="0"/>
                <w:sz w:val="18"/>
                <w:szCs w:val="18"/>
              </w:rPr>
            </w:pPr>
            <w:r w:rsidRPr="0006466B">
              <w:rPr>
                <w:rFonts w:ascii="宋体" w:hAnsi="宋体" w:cs="Arial" w:hint="eastAsia"/>
                <w:b/>
                <w:bCs/>
                <w:color w:val="000000"/>
                <w:kern w:val="0"/>
                <w:sz w:val="18"/>
                <w:szCs w:val="18"/>
              </w:rPr>
              <w:t>总计</w:t>
            </w:r>
          </w:p>
        </w:tc>
        <w:tc>
          <w:tcPr>
            <w:tcW w:w="380"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30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5,539,000.00</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9,321,761.78</w:t>
            </w:r>
          </w:p>
        </w:tc>
        <w:tc>
          <w:tcPr>
            <w:tcW w:w="1203"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9,825,621.78</w:t>
            </w:r>
          </w:p>
        </w:tc>
        <w:tc>
          <w:tcPr>
            <w:tcW w:w="5377" w:type="dxa"/>
            <w:gridSpan w:val="6"/>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b/>
                <w:bCs/>
                <w:color w:val="000000"/>
                <w:kern w:val="0"/>
                <w:sz w:val="18"/>
                <w:szCs w:val="18"/>
              </w:rPr>
            </w:pPr>
            <w:r w:rsidRPr="0006466B">
              <w:rPr>
                <w:rFonts w:ascii="宋体" w:hAnsi="宋体" w:cs="Arial" w:hint="eastAsia"/>
                <w:b/>
                <w:bCs/>
                <w:color w:val="000000"/>
                <w:kern w:val="0"/>
                <w:sz w:val="18"/>
                <w:szCs w:val="18"/>
              </w:rPr>
              <w:t>总计</w:t>
            </w:r>
          </w:p>
        </w:tc>
        <w:tc>
          <w:tcPr>
            <w:tcW w:w="381" w:type="dxa"/>
            <w:tcBorders>
              <w:top w:val="single" w:sz="4" w:space="0" w:color="000000"/>
              <w:left w:val="nil"/>
              <w:bottom w:val="single" w:sz="4" w:space="0" w:color="000000"/>
              <w:right w:val="single" w:sz="4" w:space="0" w:color="000000"/>
            </w:tcBorders>
            <w:shd w:val="clear" w:color="FFFFFF" w:fill="C0C0C0"/>
            <w:noWrap/>
            <w:vAlign w:val="center"/>
          </w:tcPr>
          <w:p w:rsidR="0006063D" w:rsidRPr="0006466B" w:rsidRDefault="0006063D" w:rsidP="0006466B">
            <w:pPr>
              <w:widowControl/>
              <w:jc w:val="center"/>
              <w:rPr>
                <w:rFonts w:ascii="宋体" w:cs="Arial"/>
                <w:color w:val="000000"/>
                <w:kern w:val="0"/>
                <w:sz w:val="18"/>
                <w:szCs w:val="18"/>
              </w:rPr>
            </w:pPr>
            <w:r w:rsidRPr="0006466B">
              <w:rPr>
                <w:rFonts w:ascii="宋体" w:hAnsi="宋体" w:cs="Arial"/>
                <w:color w:val="000000"/>
                <w:kern w:val="0"/>
                <w:sz w:val="18"/>
                <w:szCs w:val="18"/>
              </w:rPr>
              <w:t>85</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5,539,000.00</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9,321,761.78</w:t>
            </w:r>
          </w:p>
        </w:tc>
        <w:tc>
          <w:tcPr>
            <w:tcW w:w="1204" w:type="dxa"/>
            <w:tcBorders>
              <w:top w:val="single" w:sz="4" w:space="0" w:color="000000"/>
              <w:left w:val="nil"/>
              <w:bottom w:val="single" w:sz="4" w:space="0" w:color="000000"/>
              <w:right w:val="single" w:sz="4" w:space="0" w:color="000000"/>
            </w:tcBorders>
            <w:noWrap/>
            <w:vAlign w:val="center"/>
          </w:tcPr>
          <w:p w:rsidR="0006063D" w:rsidRPr="0006466B" w:rsidRDefault="0006063D" w:rsidP="0006466B">
            <w:pPr>
              <w:widowControl/>
              <w:jc w:val="right"/>
              <w:rPr>
                <w:rFonts w:ascii="宋体" w:cs="Arial"/>
                <w:color w:val="000000"/>
                <w:kern w:val="0"/>
                <w:sz w:val="18"/>
                <w:szCs w:val="18"/>
              </w:rPr>
            </w:pPr>
            <w:r w:rsidRPr="0006466B">
              <w:rPr>
                <w:rFonts w:ascii="宋体" w:hAnsi="宋体" w:cs="Arial"/>
                <w:color w:val="000000"/>
                <w:kern w:val="0"/>
                <w:sz w:val="18"/>
                <w:szCs w:val="18"/>
              </w:rPr>
              <w:t>9,825,621.78</w:t>
            </w:r>
          </w:p>
        </w:tc>
      </w:tr>
    </w:tbl>
    <w:p w:rsidR="0006063D" w:rsidRDefault="0006063D" w:rsidP="0006466B">
      <w:pPr>
        <w:widowControl/>
        <w:spacing w:line="600" w:lineRule="exact"/>
        <w:jc w:val="left"/>
        <w:rPr>
          <w:rFonts w:ascii="仿宋" w:eastAsia="仿宋" w:hAnsi="仿宋" w:cs="宋体"/>
          <w:kern w:val="0"/>
          <w:sz w:val="32"/>
          <w:szCs w:val="32"/>
        </w:rPr>
      </w:pPr>
    </w:p>
    <w:p w:rsidR="0006063D" w:rsidRDefault="0006063D">
      <w:r>
        <w:br w:type="page"/>
      </w:r>
    </w:p>
    <w:tbl>
      <w:tblPr>
        <w:tblW w:w="13644" w:type="dxa"/>
        <w:jc w:val="right"/>
        <w:tblLook w:val="0000"/>
      </w:tblPr>
      <w:tblGrid>
        <w:gridCol w:w="367"/>
        <w:gridCol w:w="292"/>
        <w:gridCol w:w="667"/>
        <w:gridCol w:w="667"/>
        <w:gridCol w:w="667"/>
        <w:gridCol w:w="366"/>
        <w:gridCol w:w="291"/>
        <w:gridCol w:w="667"/>
        <w:gridCol w:w="667"/>
        <w:gridCol w:w="366"/>
        <w:gridCol w:w="667"/>
        <w:gridCol w:w="667"/>
        <w:gridCol w:w="366"/>
        <w:gridCol w:w="667"/>
        <w:gridCol w:w="667"/>
        <w:gridCol w:w="366"/>
        <w:gridCol w:w="366"/>
        <w:gridCol w:w="291"/>
        <w:gridCol w:w="667"/>
        <w:gridCol w:w="667"/>
        <w:gridCol w:w="366"/>
        <w:gridCol w:w="667"/>
        <w:gridCol w:w="667"/>
        <w:gridCol w:w="366"/>
        <w:gridCol w:w="667"/>
        <w:gridCol w:w="667"/>
        <w:gridCol w:w="366"/>
      </w:tblGrid>
      <w:tr w:rsidR="0006063D" w:rsidRPr="000371FC" w:rsidTr="000371FC">
        <w:trPr>
          <w:trHeight w:val="38"/>
          <w:jc w:val="right"/>
        </w:trPr>
        <w:tc>
          <w:tcPr>
            <w:tcW w:w="13643" w:type="dxa"/>
            <w:gridSpan w:val="27"/>
            <w:tcBorders>
              <w:top w:val="nil"/>
              <w:left w:val="nil"/>
              <w:bottom w:val="nil"/>
            </w:tcBorders>
            <w:noWrap/>
            <w:vAlign w:val="bottom"/>
          </w:tcPr>
          <w:p w:rsidR="0006063D" w:rsidRPr="000371FC" w:rsidRDefault="0006063D" w:rsidP="000371FC">
            <w:pPr>
              <w:widowControl/>
              <w:spacing w:line="360" w:lineRule="exact"/>
              <w:jc w:val="center"/>
              <w:rPr>
                <w:rFonts w:ascii="方正小标宋简体" w:eastAsia="方正小标宋简体" w:hAnsi="Arial" w:cs="Arial"/>
                <w:color w:val="000000"/>
                <w:kern w:val="0"/>
                <w:sz w:val="30"/>
                <w:szCs w:val="30"/>
              </w:rPr>
            </w:pPr>
            <w:r w:rsidRPr="000371FC">
              <w:rPr>
                <w:rFonts w:ascii="方正小标宋简体" w:eastAsia="方正小标宋简体" w:hAnsi="宋体" w:cs="Arial" w:hint="eastAsia"/>
                <w:color w:val="000000"/>
                <w:kern w:val="0"/>
                <w:sz w:val="30"/>
                <w:szCs w:val="30"/>
              </w:rPr>
              <w:t>财政拨款收入支出决算总表</w:t>
            </w:r>
          </w:p>
        </w:tc>
      </w:tr>
      <w:tr w:rsidR="0006063D" w:rsidRPr="000371FC" w:rsidTr="000371FC">
        <w:trPr>
          <w:trHeight w:val="38"/>
          <w:jc w:val="right"/>
        </w:trPr>
        <w:tc>
          <w:tcPr>
            <w:tcW w:w="313" w:type="dxa"/>
            <w:tcBorders>
              <w:top w:val="nil"/>
              <w:left w:val="nil"/>
              <w:bottom w:val="nil"/>
              <w:right w:val="nil"/>
            </w:tcBorders>
            <w:noWrap/>
            <w:vAlign w:val="bottom"/>
          </w:tcPr>
          <w:p w:rsidR="0006063D" w:rsidRPr="000371FC" w:rsidRDefault="0006063D" w:rsidP="000371FC">
            <w:pPr>
              <w:widowControl/>
              <w:spacing w:line="240" w:lineRule="exact"/>
              <w:jc w:val="left"/>
              <w:rPr>
                <w:rFonts w:ascii="Arial" w:hAnsi="Arial" w:cs="Arial"/>
                <w:color w:val="000000"/>
                <w:kern w:val="0"/>
                <w:sz w:val="15"/>
                <w:szCs w:val="15"/>
              </w:rPr>
            </w:pPr>
          </w:p>
        </w:tc>
        <w:tc>
          <w:tcPr>
            <w:tcW w:w="222" w:type="dxa"/>
            <w:tcBorders>
              <w:top w:val="nil"/>
              <w:left w:val="nil"/>
              <w:bottom w:val="nil"/>
              <w:right w:val="nil"/>
            </w:tcBorders>
            <w:noWrap/>
            <w:vAlign w:val="bottom"/>
          </w:tcPr>
          <w:p w:rsidR="0006063D" w:rsidRPr="000371FC" w:rsidRDefault="0006063D" w:rsidP="000371FC">
            <w:pPr>
              <w:widowControl/>
              <w:spacing w:line="240" w:lineRule="exact"/>
              <w:jc w:val="left"/>
              <w:rPr>
                <w:rFonts w:ascii="Arial" w:hAnsi="Arial" w:cs="Arial"/>
                <w:color w:val="000000"/>
                <w:kern w:val="0"/>
                <w:sz w:val="15"/>
                <w:szCs w:val="15"/>
              </w:rPr>
            </w:pPr>
          </w:p>
        </w:tc>
        <w:tc>
          <w:tcPr>
            <w:tcW w:w="677" w:type="dxa"/>
            <w:tcBorders>
              <w:top w:val="nil"/>
              <w:left w:val="nil"/>
              <w:bottom w:val="nil"/>
              <w:right w:val="nil"/>
            </w:tcBorders>
            <w:noWrap/>
            <w:vAlign w:val="bottom"/>
          </w:tcPr>
          <w:p w:rsidR="0006063D" w:rsidRPr="000371FC" w:rsidRDefault="0006063D" w:rsidP="000371FC">
            <w:pPr>
              <w:widowControl/>
              <w:spacing w:line="240" w:lineRule="exact"/>
              <w:jc w:val="left"/>
              <w:rPr>
                <w:rFonts w:ascii="Arial" w:hAnsi="Arial" w:cs="Arial"/>
                <w:color w:val="000000"/>
                <w:kern w:val="0"/>
                <w:sz w:val="15"/>
                <w:szCs w:val="15"/>
              </w:rPr>
            </w:pPr>
          </w:p>
        </w:tc>
        <w:tc>
          <w:tcPr>
            <w:tcW w:w="677" w:type="dxa"/>
            <w:tcBorders>
              <w:top w:val="nil"/>
              <w:left w:val="nil"/>
              <w:bottom w:val="nil"/>
              <w:right w:val="nil"/>
            </w:tcBorders>
            <w:noWrap/>
            <w:vAlign w:val="bottom"/>
          </w:tcPr>
          <w:p w:rsidR="0006063D" w:rsidRPr="000371FC" w:rsidRDefault="0006063D" w:rsidP="000371FC">
            <w:pPr>
              <w:widowControl/>
              <w:spacing w:line="240" w:lineRule="exact"/>
              <w:jc w:val="left"/>
              <w:rPr>
                <w:rFonts w:ascii="Arial" w:hAnsi="Arial" w:cs="Arial"/>
                <w:color w:val="000000"/>
                <w:kern w:val="0"/>
                <w:sz w:val="15"/>
                <w:szCs w:val="15"/>
              </w:rPr>
            </w:pPr>
          </w:p>
        </w:tc>
        <w:tc>
          <w:tcPr>
            <w:tcW w:w="677" w:type="dxa"/>
            <w:tcBorders>
              <w:top w:val="nil"/>
              <w:left w:val="nil"/>
              <w:bottom w:val="nil"/>
              <w:right w:val="nil"/>
            </w:tcBorders>
            <w:noWrap/>
            <w:vAlign w:val="bottom"/>
          </w:tcPr>
          <w:p w:rsidR="0006063D" w:rsidRPr="000371FC" w:rsidRDefault="0006063D" w:rsidP="000371FC">
            <w:pPr>
              <w:widowControl/>
              <w:spacing w:line="240" w:lineRule="exact"/>
              <w:jc w:val="left"/>
              <w:rPr>
                <w:rFonts w:ascii="Arial" w:hAnsi="Arial" w:cs="Arial"/>
                <w:color w:val="000000"/>
                <w:kern w:val="0"/>
                <w:sz w:val="15"/>
                <w:szCs w:val="15"/>
              </w:rPr>
            </w:pPr>
          </w:p>
        </w:tc>
        <w:tc>
          <w:tcPr>
            <w:tcW w:w="313" w:type="dxa"/>
            <w:tcBorders>
              <w:top w:val="nil"/>
              <w:left w:val="nil"/>
              <w:bottom w:val="nil"/>
              <w:right w:val="nil"/>
            </w:tcBorders>
            <w:noWrap/>
            <w:vAlign w:val="bottom"/>
          </w:tcPr>
          <w:p w:rsidR="0006063D" w:rsidRPr="000371FC" w:rsidRDefault="0006063D" w:rsidP="000371FC">
            <w:pPr>
              <w:widowControl/>
              <w:spacing w:line="240" w:lineRule="exact"/>
              <w:jc w:val="left"/>
              <w:rPr>
                <w:rFonts w:ascii="Arial" w:hAnsi="Arial" w:cs="Arial"/>
                <w:color w:val="000000"/>
                <w:kern w:val="0"/>
                <w:sz w:val="15"/>
                <w:szCs w:val="15"/>
              </w:rPr>
            </w:pPr>
          </w:p>
        </w:tc>
        <w:tc>
          <w:tcPr>
            <w:tcW w:w="222" w:type="dxa"/>
            <w:tcBorders>
              <w:top w:val="nil"/>
              <w:left w:val="nil"/>
              <w:bottom w:val="nil"/>
              <w:right w:val="nil"/>
            </w:tcBorders>
            <w:noWrap/>
            <w:vAlign w:val="bottom"/>
          </w:tcPr>
          <w:p w:rsidR="0006063D" w:rsidRPr="000371FC" w:rsidRDefault="0006063D" w:rsidP="000371FC">
            <w:pPr>
              <w:widowControl/>
              <w:spacing w:line="240" w:lineRule="exact"/>
              <w:jc w:val="left"/>
              <w:rPr>
                <w:rFonts w:ascii="Arial" w:hAnsi="Arial" w:cs="Arial"/>
                <w:color w:val="000000"/>
                <w:kern w:val="0"/>
                <w:sz w:val="15"/>
                <w:szCs w:val="15"/>
              </w:rPr>
            </w:pPr>
          </w:p>
        </w:tc>
        <w:tc>
          <w:tcPr>
            <w:tcW w:w="677" w:type="dxa"/>
            <w:tcBorders>
              <w:top w:val="nil"/>
              <w:left w:val="nil"/>
              <w:bottom w:val="nil"/>
              <w:right w:val="nil"/>
            </w:tcBorders>
            <w:noWrap/>
            <w:vAlign w:val="bottom"/>
          </w:tcPr>
          <w:p w:rsidR="0006063D" w:rsidRPr="000371FC" w:rsidRDefault="0006063D" w:rsidP="000371FC">
            <w:pPr>
              <w:widowControl/>
              <w:spacing w:line="240" w:lineRule="exact"/>
              <w:jc w:val="left"/>
              <w:rPr>
                <w:rFonts w:ascii="Arial" w:hAnsi="Arial" w:cs="Arial"/>
                <w:color w:val="000000"/>
                <w:kern w:val="0"/>
                <w:sz w:val="15"/>
                <w:szCs w:val="15"/>
              </w:rPr>
            </w:pPr>
          </w:p>
        </w:tc>
        <w:tc>
          <w:tcPr>
            <w:tcW w:w="677" w:type="dxa"/>
            <w:tcBorders>
              <w:top w:val="nil"/>
              <w:left w:val="nil"/>
              <w:bottom w:val="nil"/>
              <w:right w:val="nil"/>
            </w:tcBorders>
            <w:noWrap/>
            <w:vAlign w:val="bottom"/>
          </w:tcPr>
          <w:p w:rsidR="0006063D" w:rsidRPr="000371FC" w:rsidRDefault="0006063D" w:rsidP="000371FC">
            <w:pPr>
              <w:widowControl/>
              <w:spacing w:line="240" w:lineRule="exact"/>
              <w:jc w:val="left"/>
              <w:rPr>
                <w:rFonts w:ascii="Arial" w:hAnsi="Arial" w:cs="Arial"/>
                <w:color w:val="000000"/>
                <w:kern w:val="0"/>
                <w:sz w:val="15"/>
                <w:szCs w:val="15"/>
              </w:rPr>
            </w:pPr>
          </w:p>
        </w:tc>
        <w:tc>
          <w:tcPr>
            <w:tcW w:w="313" w:type="dxa"/>
            <w:tcBorders>
              <w:top w:val="nil"/>
              <w:left w:val="nil"/>
              <w:bottom w:val="nil"/>
              <w:right w:val="nil"/>
            </w:tcBorders>
            <w:noWrap/>
            <w:vAlign w:val="bottom"/>
          </w:tcPr>
          <w:p w:rsidR="0006063D" w:rsidRPr="000371FC" w:rsidRDefault="0006063D" w:rsidP="000371FC">
            <w:pPr>
              <w:widowControl/>
              <w:spacing w:line="240" w:lineRule="exact"/>
              <w:jc w:val="left"/>
              <w:rPr>
                <w:rFonts w:ascii="Arial" w:hAnsi="Arial" w:cs="Arial"/>
                <w:color w:val="000000"/>
                <w:kern w:val="0"/>
                <w:sz w:val="15"/>
                <w:szCs w:val="15"/>
              </w:rPr>
            </w:pPr>
          </w:p>
        </w:tc>
        <w:tc>
          <w:tcPr>
            <w:tcW w:w="677" w:type="dxa"/>
            <w:tcBorders>
              <w:top w:val="nil"/>
              <w:left w:val="nil"/>
              <w:bottom w:val="nil"/>
              <w:right w:val="nil"/>
            </w:tcBorders>
            <w:noWrap/>
            <w:vAlign w:val="bottom"/>
          </w:tcPr>
          <w:p w:rsidR="0006063D" w:rsidRPr="000371FC" w:rsidRDefault="0006063D" w:rsidP="000371FC">
            <w:pPr>
              <w:widowControl/>
              <w:spacing w:line="240" w:lineRule="exact"/>
              <w:jc w:val="left"/>
              <w:rPr>
                <w:rFonts w:ascii="Arial" w:hAnsi="Arial" w:cs="Arial"/>
                <w:color w:val="000000"/>
                <w:kern w:val="0"/>
                <w:sz w:val="15"/>
                <w:szCs w:val="15"/>
              </w:rPr>
            </w:pPr>
          </w:p>
        </w:tc>
        <w:tc>
          <w:tcPr>
            <w:tcW w:w="8196" w:type="dxa"/>
            <w:gridSpan w:val="16"/>
            <w:tcBorders>
              <w:top w:val="nil"/>
              <w:left w:val="nil"/>
              <w:bottom w:val="nil"/>
            </w:tcBorders>
            <w:noWrap/>
            <w:vAlign w:val="bottom"/>
          </w:tcPr>
          <w:p w:rsidR="0006063D" w:rsidRPr="000371FC" w:rsidRDefault="0006063D" w:rsidP="000371FC">
            <w:pPr>
              <w:widowControl/>
              <w:spacing w:line="240" w:lineRule="exact"/>
              <w:jc w:val="right"/>
              <w:rPr>
                <w:rFonts w:ascii="宋体" w:cs="Arial"/>
                <w:color w:val="000000"/>
                <w:kern w:val="0"/>
                <w:sz w:val="15"/>
                <w:szCs w:val="15"/>
              </w:rPr>
            </w:pPr>
            <w:r w:rsidRPr="000371FC">
              <w:rPr>
                <w:rFonts w:ascii="宋体" w:hAnsi="宋体" w:cs="Arial" w:hint="eastAsia"/>
                <w:color w:val="000000"/>
                <w:kern w:val="0"/>
                <w:sz w:val="15"/>
                <w:szCs w:val="15"/>
              </w:rPr>
              <w:t>财决</w:t>
            </w:r>
            <w:r w:rsidRPr="000371FC">
              <w:rPr>
                <w:rFonts w:ascii="宋体" w:hAnsi="宋体" w:cs="Arial"/>
                <w:color w:val="000000"/>
                <w:kern w:val="0"/>
                <w:sz w:val="15"/>
                <w:szCs w:val="15"/>
              </w:rPr>
              <w:t>01-1</w:t>
            </w:r>
            <w:r w:rsidRPr="000371FC">
              <w:rPr>
                <w:rFonts w:ascii="宋体" w:hAnsi="宋体" w:cs="Arial" w:hint="eastAsia"/>
                <w:color w:val="000000"/>
                <w:kern w:val="0"/>
                <w:sz w:val="15"/>
                <w:szCs w:val="15"/>
              </w:rPr>
              <w:t>表</w:t>
            </w:r>
          </w:p>
        </w:tc>
      </w:tr>
      <w:tr w:rsidR="0006063D" w:rsidRPr="000371FC" w:rsidTr="000371FC">
        <w:trPr>
          <w:trHeight w:val="38"/>
          <w:jc w:val="right"/>
        </w:trPr>
        <w:tc>
          <w:tcPr>
            <w:tcW w:w="13643" w:type="dxa"/>
            <w:gridSpan w:val="27"/>
            <w:tcBorders>
              <w:top w:val="nil"/>
              <w:left w:val="nil"/>
              <w:bottom w:val="single" w:sz="4" w:space="0" w:color="000000"/>
              <w:right w:val="nil"/>
            </w:tcBorders>
            <w:noWrap/>
            <w:vAlign w:val="bottom"/>
          </w:tcPr>
          <w:p w:rsidR="0006063D" w:rsidRPr="000371FC" w:rsidRDefault="0006063D" w:rsidP="000371FC">
            <w:pPr>
              <w:widowControl/>
              <w:spacing w:line="240" w:lineRule="exact"/>
              <w:jc w:val="left"/>
              <w:rPr>
                <w:rFonts w:ascii="宋体" w:cs="Arial"/>
                <w:color w:val="000000"/>
                <w:kern w:val="0"/>
                <w:sz w:val="18"/>
                <w:szCs w:val="18"/>
              </w:rPr>
            </w:pPr>
            <w:r w:rsidRPr="000371FC">
              <w:rPr>
                <w:rFonts w:ascii="宋体" w:hAnsi="宋体" w:cs="Arial" w:hint="eastAsia"/>
                <w:color w:val="000000"/>
                <w:kern w:val="0"/>
                <w:sz w:val="18"/>
                <w:szCs w:val="18"/>
              </w:rPr>
              <w:t>编制单位：浔阳区房产管理局</w:t>
            </w:r>
          </w:p>
          <w:p w:rsidR="0006063D" w:rsidRPr="000371FC" w:rsidRDefault="0006063D" w:rsidP="000371FC">
            <w:pPr>
              <w:widowControl/>
              <w:spacing w:line="240" w:lineRule="exact"/>
              <w:jc w:val="center"/>
              <w:rPr>
                <w:rFonts w:ascii="宋体" w:cs="Arial"/>
                <w:color w:val="000000"/>
                <w:kern w:val="0"/>
                <w:sz w:val="18"/>
                <w:szCs w:val="18"/>
              </w:rPr>
            </w:pPr>
            <w:r w:rsidRPr="000371FC">
              <w:rPr>
                <w:rFonts w:ascii="宋体" w:hAnsi="宋体" w:cs="Arial"/>
                <w:color w:val="000000"/>
                <w:kern w:val="0"/>
                <w:sz w:val="18"/>
                <w:szCs w:val="18"/>
              </w:rPr>
              <w:t>2019</w:t>
            </w:r>
            <w:r w:rsidRPr="000371FC">
              <w:rPr>
                <w:rFonts w:ascii="宋体" w:hAnsi="宋体" w:cs="Arial" w:hint="eastAsia"/>
                <w:color w:val="000000"/>
                <w:kern w:val="0"/>
                <w:sz w:val="18"/>
                <w:szCs w:val="18"/>
              </w:rPr>
              <w:t>年度</w:t>
            </w:r>
          </w:p>
          <w:p w:rsidR="0006063D" w:rsidRPr="000371FC" w:rsidRDefault="0006063D" w:rsidP="000371FC">
            <w:pPr>
              <w:widowControl/>
              <w:spacing w:line="240" w:lineRule="exact"/>
              <w:jc w:val="right"/>
              <w:rPr>
                <w:rFonts w:ascii="宋体" w:cs="Arial"/>
                <w:color w:val="000000"/>
                <w:kern w:val="0"/>
                <w:sz w:val="18"/>
                <w:szCs w:val="18"/>
              </w:rPr>
            </w:pPr>
            <w:r w:rsidRPr="000371FC">
              <w:rPr>
                <w:rFonts w:ascii="宋体" w:hAnsi="宋体" w:cs="Arial" w:hint="eastAsia"/>
                <w:color w:val="000000"/>
                <w:kern w:val="0"/>
                <w:sz w:val="18"/>
                <w:szCs w:val="18"/>
              </w:rPr>
              <w:t>金额单位：元</w:t>
            </w:r>
          </w:p>
        </w:tc>
      </w:tr>
      <w:tr w:rsidR="0006063D" w:rsidRPr="000371FC" w:rsidTr="000371FC">
        <w:trPr>
          <w:trHeight w:val="38"/>
          <w:jc w:val="right"/>
        </w:trPr>
        <w:tc>
          <w:tcPr>
            <w:tcW w:w="2567" w:type="dxa"/>
            <w:gridSpan w:val="5"/>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收</w:t>
            </w:r>
            <w:r w:rsidRPr="000371FC">
              <w:rPr>
                <w:rFonts w:ascii="宋体" w:hAnsi="宋体" w:cs="Arial"/>
                <w:color w:val="000000"/>
                <w:kern w:val="0"/>
                <w:sz w:val="15"/>
                <w:szCs w:val="15"/>
              </w:rPr>
              <w:t xml:space="preserve">     </w:t>
            </w:r>
            <w:r w:rsidRPr="000371FC">
              <w:rPr>
                <w:rFonts w:ascii="宋体" w:hAnsi="宋体" w:cs="Arial" w:hint="eastAsia"/>
                <w:color w:val="000000"/>
                <w:kern w:val="0"/>
                <w:sz w:val="15"/>
                <w:szCs w:val="15"/>
              </w:rPr>
              <w:t>入</w:t>
            </w:r>
          </w:p>
        </w:tc>
        <w:tc>
          <w:tcPr>
            <w:tcW w:w="5538" w:type="dxa"/>
            <w:gridSpan w:val="11"/>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支</w:t>
            </w:r>
            <w:r w:rsidRPr="000371FC">
              <w:rPr>
                <w:rFonts w:ascii="宋体" w:hAnsi="宋体" w:cs="Arial"/>
                <w:color w:val="000000"/>
                <w:kern w:val="0"/>
                <w:sz w:val="15"/>
                <w:szCs w:val="15"/>
              </w:rPr>
              <w:t xml:space="preserve">     </w:t>
            </w:r>
            <w:r w:rsidRPr="000371FC">
              <w:rPr>
                <w:rFonts w:ascii="宋体" w:hAnsi="宋体" w:cs="Arial" w:hint="eastAsia"/>
                <w:color w:val="000000"/>
                <w:kern w:val="0"/>
                <w:sz w:val="15"/>
                <w:szCs w:val="15"/>
              </w:rPr>
              <w:t>出</w:t>
            </w:r>
          </w:p>
        </w:tc>
        <w:tc>
          <w:tcPr>
            <w:tcW w:w="5538" w:type="dxa"/>
            <w:gridSpan w:val="11"/>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支</w:t>
            </w:r>
            <w:r w:rsidRPr="000371FC">
              <w:rPr>
                <w:rFonts w:ascii="宋体" w:hAnsi="宋体" w:cs="Arial"/>
                <w:color w:val="000000"/>
                <w:kern w:val="0"/>
                <w:sz w:val="15"/>
                <w:szCs w:val="15"/>
              </w:rPr>
              <w:t xml:space="preserve">     </w:t>
            </w:r>
            <w:r w:rsidRPr="000371FC">
              <w:rPr>
                <w:rFonts w:ascii="宋体" w:hAnsi="宋体" w:cs="Arial" w:hint="eastAsia"/>
                <w:color w:val="000000"/>
                <w:kern w:val="0"/>
                <w:sz w:val="15"/>
                <w:szCs w:val="15"/>
              </w:rPr>
              <w:t>出</w:t>
            </w:r>
          </w:p>
        </w:tc>
      </w:tr>
      <w:tr w:rsidR="0006063D" w:rsidRPr="000371FC" w:rsidTr="000371FC">
        <w:trPr>
          <w:trHeight w:val="38"/>
          <w:jc w:val="right"/>
        </w:trPr>
        <w:tc>
          <w:tcPr>
            <w:tcW w:w="313"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项</w:t>
            </w:r>
            <w:r w:rsidRPr="000371FC">
              <w:rPr>
                <w:rFonts w:ascii="宋体" w:hAnsi="宋体" w:cs="Arial"/>
                <w:color w:val="000000"/>
                <w:kern w:val="0"/>
                <w:sz w:val="15"/>
                <w:szCs w:val="15"/>
              </w:rPr>
              <w:t xml:space="preserve">    </w:t>
            </w:r>
            <w:r w:rsidRPr="000371FC">
              <w:rPr>
                <w:rFonts w:ascii="宋体" w:hAnsi="宋体" w:cs="Arial" w:hint="eastAsia"/>
                <w:color w:val="000000"/>
                <w:kern w:val="0"/>
                <w:sz w:val="15"/>
                <w:szCs w:val="15"/>
              </w:rPr>
              <w:t>目</w:t>
            </w:r>
          </w:p>
        </w:tc>
        <w:tc>
          <w:tcPr>
            <w:tcW w:w="222"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行次</w:t>
            </w:r>
          </w:p>
        </w:tc>
        <w:tc>
          <w:tcPr>
            <w:tcW w:w="677"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年初预算数</w:t>
            </w:r>
          </w:p>
        </w:tc>
        <w:tc>
          <w:tcPr>
            <w:tcW w:w="677"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调整预算数</w:t>
            </w:r>
          </w:p>
        </w:tc>
        <w:tc>
          <w:tcPr>
            <w:tcW w:w="677"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决算数</w:t>
            </w:r>
          </w:p>
        </w:tc>
        <w:tc>
          <w:tcPr>
            <w:tcW w:w="313"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项目（按功能分类）</w:t>
            </w:r>
          </w:p>
        </w:tc>
        <w:tc>
          <w:tcPr>
            <w:tcW w:w="222"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行次</w:t>
            </w:r>
          </w:p>
        </w:tc>
        <w:tc>
          <w:tcPr>
            <w:tcW w:w="1668"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年初预算数</w:t>
            </w:r>
          </w:p>
        </w:tc>
        <w:tc>
          <w:tcPr>
            <w:tcW w:w="1668"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调整预算数</w:t>
            </w:r>
          </w:p>
        </w:tc>
        <w:tc>
          <w:tcPr>
            <w:tcW w:w="1668"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决算数</w:t>
            </w:r>
          </w:p>
        </w:tc>
        <w:tc>
          <w:tcPr>
            <w:tcW w:w="313"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项目</w:t>
            </w:r>
            <w:r w:rsidRPr="000371FC">
              <w:rPr>
                <w:rFonts w:ascii="宋体" w:hAnsi="宋体" w:cs="Arial"/>
                <w:color w:val="000000"/>
                <w:kern w:val="0"/>
                <w:sz w:val="15"/>
                <w:szCs w:val="15"/>
              </w:rPr>
              <w:t>(</w:t>
            </w:r>
            <w:r w:rsidRPr="000371FC">
              <w:rPr>
                <w:rFonts w:ascii="宋体" w:hAnsi="宋体" w:cs="Arial" w:hint="eastAsia"/>
                <w:color w:val="000000"/>
                <w:kern w:val="0"/>
                <w:sz w:val="15"/>
                <w:szCs w:val="15"/>
              </w:rPr>
              <w:t>按支出性质和经济分类</w:t>
            </w:r>
            <w:r w:rsidRPr="000371FC">
              <w:rPr>
                <w:rFonts w:ascii="宋体" w:hAnsi="宋体" w:cs="Arial"/>
                <w:color w:val="000000"/>
                <w:kern w:val="0"/>
                <w:sz w:val="15"/>
                <w:szCs w:val="15"/>
              </w:rPr>
              <w:t>)</w:t>
            </w:r>
          </w:p>
        </w:tc>
        <w:tc>
          <w:tcPr>
            <w:tcW w:w="222"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行次</w:t>
            </w:r>
          </w:p>
        </w:tc>
        <w:tc>
          <w:tcPr>
            <w:tcW w:w="1668"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年初预算数</w:t>
            </w:r>
          </w:p>
        </w:tc>
        <w:tc>
          <w:tcPr>
            <w:tcW w:w="1668"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调整预算数</w:t>
            </w:r>
          </w:p>
        </w:tc>
        <w:tc>
          <w:tcPr>
            <w:tcW w:w="1668"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决算数</w:t>
            </w:r>
          </w:p>
        </w:tc>
      </w:tr>
      <w:tr w:rsidR="0006063D" w:rsidRPr="000371FC" w:rsidTr="000371FC">
        <w:trPr>
          <w:trHeight w:val="38"/>
          <w:jc w:val="right"/>
        </w:trPr>
        <w:tc>
          <w:tcPr>
            <w:tcW w:w="313" w:type="dxa"/>
            <w:vMerge/>
            <w:tcBorders>
              <w:top w:val="single" w:sz="4" w:space="0" w:color="000000"/>
              <w:left w:val="single" w:sz="4" w:space="0" w:color="000000"/>
              <w:bottom w:val="single" w:sz="4" w:space="0" w:color="000000"/>
              <w:right w:val="single" w:sz="4" w:space="0" w:color="000000"/>
            </w:tcBorders>
            <w:vAlign w:val="center"/>
          </w:tcPr>
          <w:p w:rsidR="0006063D" w:rsidRPr="000371FC" w:rsidRDefault="0006063D" w:rsidP="000371FC">
            <w:pPr>
              <w:widowControl/>
              <w:spacing w:line="220" w:lineRule="exact"/>
              <w:jc w:val="left"/>
              <w:rPr>
                <w:rFonts w:ascii="宋体" w:cs="Arial"/>
                <w:color w:val="000000"/>
                <w:kern w:val="0"/>
                <w:sz w:val="15"/>
                <w:szCs w:val="15"/>
              </w:rPr>
            </w:pPr>
          </w:p>
        </w:tc>
        <w:tc>
          <w:tcPr>
            <w:tcW w:w="222" w:type="dxa"/>
            <w:vMerge/>
            <w:tcBorders>
              <w:top w:val="single" w:sz="4" w:space="0" w:color="000000"/>
              <w:left w:val="single" w:sz="4" w:space="0" w:color="000000"/>
              <w:bottom w:val="single" w:sz="4" w:space="0" w:color="000000"/>
              <w:right w:val="single" w:sz="4" w:space="0" w:color="000000"/>
            </w:tcBorders>
            <w:vAlign w:val="center"/>
          </w:tcPr>
          <w:p w:rsidR="0006063D" w:rsidRPr="000371FC" w:rsidRDefault="0006063D" w:rsidP="000371FC">
            <w:pPr>
              <w:widowControl/>
              <w:spacing w:line="220" w:lineRule="exact"/>
              <w:jc w:val="left"/>
              <w:rPr>
                <w:rFonts w:ascii="宋体" w:cs="Arial"/>
                <w:color w:val="000000"/>
                <w:kern w:val="0"/>
                <w:sz w:val="15"/>
                <w:szCs w:val="15"/>
              </w:rPr>
            </w:pPr>
          </w:p>
        </w:tc>
        <w:tc>
          <w:tcPr>
            <w:tcW w:w="677" w:type="dxa"/>
            <w:vMerge/>
            <w:tcBorders>
              <w:top w:val="single" w:sz="4" w:space="0" w:color="000000"/>
              <w:left w:val="single" w:sz="4" w:space="0" w:color="000000"/>
              <w:bottom w:val="single" w:sz="4" w:space="0" w:color="000000"/>
              <w:right w:val="single" w:sz="4" w:space="0" w:color="000000"/>
            </w:tcBorders>
            <w:vAlign w:val="center"/>
          </w:tcPr>
          <w:p w:rsidR="0006063D" w:rsidRPr="000371FC" w:rsidRDefault="0006063D" w:rsidP="000371FC">
            <w:pPr>
              <w:widowControl/>
              <w:spacing w:line="220" w:lineRule="exact"/>
              <w:jc w:val="left"/>
              <w:rPr>
                <w:rFonts w:ascii="宋体" w:cs="Arial"/>
                <w:color w:val="000000"/>
                <w:kern w:val="0"/>
                <w:sz w:val="15"/>
                <w:szCs w:val="15"/>
              </w:rPr>
            </w:pPr>
          </w:p>
        </w:tc>
        <w:tc>
          <w:tcPr>
            <w:tcW w:w="677" w:type="dxa"/>
            <w:vMerge/>
            <w:tcBorders>
              <w:top w:val="single" w:sz="4" w:space="0" w:color="000000"/>
              <w:left w:val="single" w:sz="4" w:space="0" w:color="000000"/>
              <w:bottom w:val="single" w:sz="4" w:space="0" w:color="000000"/>
              <w:right w:val="single" w:sz="4" w:space="0" w:color="000000"/>
            </w:tcBorders>
            <w:vAlign w:val="center"/>
          </w:tcPr>
          <w:p w:rsidR="0006063D" w:rsidRPr="000371FC" w:rsidRDefault="0006063D" w:rsidP="000371FC">
            <w:pPr>
              <w:widowControl/>
              <w:spacing w:line="220" w:lineRule="exact"/>
              <w:jc w:val="left"/>
              <w:rPr>
                <w:rFonts w:ascii="宋体" w:cs="Arial"/>
                <w:color w:val="000000"/>
                <w:kern w:val="0"/>
                <w:sz w:val="15"/>
                <w:szCs w:val="15"/>
              </w:rPr>
            </w:pPr>
          </w:p>
        </w:tc>
        <w:tc>
          <w:tcPr>
            <w:tcW w:w="677" w:type="dxa"/>
            <w:vMerge/>
            <w:tcBorders>
              <w:top w:val="single" w:sz="4" w:space="0" w:color="000000"/>
              <w:left w:val="single" w:sz="4" w:space="0" w:color="000000"/>
              <w:bottom w:val="single" w:sz="4" w:space="0" w:color="000000"/>
              <w:right w:val="single" w:sz="4" w:space="0" w:color="000000"/>
            </w:tcBorders>
            <w:vAlign w:val="center"/>
          </w:tcPr>
          <w:p w:rsidR="0006063D" w:rsidRPr="000371FC" w:rsidRDefault="0006063D" w:rsidP="000371FC">
            <w:pPr>
              <w:widowControl/>
              <w:spacing w:line="220" w:lineRule="exact"/>
              <w:jc w:val="left"/>
              <w:rPr>
                <w:rFonts w:ascii="宋体" w:cs="Arial"/>
                <w:color w:val="000000"/>
                <w:kern w:val="0"/>
                <w:sz w:val="15"/>
                <w:szCs w:val="15"/>
              </w:rPr>
            </w:pPr>
          </w:p>
        </w:tc>
        <w:tc>
          <w:tcPr>
            <w:tcW w:w="313" w:type="dxa"/>
            <w:vMerge/>
            <w:tcBorders>
              <w:top w:val="single" w:sz="4" w:space="0" w:color="000000"/>
              <w:left w:val="single" w:sz="4" w:space="0" w:color="000000"/>
              <w:bottom w:val="single" w:sz="4" w:space="0" w:color="000000"/>
              <w:right w:val="single" w:sz="4" w:space="0" w:color="000000"/>
            </w:tcBorders>
            <w:vAlign w:val="center"/>
          </w:tcPr>
          <w:p w:rsidR="0006063D" w:rsidRPr="000371FC" w:rsidRDefault="0006063D" w:rsidP="000371FC">
            <w:pPr>
              <w:widowControl/>
              <w:spacing w:line="220" w:lineRule="exact"/>
              <w:jc w:val="left"/>
              <w:rPr>
                <w:rFonts w:ascii="宋体" w:cs="Arial"/>
                <w:color w:val="000000"/>
                <w:kern w:val="0"/>
                <w:sz w:val="15"/>
                <w:szCs w:val="15"/>
              </w:rPr>
            </w:pPr>
          </w:p>
        </w:tc>
        <w:tc>
          <w:tcPr>
            <w:tcW w:w="222" w:type="dxa"/>
            <w:vMerge/>
            <w:tcBorders>
              <w:top w:val="single" w:sz="4" w:space="0" w:color="000000"/>
              <w:left w:val="single" w:sz="4" w:space="0" w:color="000000"/>
              <w:bottom w:val="single" w:sz="4" w:space="0" w:color="000000"/>
              <w:right w:val="single" w:sz="4" w:space="0" w:color="000000"/>
            </w:tcBorders>
            <w:vAlign w:val="center"/>
          </w:tcPr>
          <w:p w:rsidR="0006063D" w:rsidRPr="000371FC" w:rsidRDefault="0006063D" w:rsidP="000371FC">
            <w:pPr>
              <w:widowControl/>
              <w:spacing w:line="220" w:lineRule="exact"/>
              <w:jc w:val="left"/>
              <w:rPr>
                <w:rFonts w:ascii="宋体" w:cs="Arial"/>
                <w:color w:val="000000"/>
                <w:kern w:val="0"/>
                <w:sz w:val="15"/>
                <w:szCs w:val="15"/>
              </w:rPr>
            </w:pP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小计</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一般公共预算财政拨款</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政府性基金预算财政拨款</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小计</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一般公共预算财政拨款</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政府性基金预算财政拨款</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小计</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一般公共预算财政拨款</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政府性基金预算财政拨款</w:t>
            </w:r>
          </w:p>
        </w:tc>
        <w:tc>
          <w:tcPr>
            <w:tcW w:w="313" w:type="dxa"/>
            <w:vMerge/>
            <w:tcBorders>
              <w:top w:val="single" w:sz="4" w:space="0" w:color="000000"/>
              <w:left w:val="single" w:sz="4" w:space="0" w:color="000000"/>
              <w:bottom w:val="single" w:sz="4" w:space="0" w:color="000000"/>
              <w:right w:val="single" w:sz="4" w:space="0" w:color="000000"/>
            </w:tcBorders>
            <w:vAlign w:val="center"/>
          </w:tcPr>
          <w:p w:rsidR="0006063D" w:rsidRPr="000371FC" w:rsidRDefault="0006063D" w:rsidP="000371FC">
            <w:pPr>
              <w:widowControl/>
              <w:spacing w:line="220" w:lineRule="exact"/>
              <w:jc w:val="left"/>
              <w:rPr>
                <w:rFonts w:ascii="宋体" w:cs="Arial"/>
                <w:color w:val="000000"/>
                <w:kern w:val="0"/>
                <w:sz w:val="15"/>
                <w:szCs w:val="15"/>
              </w:rPr>
            </w:pPr>
          </w:p>
        </w:tc>
        <w:tc>
          <w:tcPr>
            <w:tcW w:w="222" w:type="dxa"/>
            <w:vMerge/>
            <w:tcBorders>
              <w:top w:val="single" w:sz="4" w:space="0" w:color="000000"/>
              <w:left w:val="single" w:sz="4" w:space="0" w:color="000000"/>
              <w:bottom w:val="single" w:sz="4" w:space="0" w:color="000000"/>
              <w:right w:val="single" w:sz="4" w:space="0" w:color="000000"/>
            </w:tcBorders>
            <w:vAlign w:val="center"/>
          </w:tcPr>
          <w:p w:rsidR="0006063D" w:rsidRPr="000371FC" w:rsidRDefault="0006063D" w:rsidP="000371FC">
            <w:pPr>
              <w:widowControl/>
              <w:spacing w:line="220" w:lineRule="exact"/>
              <w:jc w:val="left"/>
              <w:rPr>
                <w:rFonts w:ascii="宋体" w:cs="Arial"/>
                <w:color w:val="000000"/>
                <w:kern w:val="0"/>
                <w:sz w:val="15"/>
                <w:szCs w:val="15"/>
              </w:rPr>
            </w:pP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小计</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一般公共预算财政拨款</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政府性基金预算财政拨款</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小计</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一般公共预算财政拨款</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政府性基金预算财政拨款</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小计</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一般公共预算财政拨款</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政府性基金预算财政拨款</w:t>
            </w:r>
          </w:p>
        </w:tc>
      </w:tr>
      <w:tr w:rsidR="0006063D" w:rsidRPr="000371FC" w:rsidTr="000371FC">
        <w:trPr>
          <w:trHeight w:val="697"/>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栏</w:t>
            </w:r>
            <w:r w:rsidRPr="000371FC">
              <w:rPr>
                <w:rFonts w:ascii="宋体" w:hAnsi="宋体" w:cs="Arial"/>
                <w:color w:val="000000"/>
                <w:kern w:val="0"/>
                <w:sz w:val="15"/>
                <w:szCs w:val="15"/>
              </w:rPr>
              <w:t xml:space="preserve">    </w:t>
            </w:r>
            <w:r w:rsidRPr="000371FC">
              <w:rPr>
                <w:rFonts w:ascii="宋体" w:hAnsi="宋体" w:cs="Arial" w:hint="eastAsia"/>
                <w:color w:val="000000"/>
                <w:kern w:val="0"/>
                <w:sz w:val="15"/>
                <w:szCs w:val="15"/>
              </w:rPr>
              <w:t>次</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2</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3</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栏</w:t>
            </w:r>
            <w:r w:rsidRPr="000371FC">
              <w:rPr>
                <w:rFonts w:ascii="宋体" w:hAnsi="宋体" w:cs="Arial"/>
                <w:color w:val="000000"/>
                <w:kern w:val="0"/>
                <w:sz w:val="15"/>
                <w:szCs w:val="15"/>
              </w:rPr>
              <w:t xml:space="preserve">    </w:t>
            </w:r>
            <w:r w:rsidRPr="000371FC">
              <w:rPr>
                <w:rFonts w:ascii="宋体" w:hAnsi="宋体" w:cs="Arial" w:hint="eastAsia"/>
                <w:color w:val="000000"/>
                <w:kern w:val="0"/>
                <w:sz w:val="15"/>
                <w:szCs w:val="15"/>
              </w:rPr>
              <w:t>次</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4</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5</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6</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7</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8</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9</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10</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11</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12</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栏</w:t>
            </w:r>
            <w:r w:rsidRPr="000371FC">
              <w:rPr>
                <w:rFonts w:ascii="宋体" w:hAnsi="宋体" w:cs="Arial"/>
                <w:color w:val="000000"/>
                <w:kern w:val="0"/>
                <w:sz w:val="15"/>
                <w:szCs w:val="15"/>
              </w:rPr>
              <w:t xml:space="preserve">    </w:t>
            </w:r>
            <w:r w:rsidRPr="000371FC">
              <w:rPr>
                <w:rFonts w:ascii="宋体" w:hAnsi="宋体" w:cs="Arial" w:hint="eastAsia"/>
                <w:color w:val="000000"/>
                <w:kern w:val="0"/>
                <w:sz w:val="15"/>
                <w:szCs w:val="15"/>
              </w:rPr>
              <w:t>次</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13</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14</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15</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16</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17</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18</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19</w:t>
            </w:r>
          </w:p>
        </w:tc>
        <w:tc>
          <w:tcPr>
            <w:tcW w:w="677"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20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21</w:t>
            </w:r>
          </w:p>
        </w:tc>
      </w:tr>
      <w:tr w:rsidR="0006063D" w:rsidRPr="000371FC" w:rsidTr="000371FC">
        <w:trPr>
          <w:trHeight w:val="38"/>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一、一般公共预算财政拨款</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4,813,100.00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8,595,837.56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8,595,837.56</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一、一般公共服务支出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31</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一、基本支出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56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5,539,000.00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5,539,000.00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8,998,584.96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8,998,584.96</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8,998,584.96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8,998,584.96</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38"/>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lastRenderedPageBreak/>
              <w:t>二、政府性基金预算财政拨款</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2</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二、外交支出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32</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color w:val="000000"/>
                <w:kern w:val="0"/>
                <w:sz w:val="15"/>
                <w:szCs w:val="15"/>
              </w:rPr>
              <w:t xml:space="preserve">    </w:t>
            </w:r>
            <w:r w:rsidRPr="000371FC">
              <w:rPr>
                <w:rFonts w:ascii="宋体" w:hAnsi="宋体" w:cs="Arial" w:hint="eastAsia"/>
                <w:color w:val="000000"/>
                <w:kern w:val="0"/>
                <w:sz w:val="15"/>
                <w:szCs w:val="15"/>
              </w:rPr>
              <w:t>人员经费</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57</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5,167,000.00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5,167,000.00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5,218,943.61</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5,218,943.61</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5,218,943.61</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5,218,943.61</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38"/>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3</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三、国防支出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33</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color w:val="000000"/>
                <w:kern w:val="0"/>
                <w:sz w:val="15"/>
                <w:szCs w:val="15"/>
              </w:rPr>
              <w:t xml:space="preserve">    </w:t>
            </w:r>
            <w:r w:rsidRPr="000371FC">
              <w:rPr>
                <w:rFonts w:ascii="宋体" w:hAnsi="宋体" w:cs="Arial" w:hint="eastAsia"/>
                <w:color w:val="000000"/>
                <w:kern w:val="0"/>
                <w:sz w:val="15"/>
                <w:szCs w:val="15"/>
              </w:rPr>
              <w:t>日常公用经费</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58</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372,000.00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372,000.00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3,779,641.35</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3,779,641.35</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3,779,641.35</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3,779,641.35</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38"/>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4</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00" w:lineRule="exact"/>
              <w:jc w:val="left"/>
              <w:rPr>
                <w:rFonts w:ascii="宋体" w:cs="Arial"/>
                <w:color w:val="000000"/>
                <w:kern w:val="0"/>
                <w:sz w:val="15"/>
                <w:szCs w:val="15"/>
              </w:rPr>
            </w:pPr>
            <w:r w:rsidRPr="000371FC">
              <w:rPr>
                <w:rFonts w:ascii="宋体" w:hAnsi="宋体" w:cs="Arial" w:hint="eastAsia"/>
                <w:color w:val="000000"/>
                <w:kern w:val="0"/>
                <w:sz w:val="15"/>
                <w:szCs w:val="15"/>
              </w:rPr>
              <w:t>四、公共安全支出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00" w:lineRule="exact"/>
              <w:jc w:val="center"/>
              <w:rPr>
                <w:rFonts w:ascii="宋体" w:cs="Arial"/>
                <w:color w:val="000000"/>
                <w:kern w:val="0"/>
                <w:sz w:val="15"/>
                <w:szCs w:val="15"/>
              </w:rPr>
            </w:pPr>
            <w:r w:rsidRPr="000371FC">
              <w:rPr>
                <w:rFonts w:ascii="宋体" w:hAnsi="宋体" w:cs="Arial"/>
                <w:color w:val="000000"/>
                <w:kern w:val="0"/>
                <w:sz w:val="15"/>
                <w:szCs w:val="15"/>
              </w:rPr>
              <w:t>34</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0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0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0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0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0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0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0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0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0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00" w:lineRule="exact"/>
              <w:jc w:val="left"/>
              <w:rPr>
                <w:rFonts w:ascii="宋体" w:cs="Arial"/>
                <w:color w:val="000000"/>
                <w:kern w:val="0"/>
                <w:sz w:val="15"/>
                <w:szCs w:val="15"/>
              </w:rPr>
            </w:pPr>
            <w:r w:rsidRPr="000371FC">
              <w:rPr>
                <w:rFonts w:ascii="宋体" w:hAnsi="宋体" w:cs="Arial" w:hint="eastAsia"/>
                <w:color w:val="000000"/>
                <w:kern w:val="0"/>
                <w:sz w:val="15"/>
                <w:szCs w:val="15"/>
              </w:rPr>
              <w:t>二、项目支出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00" w:lineRule="exact"/>
              <w:jc w:val="center"/>
              <w:rPr>
                <w:rFonts w:ascii="宋体" w:cs="Arial"/>
                <w:color w:val="000000"/>
                <w:kern w:val="0"/>
                <w:sz w:val="15"/>
                <w:szCs w:val="15"/>
              </w:rPr>
            </w:pPr>
            <w:r w:rsidRPr="000371FC">
              <w:rPr>
                <w:rFonts w:ascii="宋体" w:hAnsi="宋体" w:cs="Arial"/>
                <w:color w:val="000000"/>
                <w:kern w:val="0"/>
                <w:sz w:val="15"/>
                <w:szCs w:val="15"/>
              </w:rPr>
              <w:t>59</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38"/>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5</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00" w:lineRule="exact"/>
              <w:jc w:val="left"/>
              <w:rPr>
                <w:rFonts w:ascii="宋体" w:cs="Arial"/>
                <w:color w:val="000000"/>
                <w:kern w:val="0"/>
                <w:sz w:val="15"/>
                <w:szCs w:val="15"/>
              </w:rPr>
            </w:pPr>
            <w:r w:rsidRPr="000371FC">
              <w:rPr>
                <w:rFonts w:ascii="宋体" w:hAnsi="宋体" w:cs="Arial" w:hint="eastAsia"/>
                <w:color w:val="000000"/>
                <w:kern w:val="0"/>
                <w:sz w:val="15"/>
                <w:szCs w:val="15"/>
              </w:rPr>
              <w:t>五、教育支出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00" w:lineRule="exact"/>
              <w:jc w:val="center"/>
              <w:rPr>
                <w:rFonts w:ascii="宋体" w:cs="Arial"/>
                <w:color w:val="000000"/>
                <w:kern w:val="0"/>
                <w:sz w:val="15"/>
                <w:szCs w:val="15"/>
              </w:rPr>
            </w:pPr>
            <w:r w:rsidRPr="000371FC">
              <w:rPr>
                <w:rFonts w:ascii="宋体" w:hAnsi="宋体" w:cs="Arial"/>
                <w:color w:val="000000"/>
                <w:kern w:val="0"/>
                <w:sz w:val="15"/>
                <w:szCs w:val="15"/>
              </w:rPr>
              <w:t>35</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0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0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0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0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0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0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0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0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0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00" w:lineRule="exact"/>
              <w:jc w:val="left"/>
              <w:rPr>
                <w:rFonts w:ascii="宋体" w:cs="Arial"/>
                <w:color w:val="000000"/>
                <w:kern w:val="0"/>
                <w:sz w:val="15"/>
                <w:szCs w:val="15"/>
              </w:rPr>
            </w:pPr>
            <w:r w:rsidRPr="000371FC">
              <w:rPr>
                <w:rFonts w:ascii="宋体" w:hAnsi="宋体" w:cs="Arial"/>
                <w:color w:val="000000"/>
                <w:kern w:val="0"/>
                <w:sz w:val="15"/>
                <w:szCs w:val="15"/>
              </w:rPr>
              <w:t xml:space="preserve">    </w:t>
            </w:r>
            <w:r w:rsidRPr="000371FC">
              <w:rPr>
                <w:rFonts w:ascii="宋体" w:hAnsi="宋体" w:cs="Arial" w:hint="eastAsia"/>
                <w:color w:val="000000"/>
                <w:kern w:val="0"/>
                <w:sz w:val="15"/>
                <w:szCs w:val="15"/>
              </w:rPr>
              <w:t>其中：基本建设类项目</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00" w:lineRule="exact"/>
              <w:jc w:val="center"/>
              <w:rPr>
                <w:rFonts w:ascii="宋体" w:cs="Arial"/>
                <w:color w:val="000000"/>
                <w:kern w:val="0"/>
                <w:sz w:val="15"/>
                <w:szCs w:val="15"/>
              </w:rPr>
            </w:pPr>
            <w:r w:rsidRPr="000371FC">
              <w:rPr>
                <w:rFonts w:ascii="宋体" w:hAnsi="宋体" w:cs="Arial"/>
                <w:color w:val="000000"/>
                <w:kern w:val="0"/>
                <w:sz w:val="15"/>
                <w:szCs w:val="15"/>
              </w:rPr>
              <w:t>60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38"/>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lastRenderedPageBreak/>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六、科学技术支出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36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61</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r>
      <w:tr w:rsidR="0006063D" w:rsidRPr="000371FC" w:rsidTr="000371FC">
        <w:trPr>
          <w:trHeight w:val="38"/>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7</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七、文化旅游体育与传媒支出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37</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62</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r>
      <w:tr w:rsidR="0006063D" w:rsidRPr="000371FC" w:rsidTr="000371FC">
        <w:trPr>
          <w:trHeight w:val="38"/>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8</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八、社会保障和就业支出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38</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63</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r>
      <w:tr w:rsidR="0006063D" w:rsidRPr="000371FC" w:rsidTr="000371FC">
        <w:trPr>
          <w:trHeight w:val="38"/>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9</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九、卫生健</w:t>
            </w:r>
            <w:r w:rsidRPr="000371FC">
              <w:rPr>
                <w:rFonts w:ascii="宋体" w:hAnsi="宋体" w:cs="Arial" w:hint="eastAsia"/>
                <w:color w:val="000000"/>
                <w:kern w:val="0"/>
                <w:sz w:val="15"/>
                <w:szCs w:val="15"/>
              </w:rPr>
              <w:lastRenderedPageBreak/>
              <w:t>康支出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lastRenderedPageBreak/>
              <w:t>39</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64</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r>
      <w:tr w:rsidR="0006063D" w:rsidRPr="000371FC" w:rsidTr="000371FC">
        <w:trPr>
          <w:trHeight w:val="38"/>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lastRenderedPageBreak/>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十、节能环保支出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40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65</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r>
      <w:tr w:rsidR="0006063D" w:rsidRPr="000371FC" w:rsidTr="000371FC">
        <w:trPr>
          <w:trHeight w:val="38"/>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11</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十一、城乡社区支出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41</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5,539,000.00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5,539,000.00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8,998,584.96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8,998,584.96</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8,998,584.96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8,998,584.96</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经济分类支出合计</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66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8,998,584.96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8,998,584.96</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38"/>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12</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十二、农林水支出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42</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一、工资福利支出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67</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5,214,863.61</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5,214,863.61</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38"/>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13</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十三、交通运输支出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43</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二、商品和服务支出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68</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3,720,763.35</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3,720,763.35</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38"/>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lastRenderedPageBreak/>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14</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十四、资源勘探信息等支出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44</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三、对个人和家庭的补助</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69</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4,080.00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4,080.00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38"/>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15</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十五、商业服务业等支出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45</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四、债务利息及费用支出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70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38"/>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十六、金融支出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46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五、资本性支出（基本建设）</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71</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2785"/>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lastRenderedPageBreak/>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17</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十七、援助其他地区支出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47</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六、资本性支出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72</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58,878.00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58,878.00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3468"/>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18</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十八、自然资源海洋气象等支出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48</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七、对企业补助（基本建设）</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73</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318"/>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19</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十九、住房保障支出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49</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八、对企业补助</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74</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2630"/>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lastRenderedPageBreak/>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20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二十、粮油物资储备支出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50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九、对社会保障基金补助</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75</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3725"/>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21</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二十一、灾害防治及应急管理支出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51</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十、其他支出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76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1"/>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22</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二十二、其他支出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52</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77</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r>
      <w:tr w:rsidR="0006063D" w:rsidRPr="000371FC" w:rsidTr="000371FC">
        <w:trPr>
          <w:trHeight w:val="1"/>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lastRenderedPageBreak/>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23</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180" w:lineRule="exact"/>
              <w:jc w:val="left"/>
              <w:rPr>
                <w:rFonts w:ascii="宋体" w:cs="Arial"/>
                <w:color w:val="000000"/>
                <w:kern w:val="0"/>
                <w:sz w:val="15"/>
                <w:szCs w:val="15"/>
              </w:rPr>
            </w:pPr>
            <w:r w:rsidRPr="000371FC">
              <w:rPr>
                <w:rFonts w:ascii="宋体" w:hAnsi="宋体" w:cs="Arial" w:hint="eastAsia"/>
                <w:color w:val="000000"/>
                <w:kern w:val="0"/>
                <w:sz w:val="15"/>
                <w:szCs w:val="15"/>
              </w:rPr>
              <w:t>二十三、债务还本支出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180" w:lineRule="exact"/>
              <w:jc w:val="center"/>
              <w:rPr>
                <w:rFonts w:ascii="宋体" w:cs="Arial"/>
                <w:color w:val="000000"/>
                <w:kern w:val="0"/>
                <w:sz w:val="15"/>
                <w:szCs w:val="15"/>
              </w:rPr>
            </w:pPr>
            <w:r w:rsidRPr="000371FC">
              <w:rPr>
                <w:rFonts w:ascii="宋体" w:hAnsi="宋体" w:cs="Arial"/>
                <w:color w:val="000000"/>
                <w:kern w:val="0"/>
                <w:sz w:val="15"/>
                <w:szCs w:val="15"/>
              </w:rPr>
              <w:t>53</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18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78</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r>
      <w:tr w:rsidR="0006063D" w:rsidRPr="000371FC" w:rsidTr="000371FC">
        <w:trPr>
          <w:trHeight w:val="1"/>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24</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180" w:lineRule="exact"/>
              <w:jc w:val="left"/>
              <w:rPr>
                <w:rFonts w:ascii="宋体" w:cs="Arial"/>
                <w:color w:val="000000"/>
                <w:kern w:val="0"/>
                <w:sz w:val="15"/>
                <w:szCs w:val="15"/>
              </w:rPr>
            </w:pPr>
            <w:r w:rsidRPr="000371FC">
              <w:rPr>
                <w:rFonts w:ascii="宋体" w:hAnsi="宋体" w:cs="Arial" w:hint="eastAsia"/>
                <w:color w:val="000000"/>
                <w:kern w:val="0"/>
                <w:sz w:val="15"/>
                <w:szCs w:val="15"/>
              </w:rPr>
              <w:t>二十四、债务付息支出</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180" w:lineRule="exact"/>
              <w:jc w:val="center"/>
              <w:rPr>
                <w:rFonts w:ascii="宋体" w:cs="Arial"/>
                <w:color w:val="000000"/>
                <w:kern w:val="0"/>
                <w:sz w:val="15"/>
                <w:szCs w:val="15"/>
              </w:rPr>
            </w:pPr>
            <w:r w:rsidRPr="000371FC">
              <w:rPr>
                <w:rFonts w:ascii="宋体" w:hAnsi="宋体" w:cs="Arial"/>
                <w:color w:val="000000"/>
                <w:kern w:val="0"/>
                <w:sz w:val="15"/>
                <w:szCs w:val="15"/>
              </w:rPr>
              <w:t>54</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18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79</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r>
      <w:tr w:rsidR="0006063D" w:rsidRPr="000371FC" w:rsidTr="000371FC">
        <w:trPr>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b/>
                <w:bCs/>
                <w:color w:val="000000"/>
                <w:kern w:val="0"/>
                <w:sz w:val="15"/>
                <w:szCs w:val="15"/>
              </w:rPr>
            </w:pPr>
            <w:r w:rsidRPr="000371FC">
              <w:rPr>
                <w:rFonts w:ascii="宋体" w:hAnsi="宋体" w:cs="Arial" w:hint="eastAsia"/>
                <w:b/>
                <w:bCs/>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25</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180" w:lineRule="exact"/>
              <w:jc w:val="center"/>
              <w:rPr>
                <w:rFonts w:ascii="宋体" w:cs="Arial"/>
                <w:b/>
                <w:bCs/>
                <w:color w:val="000000"/>
                <w:kern w:val="0"/>
                <w:sz w:val="15"/>
                <w:szCs w:val="15"/>
              </w:rPr>
            </w:pPr>
            <w:r w:rsidRPr="000371FC">
              <w:rPr>
                <w:rFonts w:ascii="宋体" w:hAnsi="宋体" w:cs="Arial" w:hint="eastAsia"/>
                <w:b/>
                <w:bCs/>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180" w:lineRule="exact"/>
              <w:jc w:val="center"/>
              <w:rPr>
                <w:rFonts w:ascii="宋体" w:cs="Arial"/>
                <w:color w:val="000000"/>
                <w:kern w:val="0"/>
                <w:sz w:val="15"/>
                <w:szCs w:val="15"/>
              </w:rPr>
            </w:pPr>
            <w:r w:rsidRPr="000371FC">
              <w:rPr>
                <w:rFonts w:ascii="宋体" w:hAnsi="宋体" w:cs="Arial"/>
                <w:color w:val="000000"/>
                <w:kern w:val="0"/>
                <w:sz w:val="15"/>
                <w:szCs w:val="15"/>
              </w:rPr>
              <w:t>55</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180" w:lineRule="exact"/>
              <w:jc w:val="center"/>
              <w:rPr>
                <w:rFonts w:ascii="宋体" w:cs="Arial"/>
                <w:b/>
                <w:bCs/>
                <w:color w:val="000000"/>
                <w:kern w:val="0"/>
                <w:sz w:val="15"/>
                <w:szCs w:val="15"/>
              </w:rPr>
            </w:pPr>
            <w:r w:rsidRPr="000371FC">
              <w:rPr>
                <w:rFonts w:ascii="宋体" w:hAnsi="宋体" w:cs="Arial" w:hint="eastAsia"/>
                <w:b/>
                <w:bCs/>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80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r>
      <w:tr w:rsidR="0006063D" w:rsidRPr="000371FC" w:rsidTr="000371FC">
        <w:trPr>
          <w:trHeight w:val="1677"/>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b/>
                <w:bCs/>
                <w:color w:val="000000"/>
                <w:kern w:val="0"/>
                <w:sz w:val="15"/>
                <w:szCs w:val="15"/>
              </w:rPr>
            </w:pPr>
            <w:r w:rsidRPr="000371FC">
              <w:rPr>
                <w:rFonts w:ascii="宋体" w:hAnsi="宋体" w:cs="Arial" w:hint="eastAsia"/>
                <w:b/>
                <w:bCs/>
                <w:color w:val="000000"/>
                <w:kern w:val="0"/>
                <w:sz w:val="15"/>
                <w:szCs w:val="15"/>
              </w:rPr>
              <w:t>本年收入合计</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26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4,813,100.00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8,595,837.56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8,595,837.56</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180" w:lineRule="exact"/>
              <w:jc w:val="center"/>
              <w:rPr>
                <w:rFonts w:ascii="宋体" w:cs="Arial"/>
                <w:b/>
                <w:bCs/>
                <w:color w:val="000000"/>
                <w:kern w:val="0"/>
                <w:sz w:val="15"/>
                <w:szCs w:val="15"/>
              </w:rPr>
            </w:pPr>
            <w:r w:rsidRPr="000371FC">
              <w:rPr>
                <w:rFonts w:ascii="宋体" w:hAnsi="宋体" w:cs="Arial" w:hint="eastAsia"/>
                <w:b/>
                <w:bCs/>
                <w:color w:val="000000"/>
                <w:kern w:val="0"/>
                <w:sz w:val="15"/>
                <w:szCs w:val="15"/>
              </w:rPr>
              <w:t>本年支出合计</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180" w:lineRule="exact"/>
              <w:jc w:val="center"/>
              <w:rPr>
                <w:rFonts w:ascii="宋体" w:cs="Arial"/>
                <w:color w:val="000000"/>
                <w:kern w:val="0"/>
                <w:sz w:val="15"/>
                <w:szCs w:val="15"/>
              </w:rPr>
            </w:pPr>
            <w:r w:rsidRPr="000371FC">
              <w:rPr>
                <w:rFonts w:ascii="宋体" w:hAnsi="宋体" w:cs="Arial"/>
                <w:color w:val="000000"/>
                <w:kern w:val="0"/>
                <w:sz w:val="15"/>
                <w:szCs w:val="15"/>
              </w:rPr>
              <w:t>80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color w:val="000000"/>
                <w:kern w:val="0"/>
                <w:sz w:val="15"/>
                <w:szCs w:val="15"/>
              </w:rPr>
              <w:t>5,539,000.00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color w:val="000000"/>
                <w:kern w:val="0"/>
                <w:sz w:val="15"/>
                <w:szCs w:val="15"/>
              </w:rPr>
              <w:t>5,539,000.00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color w:val="000000"/>
                <w:kern w:val="0"/>
                <w:sz w:val="15"/>
                <w:szCs w:val="15"/>
              </w:rPr>
              <w:t>8,998,584.96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color w:val="000000"/>
                <w:kern w:val="0"/>
                <w:sz w:val="15"/>
                <w:szCs w:val="15"/>
              </w:rPr>
              <w:t>8,998,584.96</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color w:val="000000"/>
                <w:kern w:val="0"/>
                <w:sz w:val="15"/>
                <w:szCs w:val="15"/>
              </w:rPr>
              <w:t>8,998,584.96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color w:val="000000"/>
                <w:kern w:val="0"/>
                <w:sz w:val="15"/>
                <w:szCs w:val="15"/>
              </w:rPr>
              <w:t>8,998,584.96</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180" w:lineRule="exact"/>
              <w:jc w:val="center"/>
              <w:rPr>
                <w:rFonts w:ascii="宋体" w:cs="Arial"/>
                <w:b/>
                <w:bCs/>
                <w:color w:val="000000"/>
                <w:kern w:val="0"/>
                <w:sz w:val="15"/>
                <w:szCs w:val="15"/>
              </w:rPr>
            </w:pPr>
            <w:r w:rsidRPr="000371FC">
              <w:rPr>
                <w:rFonts w:ascii="宋体" w:hAnsi="宋体" w:cs="Arial" w:hint="eastAsia"/>
                <w:b/>
                <w:bCs/>
                <w:color w:val="000000"/>
                <w:kern w:val="0"/>
                <w:sz w:val="15"/>
                <w:szCs w:val="15"/>
              </w:rPr>
              <w:t>本年支出合计</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81</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5,539,000.00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5,539,000.00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8,998,584.96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8,998,584.96</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8,998,584.96</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8,998,584.96</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2"/>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年初财政拨款结转和结余</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27</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725,900.00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725,924.22</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725,924.22</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180" w:lineRule="exact"/>
              <w:jc w:val="left"/>
              <w:rPr>
                <w:rFonts w:ascii="宋体" w:cs="Arial"/>
                <w:color w:val="000000"/>
                <w:kern w:val="0"/>
                <w:sz w:val="15"/>
                <w:szCs w:val="15"/>
              </w:rPr>
            </w:pPr>
            <w:r w:rsidRPr="000371FC">
              <w:rPr>
                <w:rFonts w:ascii="宋体" w:hAnsi="宋体" w:cs="Arial" w:hint="eastAsia"/>
                <w:color w:val="000000"/>
                <w:kern w:val="0"/>
                <w:sz w:val="15"/>
                <w:szCs w:val="15"/>
              </w:rPr>
              <w:t>年末财政拨款结转和结余</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180" w:lineRule="exact"/>
              <w:jc w:val="center"/>
              <w:rPr>
                <w:rFonts w:ascii="宋体" w:cs="Arial"/>
                <w:color w:val="000000"/>
                <w:kern w:val="0"/>
                <w:sz w:val="15"/>
                <w:szCs w:val="15"/>
              </w:rPr>
            </w:pPr>
            <w:r w:rsidRPr="000371FC">
              <w:rPr>
                <w:rFonts w:ascii="宋体" w:hAnsi="宋体" w:cs="Arial"/>
                <w:color w:val="000000"/>
                <w:kern w:val="0"/>
                <w:sz w:val="15"/>
                <w:szCs w:val="15"/>
              </w:rPr>
              <w:t>81</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color w:val="000000"/>
                <w:kern w:val="0"/>
                <w:sz w:val="15"/>
                <w:szCs w:val="15"/>
              </w:rPr>
              <w:t>323,176.82</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color w:val="000000"/>
                <w:kern w:val="0"/>
                <w:sz w:val="15"/>
                <w:szCs w:val="15"/>
              </w:rPr>
              <w:t>323,176.82</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color w:val="000000"/>
                <w:kern w:val="0"/>
                <w:sz w:val="15"/>
                <w:szCs w:val="15"/>
              </w:rPr>
              <w:t>323,176.82</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hAnsi="宋体" w:cs="Arial"/>
                <w:color w:val="000000"/>
                <w:kern w:val="0"/>
                <w:sz w:val="15"/>
                <w:szCs w:val="15"/>
              </w:rPr>
              <w:t>323,176.82</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18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180" w:lineRule="exact"/>
              <w:jc w:val="left"/>
              <w:rPr>
                <w:rFonts w:ascii="宋体" w:cs="Arial"/>
                <w:color w:val="000000"/>
                <w:kern w:val="0"/>
                <w:sz w:val="15"/>
                <w:szCs w:val="15"/>
              </w:rPr>
            </w:pPr>
            <w:r w:rsidRPr="000371FC">
              <w:rPr>
                <w:rFonts w:ascii="宋体" w:hAnsi="宋体" w:cs="Arial" w:hint="eastAsia"/>
                <w:color w:val="000000"/>
                <w:kern w:val="0"/>
                <w:sz w:val="15"/>
                <w:szCs w:val="15"/>
              </w:rPr>
              <w:t>年末财政拨款结转和结余</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82</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323,176.82</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323,176.82</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323,176.82</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323,176.82</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1"/>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lastRenderedPageBreak/>
              <w:t>一、一般公共预算财政拨款</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28</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725,900.00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725,924.22</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725,924.22</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82</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83</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r>
      <w:tr w:rsidR="0006063D" w:rsidRPr="000371FC" w:rsidTr="000371FC">
        <w:trPr>
          <w:trHeight w:val="2"/>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二、政府性基金预算财政拨款</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29</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83</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84</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hint="eastAsia"/>
                <w:color w:val="000000"/>
                <w:kern w:val="0"/>
                <w:sz w:val="15"/>
                <w:szCs w:val="15"/>
              </w:rPr>
              <w:t xml:space="preserve">　</w:t>
            </w:r>
          </w:p>
        </w:tc>
      </w:tr>
      <w:tr w:rsidR="0006063D" w:rsidRPr="000371FC" w:rsidTr="000371FC">
        <w:trPr>
          <w:trHeight w:val="1"/>
          <w:jc w:val="right"/>
        </w:trPr>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b/>
                <w:bCs/>
                <w:color w:val="000000"/>
                <w:kern w:val="0"/>
                <w:sz w:val="15"/>
                <w:szCs w:val="15"/>
              </w:rPr>
            </w:pPr>
            <w:r w:rsidRPr="000371FC">
              <w:rPr>
                <w:rFonts w:ascii="宋体" w:hAnsi="宋体" w:cs="Arial" w:hint="eastAsia"/>
                <w:b/>
                <w:bCs/>
                <w:color w:val="000000"/>
                <w:kern w:val="0"/>
                <w:sz w:val="15"/>
                <w:szCs w:val="15"/>
              </w:rPr>
              <w:t>总计</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30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5,539,000.00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9,321,761.78</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9,321,761.78</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b/>
                <w:bCs/>
                <w:color w:val="000000"/>
                <w:kern w:val="0"/>
                <w:sz w:val="15"/>
                <w:szCs w:val="15"/>
              </w:rPr>
            </w:pPr>
            <w:r w:rsidRPr="000371FC">
              <w:rPr>
                <w:rFonts w:ascii="宋体" w:hAnsi="宋体" w:cs="Arial" w:hint="eastAsia"/>
                <w:b/>
                <w:bCs/>
                <w:color w:val="000000"/>
                <w:kern w:val="0"/>
                <w:sz w:val="15"/>
                <w:szCs w:val="15"/>
              </w:rPr>
              <w:t>总计</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84</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5,539,000.00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5,539,000.00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9,321,761.78</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9,321,761.78</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9,321,761.78</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9,321,761.78</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313"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b/>
                <w:bCs/>
                <w:color w:val="000000"/>
                <w:kern w:val="0"/>
                <w:sz w:val="15"/>
                <w:szCs w:val="15"/>
              </w:rPr>
            </w:pPr>
            <w:r w:rsidRPr="000371FC">
              <w:rPr>
                <w:rFonts w:ascii="宋体" w:hAnsi="宋体" w:cs="Arial" w:hint="eastAsia"/>
                <w:b/>
                <w:bCs/>
                <w:color w:val="000000"/>
                <w:kern w:val="0"/>
                <w:sz w:val="15"/>
                <w:szCs w:val="15"/>
              </w:rPr>
              <w:t>总计</w:t>
            </w:r>
          </w:p>
        </w:tc>
        <w:tc>
          <w:tcPr>
            <w:tcW w:w="222"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color w:val="000000"/>
                <w:kern w:val="0"/>
                <w:sz w:val="15"/>
                <w:szCs w:val="15"/>
              </w:rPr>
              <w:t>85</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5,539,000.00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5,539,000.00</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9,321,761.78</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9,321,761.78</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9,321,761.78</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hAnsi="宋体" w:cs="Arial"/>
                <w:color w:val="000000"/>
                <w:kern w:val="0"/>
                <w:sz w:val="15"/>
                <w:szCs w:val="15"/>
              </w:rPr>
              <w:t>9,321,761.78</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right"/>
              <w:rPr>
                <w:rFonts w:ascii="宋体" w:cs="Arial"/>
                <w:color w:val="000000"/>
                <w:kern w:val="0"/>
                <w:sz w:val="15"/>
                <w:szCs w:val="15"/>
              </w:rPr>
            </w:pPr>
            <w:r w:rsidRPr="000371FC">
              <w:rPr>
                <w:rFonts w:ascii="宋体" w:cs="Arial"/>
                <w:color w:val="000000"/>
                <w:kern w:val="0"/>
                <w:sz w:val="15"/>
                <w:szCs w:val="15"/>
              </w:rPr>
              <w:t>0.00</w:t>
            </w:r>
          </w:p>
        </w:tc>
      </w:tr>
      <w:tr w:rsidR="0006063D" w:rsidRPr="000371FC" w:rsidTr="000371FC">
        <w:trPr>
          <w:trHeight w:val="1"/>
          <w:jc w:val="right"/>
        </w:trPr>
        <w:tc>
          <w:tcPr>
            <w:tcW w:w="2880" w:type="dxa"/>
            <w:gridSpan w:val="6"/>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注：本套决算报表中刷绿色单元格为自动取数生成，不需人工录入数据。</w:t>
            </w:r>
          </w:p>
        </w:tc>
        <w:tc>
          <w:tcPr>
            <w:tcW w:w="222"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center"/>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222"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677"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c>
          <w:tcPr>
            <w:tcW w:w="313" w:type="dxa"/>
            <w:tcBorders>
              <w:top w:val="single" w:sz="4" w:space="0" w:color="000000"/>
              <w:left w:val="single" w:sz="4" w:space="0" w:color="000000"/>
              <w:bottom w:val="single" w:sz="4" w:space="0" w:color="000000"/>
              <w:right w:val="single" w:sz="4" w:space="0" w:color="000000"/>
            </w:tcBorders>
            <w:noWrap/>
            <w:vAlign w:val="center"/>
          </w:tcPr>
          <w:p w:rsidR="0006063D" w:rsidRPr="000371FC" w:rsidRDefault="0006063D" w:rsidP="000371FC">
            <w:pPr>
              <w:widowControl/>
              <w:spacing w:line="220" w:lineRule="exact"/>
              <w:jc w:val="left"/>
              <w:rPr>
                <w:rFonts w:ascii="宋体" w:cs="Arial"/>
                <w:color w:val="000000"/>
                <w:kern w:val="0"/>
                <w:sz w:val="15"/>
                <w:szCs w:val="15"/>
              </w:rPr>
            </w:pPr>
            <w:r w:rsidRPr="000371FC">
              <w:rPr>
                <w:rFonts w:ascii="宋体" w:hAnsi="宋体" w:cs="Arial" w:hint="eastAsia"/>
                <w:color w:val="000000"/>
                <w:kern w:val="0"/>
                <w:sz w:val="15"/>
                <w:szCs w:val="15"/>
              </w:rPr>
              <w:t xml:space="preserve">　</w:t>
            </w:r>
          </w:p>
        </w:tc>
      </w:tr>
    </w:tbl>
    <w:p w:rsidR="0006063D" w:rsidRPr="000371FC" w:rsidRDefault="0006063D">
      <w:pPr>
        <w:sectPr w:rsidR="0006063D" w:rsidRPr="000371FC" w:rsidSect="0006466B">
          <w:pgSz w:w="16838" w:h="11906" w:orient="landscape"/>
          <w:pgMar w:top="1797" w:right="1440" w:bottom="1797" w:left="1440" w:header="851" w:footer="992" w:gutter="0"/>
          <w:cols w:space="425"/>
          <w:docGrid w:linePitch="312"/>
        </w:sectPr>
      </w:pPr>
    </w:p>
    <w:p w:rsidR="0006063D" w:rsidRDefault="0006063D" w:rsidP="00D13780">
      <w:pPr>
        <w:widowControl/>
        <w:spacing w:line="600" w:lineRule="exact"/>
        <w:ind w:firstLine="640"/>
        <w:rPr>
          <w:rFonts w:ascii="宋体"/>
          <w:b/>
          <w:sz w:val="32"/>
          <w:szCs w:val="32"/>
        </w:rPr>
      </w:pPr>
    </w:p>
    <w:tbl>
      <w:tblPr>
        <w:tblW w:w="13310" w:type="dxa"/>
        <w:tblInd w:w="87" w:type="dxa"/>
        <w:tblLook w:val="0000"/>
      </w:tblPr>
      <w:tblGrid>
        <w:gridCol w:w="436"/>
        <w:gridCol w:w="436"/>
        <w:gridCol w:w="436"/>
        <w:gridCol w:w="2260"/>
        <w:gridCol w:w="1800"/>
        <w:gridCol w:w="1800"/>
        <w:gridCol w:w="1062"/>
        <w:gridCol w:w="880"/>
        <w:gridCol w:w="820"/>
        <w:gridCol w:w="720"/>
        <w:gridCol w:w="860"/>
        <w:gridCol w:w="1800"/>
      </w:tblGrid>
      <w:tr w:rsidR="0006063D" w:rsidRPr="00D13780" w:rsidTr="00D13780">
        <w:trPr>
          <w:trHeight w:val="540"/>
        </w:trPr>
        <w:tc>
          <w:tcPr>
            <w:tcW w:w="13310" w:type="dxa"/>
            <w:gridSpan w:val="12"/>
            <w:tcBorders>
              <w:top w:val="nil"/>
              <w:left w:val="nil"/>
              <w:bottom w:val="nil"/>
              <w:right w:val="nil"/>
            </w:tcBorders>
            <w:noWrap/>
            <w:vAlign w:val="bottom"/>
          </w:tcPr>
          <w:p w:rsidR="0006063D" w:rsidRPr="00D13780" w:rsidRDefault="0006063D" w:rsidP="00D13780">
            <w:pPr>
              <w:widowControl/>
              <w:jc w:val="center"/>
              <w:rPr>
                <w:rFonts w:ascii="方正小标宋简体" w:eastAsia="方正小标宋简体" w:hAnsi="Arial" w:cs="Arial"/>
                <w:color w:val="000000"/>
                <w:kern w:val="0"/>
                <w:sz w:val="20"/>
                <w:szCs w:val="20"/>
              </w:rPr>
            </w:pPr>
            <w:r w:rsidRPr="00D13780">
              <w:rPr>
                <w:rFonts w:ascii="方正小标宋简体" w:eastAsia="方正小标宋简体" w:hAnsi="宋体" w:cs="Arial" w:hint="eastAsia"/>
                <w:color w:val="000000"/>
                <w:kern w:val="0"/>
                <w:sz w:val="44"/>
                <w:szCs w:val="44"/>
              </w:rPr>
              <w:t>收入决算表</w:t>
            </w:r>
          </w:p>
        </w:tc>
      </w:tr>
      <w:tr w:rsidR="0006063D" w:rsidRPr="00D13780" w:rsidTr="00D13780">
        <w:trPr>
          <w:trHeight w:val="300"/>
        </w:trPr>
        <w:tc>
          <w:tcPr>
            <w:tcW w:w="436"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436"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436"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2260"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1800"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1800"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1062"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880"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820"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720"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860"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1800" w:type="dxa"/>
            <w:tcBorders>
              <w:top w:val="nil"/>
              <w:left w:val="nil"/>
              <w:bottom w:val="nil"/>
              <w:right w:val="nil"/>
            </w:tcBorders>
            <w:noWrap/>
            <w:vAlign w:val="bottom"/>
          </w:tcPr>
          <w:p w:rsidR="0006063D" w:rsidRPr="00D13780" w:rsidRDefault="0006063D" w:rsidP="00D13780">
            <w:pPr>
              <w:widowControl/>
              <w:jc w:val="right"/>
              <w:rPr>
                <w:rFonts w:ascii="宋体" w:cs="Arial"/>
                <w:color w:val="000000"/>
                <w:kern w:val="0"/>
                <w:sz w:val="24"/>
                <w:szCs w:val="24"/>
              </w:rPr>
            </w:pPr>
            <w:r w:rsidRPr="00D13780">
              <w:rPr>
                <w:rFonts w:ascii="宋体" w:hAnsi="宋体" w:cs="Arial" w:hint="eastAsia"/>
                <w:color w:val="000000"/>
                <w:kern w:val="0"/>
                <w:sz w:val="24"/>
                <w:szCs w:val="24"/>
              </w:rPr>
              <w:t>财决</w:t>
            </w:r>
            <w:r w:rsidRPr="00D13780">
              <w:rPr>
                <w:rFonts w:ascii="宋体" w:hAnsi="宋体" w:cs="Arial"/>
                <w:color w:val="000000"/>
                <w:kern w:val="0"/>
                <w:sz w:val="24"/>
                <w:szCs w:val="24"/>
              </w:rPr>
              <w:t>03</w:t>
            </w:r>
            <w:r w:rsidRPr="00D13780">
              <w:rPr>
                <w:rFonts w:ascii="宋体" w:hAnsi="宋体" w:cs="Arial" w:hint="eastAsia"/>
                <w:color w:val="000000"/>
                <w:kern w:val="0"/>
                <w:sz w:val="24"/>
                <w:szCs w:val="24"/>
              </w:rPr>
              <w:t>表</w:t>
            </w:r>
          </w:p>
        </w:tc>
      </w:tr>
      <w:tr w:rsidR="0006063D" w:rsidRPr="00D13780" w:rsidTr="00D13780">
        <w:trPr>
          <w:trHeight w:val="300"/>
        </w:trPr>
        <w:tc>
          <w:tcPr>
            <w:tcW w:w="3568" w:type="dxa"/>
            <w:gridSpan w:val="4"/>
            <w:tcBorders>
              <w:top w:val="nil"/>
              <w:left w:val="nil"/>
              <w:bottom w:val="nil"/>
              <w:right w:val="nil"/>
            </w:tcBorders>
            <w:noWrap/>
            <w:vAlign w:val="bottom"/>
          </w:tcPr>
          <w:p w:rsidR="0006063D" w:rsidRPr="00D13780" w:rsidRDefault="0006063D" w:rsidP="00D13780">
            <w:pPr>
              <w:widowControl/>
              <w:jc w:val="left"/>
              <w:rPr>
                <w:rFonts w:ascii="宋体" w:cs="Arial"/>
                <w:color w:val="000000"/>
                <w:kern w:val="0"/>
                <w:sz w:val="24"/>
                <w:szCs w:val="24"/>
              </w:rPr>
            </w:pPr>
            <w:r w:rsidRPr="00D13780">
              <w:rPr>
                <w:rFonts w:ascii="宋体" w:hAnsi="宋体" w:cs="Arial" w:hint="eastAsia"/>
                <w:color w:val="000000"/>
                <w:kern w:val="0"/>
                <w:sz w:val="24"/>
                <w:szCs w:val="24"/>
              </w:rPr>
              <w:t>编制单位：浔阳区房产管理局</w:t>
            </w:r>
          </w:p>
        </w:tc>
        <w:tc>
          <w:tcPr>
            <w:tcW w:w="1800"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1800"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1062" w:type="dxa"/>
            <w:tcBorders>
              <w:top w:val="nil"/>
              <w:left w:val="nil"/>
              <w:bottom w:val="nil"/>
              <w:right w:val="nil"/>
            </w:tcBorders>
            <w:noWrap/>
            <w:vAlign w:val="bottom"/>
          </w:tcPr>
          <w:p w:rsidR="0006063D" w:rsidRPr="00D13780" w:rsidRDefault="0006063D" w:rsidP="00D13780">
            <w:pPr>
              <w:widowControl/>
              <w:jc w:val="center"/>
              <w:rPr>
                <w:rFonts w:ascii="宋体" w:cs="Arial"/>
                <w:color w:val="000000"/>
                <w:kern w:val="0"/>
                <w:sz w:val="24"/>
                <w:szCs w:val="24"/>
              </w:rPr>
            </w:pPr>
            <w:r w:rsidRPr="00D13780">
              <w:rPr>
                <w:rFonts w:ascii="宋体" w:hAnsi="宋体" w:cs="Arial"/>
                <w:color w:val="000000"/>
                <w:kern w:val="0"/>
                <w:sz w:val="24"/>
                <w:szCs w:val="24"/>
              </w:rPr>
              <w:t>2019</w:t>
            </w:r>
            <w:r w:rsidRPr="00D13780">
              <w:rPr>
                <w:rFonts w:ascii="宋体" w:hAnsi="宋体" w:cs="Arial" w:hint="eastAsia"/>
                <w:color w:val="000000"/>
                <w:kern w:val="0"/>
                <w:sz w:val="24"/>
                <w:szCs w:val="24"/>
              </w:rPr>
              <w:t>年度</w:t>
            </w:r>
          </w:p>
        </w:tc>
        <w:tc>
          <w:tcPr>
            <w:tcW w:w="880"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820"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720"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860"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1800" w:type="dxa"/>
            <w:tcBorders>
              <w:top w:val="nil"/>
              <w:left w:val="nil"/>
              <w:bottom w:val="nil"/>
              <w:right w:val="nil"/>
            </w:tcBorders>
            <w:noWrap/>
            <w:vAlign w:val="bottom"/>
          </w:tcPr>
          <w:p w:rsidR="0006063D" w:rsidRPr="00D13780" w:rsidRDefault="0006063D" w:rsidP="00D13780">
            <w:pPr>
              <w:widowControl/>
              <w:jc w:val="right"/>
              <w:rPr>
                <w:rFonts w:ascii="宋体" w:cs="Arial"/>
                <w:color w:val="000000"/>
                <w:kern w:val="0"/>
                <w:sz w:val="24"/>
                <w:szCs w:val="24"/>
              </w:rPr>
            </w:pPr>
            <w:r w:rsidRPr="00D13780">
              <w:rPr>
                <w:rFonts w:ascii="宋体" w:hAnsi="宋体" w:cs="Arial" w:hint="eastAsia"/>
                <w:color w:val="000000"/>
                <w:kern w:val="0"/>
                <w:sz w:val="24"/>
                <w:szCs w:val="24"/>
              </w:rPr>
              <w:t>金额单位：元</w:t>
            </w:r>
          </w:p>
        </w:tc>
      </w:tr>
      <w:tr w:rsidR="0006063D" w:rsidRPr="00D13780" w:rsidTr="00D13780">
        <w:trPr>
          <w:trHeight w:val="308"/>
        </w:trPr>
        <w:tc>
          <w:tcPr>
            <w:tcW w:w="3568"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项目</w:t>
            </w:r>
          </w:p>
        </w:tc>
        <w:tc>
          <w:tcPr>
            <w:tcW w:w="1800" w:type="dxa"/>
            <w:vMerge w:val="restart"/>
            <w:tcBorders>
              <w:top w:val="single" w:sz="4" w:space="0" w:color="000000"/>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本年收入合计</w:t>
            </w:r>
          </w:p>
        </w:tc>
        <w:tc>
          <w:tcPr>
            <w:tcW w:w="1800" w:type="dxa"/>
            <w:vMerge w:val="restart"/>
            <w:tcBorders>
              <w:top w:val="single" w:sz="4" w:space="0" w:color="000000"/>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财政拨款收入</w:t>
            </w:r>
          </w:p>
        </w:tc>
        <w:tc>
          <w:tcPr>
            <w:tcW w:w="1062" w:type="dxa"/>
            <w:vMerge w:val="restart"/>
            <w:tcBorders>
              <w:top w:val="single" w:sz="4" w:space="0" w:color="000000"/>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上级补助收入</w:t>
            </w:r>
          </w:p>
        </w:tc>
        <w:tc>
          <w:tcPr>
            <w:tcW w:w="1700" w:type="dxa"/>
            <w:gridSpan w:val="2"/>
            <w:tcBorders>
              <w:top w:val="single" w:sz="4" w:space="0" w:color="000000"/>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事业收入</w:t>
            </w:r>
          </w:p>
        </w:tc>
        <w:tc>
          <w:tcPr>
            <w:tcW w:w="720" w:type="dxa"/>
            <w:vMerge w:val="restart"/>
            <w:tcBorders>
              <w:top w:val="single" w:sz="4" w:space="0" w:color="000000"/>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经营收入</w:t>
            </w:r>
          </w:p>
        </w:tc>
        <w:tc>
          <w:tcPr>
            <w:tcW w:w="860" w:type="dxa"/>
            <w:vMerge w:val="restart"/>
            <w:tcBorders>
              <w:top w:val="single" w:sz="4" w:space="0" w:color="000000"/>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附属单位上缴收入</w:t>
            </w:r>
          </w:p>
        </w:tc>
        <w:tc>
          <w:tcPr>
            <w:tcW w:w="1800" w:type="dxa"/>
            <w:vMerge w:val="restart"/>
            <w:tcBorders>
              <w:top w:val="single" w:sz="4" w:space="0" w:color="000000"/>
              <w:left w:val="nil"/>
              <w:bottom w:val="single" w:sz="4" w:space="0" w:color="000000"/>
              <w:right w:val="single" w:sz="8"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其他收入</w:t>
            </w:r>
          </w:p>
        </w:tc>
      </w:tr>
      <w:tr w:rsidR="0006063D" w:rsidRPr="00D13780" w:rsidTr="00D13780">
        <w:trPr>
          <w:trHeight w:val="308"/>
        </w:trPr>
        <w:tc>
          <w:tcPr>
            <w:tcW w:w="1308"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支出功能分类科目编码</w:t>
            </w:r>
          </w:p>
        </w:tc>
        <w:tc>
          <w:tcPr>
            <w:tcW w:w="2260" w:type="dxa"/>
            <w:vMerge w:val="restart"/>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科目名称</w:t>
            </w:r>
          </w:p>
        </w:tc>
        <w:tc>
          <w:tcPr>
            <w:tcW w:w="1800"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062"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80"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小计</w:t>
            </w:r>
          </w:p>
        </w:tc>
        <w:tc>
          <w:tcPr>
            <w:tcW w:w="820"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其中：教育收费</w:t>
            </w:r>
          </w:p>
        </w:tc>
        <w:tc>
          <w:tcPr>
            <w:tcW w:w="720"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60"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800" w:type="dxa"/>
            <w:vMerge/>
            <w:tcBorders>
              <w:top w:val="single" w:sz="4" w:space="0" w:color="000000"/>
              <w:left w:val="nil"/>
              <w:bottom w:val="single" w:sz="4" w:space="0" w:color="000000"/>
              <w:right w:val="single" w:sz="8" w:space="0" w:color="000000"/>
            </w:tcBorders>
            <w:vAlign w:val="center"/>
          </w:tcPr>
          <w:p w:rsidR="0006063D" w:rsidRPr="00D13780" w:rsidRDefault="0006063D" w:rsidP="00D13780">
            <w:pPr>
              <w:widowControl/>
              <w:jc w:val="left"/>
              <w:rPr>
                <w:rFonts w:ascii="宋体" w:cs="Arial"/>
                <w:color w:val="000000"/>
                <w:kern w:val="0"/>
                <w:sz w:val="22"/>
              </w:rPr>
            </w:pPr>
          </w:p>
        </w:tc>
      </w:tr>
      <w:tr w:rsidR="0006063D" w:rsidRPr="00D13780" w:rsidTr="00D13780">
        <w:trPr>
          <w:trHeight w:val="308"/>
        </w:trPr>
        <w:tc>
          <w:tcPr>
            <w:tcW w:w="1308" w:type="dxa"/>
            <w:gridSpan w:val="3"/>
            <w:vMerge/>
            <w:tcBorders>
              <w:top w:val="nil"/>
              <w:left w:val="single" w:sz="4" w:space="0" w:color="000000"/>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2260"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062"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80"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20"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720"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60"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800" w:type="dxa"/>
            <w:vMerge/>
            <w:tcBorders>
              <w:top w:val="single" w:sz="4" w:space="0" w:color="000000"/>
              <w:left w:val="nil"/>
              <w:bottom w:val="single" w:sz="4" w:space="0" w:color="000000"/>
              <w:right w:val="single" w:sz="8" w:space="0" w:color="000000"/>
            </w:tcBorders>
            <w:vAlign w:val="center"/>
          </w:tcPr>
          <w:p w:rsidR="0006063D" w:rsidRPr="00D13780" w:rsidRDefault="0006063D" w:rsidP="00D13780">
            <w:pPr>
              <w:widowControl/>
              <w:jc w:val="left"/>
              <w:rPr>
                <w:rFonts w:ascii="宋体" w:cs="Arial"/>
                <w:color w:val="000000"/>
                <w:kern w:val="0"/>
                <w:sz w:val="22"/>
              </w:rPr>
            </w:pPr>
          </w:p>
        </w:tc>
      </w:tr>
      <w:tr w:rsidR="0006063D" w:rsidRPr="00D13780" w:rsidTr="00D13780">
        <w:trPr>
          <w:trHeight w:val="308"/>
        </w:trPr>
        <w:tc>
          <w:tcPr>
            <w:tcW w:w="1308" w:type="dxa"/>
            <w:gridSpan w:val="3"/>
            <w:vMerge/>
            <w:tcBorders>
              <w:top w:val="nil"/>
              <w:left w:val="single" w:sz="4" w:space="0" w:color="000000"/>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2260"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062"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80"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20"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720"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60"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800" w:type="dxa"/>
            <w:vMerge/>
            <w:tcBorders>
              <w:top w:val="single" w:sz="4" w:space="0" w:color="000000"/>
              <w:left w:val="nil"/>
              <w:bottom w:val="single" w:sz="4" w:space="0" w:color="000000"/>
              <w:right w:val="single" w:sz="8" w:space="0" w:color="000000"/>
            </w:tcBorders>
            <w:vAlign w:val="center"/>
          </w:tcPr>
          <w:p w:rsidR="0006063D" w:rsidRPr="00D13780" w:rsidRDefault="0006063D" w:rsidP="00D13780">
            <w:pPr>
              <w:widowControl/>
              <w:jc w:val="left"/>
              <w:rPr>
                <w:rFonts w:ascii="宋体" w:cs="Arial"/>
                <w:color w:val="000000"/>
                <w:kern w:val="0"/>
                <w:sz w:val="22"/>
              </w:rPr>
            </w:pPr>
          </w:p>
        </w:tc>
      </w:tr>
      <w:tr w:rsidR="0006063D" w:rsidRPr="00D13780" w:rsidTr="00D13780">
        <w:trPr>
          <w:trHeight w:val="308"/>
        </w:trPr>
        <w:tc>
          <w:tcPr>
            <w:tcW w:w="436" w:type="dxa"/>
            <w:vMerge w:val="restart"/>
            <w:tcBorders>
              <w:top w:val="nil"/>
              <w:left w:val="single" w:sz="4" w:space="0" w:color="000000"/>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类</w:t>
            </w:r>
          </w:p>
        </w:tc>
        <w:tc>
          <w:tcPr>
            <w:tcW w:w="436" w:type="dxa"/>
            <w:vMerge w:val="restart"/>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款</w:t>
            </w:r>
          </w:p>
        </w:tc>
        <w:tc>
          <w:tcPr>
            <w:tcW w:w="436" w:type="dxa"/>
            <w:vMerge w:val="restart"/>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项</w:t>
            </w:r>
          </w:p>
        </w:tc>
        <w:tc>
          <w:tcPr>
            <w:tcW w:w="2260"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栏次</w:t>
            </w:r>
          </w:p>
        </w:tc>
        <w:tc>
          <w:tcPr>
            <w:tcW w:w="1800" w:type="dxa"/>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1</w:t>
            </w:r>
          </w:p>
        </w:tc>
        <w:tc>
          <w:tcPr>
            <w:tcW w:w="1800" w:type="dxa"/>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2</w:t>
            </w:r>
          </w:p>
        </w:tc>
        <w:tc>
          <w:tcPr>
            <w:tcW w:w="1062" w:type="dxa"/>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3</w:t>
            </w:r>
          </w:p>
        </w:tc>
        <w:tc>
          <w:tcPr>
            <w:tcW w:w="880" w:type="dxa"/>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4</w:t>
            </w:r>
          </w:p>
        </w:tc>
        <w:tc>
          <w:tcPr>
            <w:tcW w:w="820" w:type="dxa"/>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5</w:t>
            </w:r>
          </w:p>
        </w:tc>
        <w:tc>
          <w:tcPr>
            <w:tcW w:w="720" w:type="dxa"/>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6</w:t>
            </w:r>
          </w:p>
        </w:tc>
        <w:tc>
          <w:tcPr>
            <w:tcW w:w="860" w:type="dxa"/>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7</w:t>
            </w:r>
          </w:p>
        </w:tc>
        <w:tc>
          <w:tcPr>
            <w:tcW w:w="1800" w:type="dxa"/>
            <w:tcBorders>
              <w:top w:val="nil"/>
              <w:left w:val="nil"/>
              <w:bottom w:val="single" w:sz="4" w:space="0" w:color="000000"/>
              <w:right w:val="single" w:sz="8"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8</w:t>
            </w:r>
          </w:p>
        </w:tc>
      </w:tr>
      <w:tr w:rsidR="0006063D" w:rsidRPr="00D13780" w:rsidTr="00D13780">
        <w:trPr>
          <w:trHeight w:val="308"/>
        </w:trPr>
        <w:tc>
          <w:tcPr>
            <w:tcW w:w="436" w:type="dxa"/>
            <w:vMerge/>
            <w:tcBorders>
              <w:top w:val="nil"/>
              <w:left w:val="single" w:sz="4" w:space="0" w:color="000000"/>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436"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436"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2260"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合计</w:t>
            </w:r>
          </w:p>
        </w:tc>
        <w:tc>
          <w:tcPr>
            <w:tcW w:w="180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9,099,697.56</w:t>
            </w:r>
          </w:p>
        </w:tc>
        <w:tc>
          <w:tcPr>
            <w:tcW w:w="180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8,595,837.56</w:t>
            </w:r>
          </w:p>
        </w:tc>
        <w:tc>
          <w:tcPr>
            <w:tcW w:w="1062"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8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2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72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6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1800" w:type="dxa"/>
            <w:tcBorders>
              <w:top w:val="nil"/>
              <w:left w:val="nil"/>
              <w:bottom w:val="single" w:sz="4" w:space="0" w:color="000000"/>
              <w:right w:val="single" w:sz="8"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503,860.00</w:t>
            </w:r>
          </w:p>
        </w:tc>
      </w:tr>
      <w:tr w:rsidR="0006063D" w:rsidRPr="00D13780" w:rsidTr="00D13780">
        <w:trPr>
          <w:trHeight w:val="308"/>
        </w:trPr>
        <w:tc>
          <w:tcPr>
            <w:tcW w:w="1308" w:type="dxa"/>
            <w:gridSpan w:val="3"/>
            <w:tcBorders>
              <w:top w:val="nil"/>
              <w:left w:val="single" w:sz="4" w:space="0" w:color="000000"/>
              <w:bottom w:val="single" w:sz="4" w:space="0" w:color="000000"/>
              <w:right w:val="single" w:sz="4" w:space="0" w:color="000000"/>
            </w:tcBorders>
            <w:noWrap/>
            <w:vAlign w:val="center"/>
          </w:tcPr>
          <w:p w:rsidR="0006063D" w:rsidRPr="00D13780" w:rsidRDefault="0006063D" w:rsidP="00D13780">
            <w:pPr>
              <w:widowControl/>
              <w:jc w:val="left"/>
              <w:rPr>
                <w:rFonts w:ascii="宋体" w:cs="Arial"/>
                <w:color w:val="000000"/>
                <w:kern w:val="0"/>
                <w:sz w:val="22"/>
              </w:rPr>
            </w:pPr>
            <w:r w:rsidRPr="00D13780">
              <w:rPr>
                <w:rFonts w:ascii="宋体" w:hAnsi="宋体" w:cs="Arial"/>
                <w:color w:val="000000"/>
                <w:kern w:val="0"/>
                <w:sz w:val="22"/>
              </w:rPr>
              <w:t>212</w:t>
            </w:r>
          </w:p>
        </w:tc>
        <w:tc>
          <w:tcPr>
            <w:tcW w:w="226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left"/>
              <w:rPr>
                <w:rFonts w:ascii="宋体" w:cs="Arial"/>
                <w:color w:val="000000"/>
                <w:kern w:val="0"/>
                <w:sz w:val="22"/>
              </w:rPr>
            </w:pPr>
            <w:r w:rsidRPr="00D13780">
              <w:rPr>
                <w:rFonts w:ascii="宋体" w:hAnsi="宋体" w:cs="Arial" w:hint="eastAsia"/>
                <w:color w:val="000000"/>
                <w:kern w:val="0"/>
                <w:sz w:val="22"/>
              </w:rPr>
              <w:t>城乡社区支出</w:t>
            </w:r>
          </w:p>
        </w:tc>
        <w:tc>
          <w:tcPr>
            <w:tcW w:w="180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9,099,697.56</w:t>
            </w:r>
          </w:p>
        </w:tc>
        <w:tc>
          <w:tcPr>
            <w:tcW w:w="180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8,595,837.56</w:t>
            </w:r>
          </w:p>
        </w:tc>
        <w:tc>
          <w:tcPr>
            <w:tcW w:w="1062"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8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2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72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6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1800" w:type="dxa"/>
            <w:tcBorders>
              <w:top w:val="nil"/>
              <w:left w:val="nil"/>
              <w:bottom w:val="single" w:sz="4" w:space="0" w:color="000000"/>
              <w:right w:val="single" w:sz="8"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503,860.00</w:t>
            </w:r>
          </w:p>
        </w:tc>
      </w:tr>
      <w:tr w:rsidR="0006063D" w:rsidRPr="00D13780" w:rsidTr="00D13780">
        <w:trPr>
          <w:trHeight w:val="308"/>
        </w:trPr>
        <w:tc>
          <w:tcPr>
            <w:tcW w:w="1308" w:type="dxa"/>
            <w:gridSpan w:val="3"/>
            <w:tcBorders>
              <w:top w:val="nil"/>
              <w:left w:val="single" w:sz="4" w:space="0" w:color="000000"/>
              <w:bottom w:val="single" w:sz="4" w:space="0" w:color="000000"/>
              <w:right w:val="single" w:sz="4" w:space="0" w:color="000000"/>
            </w:tcBorders>
            <w:noWrap/>
            <w:vAlign w:val="center"/>
          </w:tcPr>
          <w:p w:rsidR="0006063D" w:rsidRPr="00D13780" w:rsidRDefault="0006063D" w:rsidP="00D13780">
            <w:pPr>
              <w:widowControl/>
              <w:jc w:val="left"/>
              <w:rPr>
                <w:rFonts w:ascii="宋体" w:cs="Arial"/>
                <w:color w:val="000000"/>
                <w:kern w:val="0"/>
                <w:sz w:val="22"/>
              </w:rPr>
            </w:pPr>
            <w:r w:rsidRPr="00D13780">
              <w:rPr>
                <w:rFonts w:ascii="宋体" w:hAnsi="宋体" w:cs="Arial"/>
                <w:color w:val="000000"/>
                <w:kern w:val="0"/>
                <w:sz w:val="22"/>
              </w:rPr>
              <w:t>21201</w:t>
            </w:r>
          </w:p>
        </w:tc>
        <w:tc>
          <w:tcPr>
            <w:tcW w:w="226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left"/>
              <w:rPr>
                <w:rFonts w:ascii="宋体" w:cs="Arial"/>
                <w:color w:val="000000"/>
                <w:kern w:val="0"/>
                <w:sz w:val="22"/>
              </w:rPr>
            </w:pPr>
            <w:r w:rsidRPr="00D13780">
              <w:rPr>
                <w:rFonts w:ascii="宋体" w:hAnsi="宋体" w:cs="Arial" w:hint="eastAsia"/>
                <w:color w:val="000000"/>
                <w:kern w:val="0"/>
                <w:sz w:val="22"/>
              </w:rPr>
              <w:t>城乡社区管理事务</w:t>
            </w:r>
          </w:p>
        </w:tc>
        <w:tc>
          <w:tcPr>
            <w:tcW w:w="180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9,099,697.56</w:t>
            </w:r>
          </w:p>
        </w:tc>
        <w:tc>
          <w:tcPr>
            <w:tcW w:w="180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8,595,837.56</w:t>
            </w:r>
          </w:p>
        </w:tc>
        <w:tc>
          <w:tcPr>
            <w:tcW w:w="1062"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8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2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72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6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1800" w:type="dxa"/>
            <w:tcBorders>
              <w:top w:val="nil"/>
              <w:left w:val="nil"/>
              <w:bottom w:val="single" w:sz="4" w:space="0" w:color="000000"/>
              <w:right w:val="single" w:sz="8"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503,860.00</w:t>
            </w:r>
          </w:p>
        </w:tc>
      </w:tr>
      <w:tr w:rsidR="0006063D" w:rsidRPr="00D13780" w:rsidTr="00D13780">
        <w:trPr>
          <w:trHeight w:val="308"/>
        </w:trPr>
        <w:tc>
          <w:tcPr>
            <w:tcW w:w="1308" w:type="dxa"/>
            <w:gridSpan w:val="3"/>
            <w:tcBorders>
              <w:top w:val="nil"/>
              <w:left w:val="single" w:sz="4" w:space="0" w:color="000000"/>
              <w:bottom w:val="single" w:sz="4" w:space="0" w:color="000000"/>
              <w:right w:val="single" w:sz="4" w:space="0" w:color="000000"/>
            </w:tcBorders>
            <w:noWrap/>
            <w:vAlign w:val="center"/>
          </w:tcPr>
          <w:p w:rsidR="0006063D" w:rsidRPr="00D13780" w:rsidRDefault="0006063D" w:rsidP="00D13780">
            <w:pPr>
              <w:widowControl/>
              <w:jc w:val="left"/>
              <w:rPr>
                <w:rFonts w:ascii="宋体" w:cs="Arial"/>
                <w:color w:val="000000"/>
                <w:kern w:val="0"/>
                <w:sz w:val="22"/>
              </w:rPr>
            </w:pPr>
            <w:r w:rsidRPr="00D13780">
              <w:rPr>
                <w:rFonts w:ascii="宋体" w:hAnsi="宋体" w:cs="Arial"/>
                <w:color w:val="000000"/>
                <w:kern w:val="0"/>
                <w:sz w:val="22"/>
              </w:rPr>
              <w:t>2120101</w:t>
            </w:r>
          </w:p>
        </w:tc>
        <w:tc>
          <w:tcPr>
            <w:tcW w:w="226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left"/>
              <w:rPr>
                <w:rFonts w:ascii="宋体" w:cs="Arial"/>
                <w:color w:val="000000"/>
                <w:kern w:val="0"/>
                <w:sz w:val="22"/>
              </w:rPr>
            </w:pPr>
            <w:r w:rsidRPr="00D13780">
              <w:rPr>
                <w:rFonts w:ascii="宋体" w:hAnsi="宋体" w:cs="Arial"/>
                <w:color w:val="000000"/>
                <w:kern w:val="0"/>
                <w:sz w:val="22"/>
              </w:rPr>
              <w:t xml:space="preserve">  </w:t>
            </w:r>
            <w:r w:rsidRPr="00D13780">
              <w:rPr>
                <w:rFonts w:ascii="宋体" w:hAnsi="宋体" w:cs="Arial" w:hint="eastAsia"/>
                <w:color w:val="000000"/>
                <w:kern w:val="0"/>
                <w:sz w:val="22"/>
              </w:rPr>
              <w:t>行政运行</w:t>
            </w:r>
          </w:p>
        </w:tc>
        <w:tc>
          <w:tcPr>
            <w:tcW w:w="180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9,099,697.56</w:t>
            </w:r>
          </w:p>
        </w:tc>
        <w:tc>
          <w:tcPr>
            <w:tcW w:w="180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8,595,837.56</w:t>
            </w:r>
          </w:p>
        </w:tc>
        <w:tc>
          <w:tcPr>
            <w:tcW w:w="1062"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8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2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72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6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1800" w:type="dxa"/>
            <w:tcBorders>
              <w:top w:val="nil"/>
              <w:left w:val="nil"/>
              <w:bottom w:val="single" w:sz="4" w:space="0" w:color="000000"/>
              <w:right w:val="single" w:sz="8"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503,860.00</w:t>
            </w:r>
          </w:p>
        </w:tc>
      </w:tr>
    </w:tbl>
    <w:p w:rsidR="0006063D" w:rsidRDefault="0006063D" w:rsidP="00D13780">
      <w:pPr>
        <w:widowControl/>
        <w:spacing w:line="600" w:lineRule="exact"/>
        <w:ind w:firstLine="640"/>
        <w:rPr>
          <w:rFonts w:ascii="宋体"/>
          <w:b/>
          <w:sz w:val="32"/>
          <w:szCs w:val="32"/>
        </w:rPr>
      </w:pPr>
    </w:p>
    <w:p w:rsidR="0006063D" w:rsidRDefault="0006063D" w:rsidP="00D13780">
      <w:pPr>
        <w:widowControl/>
        <w:spacing w:line="600" w:lineRule="exact"/>
        <w:ind w:firstLine="640"/>
        <w:rPr>
          <w:rFonts w:ascii="宋体"/>
          <w:b/>
          <w:sz w:val="32"/>
          <w:szCs w:val="32"/>
        </w:rPr>
      </w:pPr>
      <w:r>
        <w:rPr>
          <w:rFonts w:ascii="宋体"/>
          <w:b/>
          <w:sz w:val="32"/>
          <w:szCs w:val="32"/>
        </w:rPr>
        <w:br w:type="page"/>
      </w:r>
    </w:p>
    <w:tbl>
      <w:tblPr>
        <w:tblW w:w="13899" w:type="dxa"/>
        <w:tblInd w:w="87" w:type="dxa"/>
        <w:tblLook w:val="0000"/>
      </w:tblPr>
      <w:tblGrid>
        <w:gridCol w:w="555"/>
        <w:gridCol w:w="555"/>
        <w:gridCol w:w="556"/>
        <w:gridCol w:w="2803"/>
        <w:gridCol w:w="2293"/>
        <w:gridCol w:w="2293"/>
        <w:gridCol w:w="1045"/>
        <w:gridCol w:w="841"/>
        <w:gridCol w:w="1070"/>
        <w:gridCol w:w="1888"/>
      </w:tblGrid>
      <w:tr w:rsidR="0006063D" w:rsidRPr="00D13780" w:rsidTr="00D13780">
        <w:trPr>
          <w:trHeight w:val="545"/>
        </w:trPr>
        <w:tc>
          <w:tcPr>
            <w:tcW w:w="13899" w:type="dxa"/>
            <w:gridSpan w:val="10"/>
            <w:tcBorders>
              <w:top w:val="nil"/>
              <w:left w:val="nil"/>
              <w:bottom w:val="nil"/>
              <w:right w:val="nil"/>
            </w:tcBorders>
            <w:noWrap/>
            <w:vAlign w:val="bottom"/>
          </w:tcPr>
          <w:p w:rsidR="0006063D" w:rsidRPr="00D13780" w:rsidRDefault="0006063D" w:rsidP="00D13780">
            <w:pPr>
              <w:widowControl/>
              <w:jc w:val="center"/>
              <w:rPr>
                <w:rFonts w:ascii="方正小标宋简体" w:eastAsia="方正小标宋简体" w:hAnsi="Arial" w:cs="Arial"/>
                <w:color w:val="000000"/>
                <w:kern w:val="0"/>
                <w:sz w:val="20"/>
                <w:szCs w:val="20"/>
              </w:rPr>
            </w:pPr>
            <w:r w:rsidRPr="00D13780">
              <w:rPr>
                <w:rFonts w:ascii="方正小标宋简体" w:eastAsia="方正小标宋简体" w:hAnsi="宋体" w:cs="Arial" w:hint="eastAsia"/>
                <w:color w:val="000000"/>
                <w:kern w:val="0"/>
                <w:sz w:val="44"/>
                <w:szCs w:val="44"/>
              </w:rPr>
              <w:t>支出决算表</w:t>
            </w:r>
          </w:p>
        </w:tc>
      </w:tr>
      <w:tr w:rsidR="0006063D" w:rsidRPr="00D13780" w:rsidTr="00D13780">
        <w:trPr>
          <w:trHeight w:val="303"/>
        </w:trPr>
        <w:tc>
          <w:tcPr>
            <w:tcW w:w="555"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555"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555"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2803"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2293"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2293"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1045"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841"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1070"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1888" w:type="dxa"/>
            <w:tcBorders>
              <w:top w:val="nil"/>
              <w:left w:val="nil"/>
              <w:bottom w:val="nil"/>
              <w:right w:val="nil"/>
            </w:tcBorders>
            <w:noWrap/>
            <w:vAlign w:val="bottom"/>
          </w:tcPr>
          <w:p w:rsidR="0006063D" w:rsidRPr="00D13780" w:rsidRDefault="0006063D" w:rsidP="00D13780">
            <w:pPr>
              <w:widowControl/>
              <w:jc w:val="right"/>
              <w:rPr>
                <w:rFonts w:ascii="宋体" w:cs="Arial"/>
                <w:color w:val="000000"/>
                <w:kern w:val="0"/>
                <w:sz w:val="24"/>
                <w:szCs w:val="24"/>
              </w:rPr>
            </w:pPr>
            <w:r w:rsidRPr="00D13780">
              <w:rPr>
                <w:rFonts w:ascii="宋体" w:hAnsi="宋体" w:cs="Arial" w:hint="eastAsia"/>
                <w:color w:val="000000"/>
                <w:kern w:val="0"/>
                <w:sz w:val="24"/>
                <w:szCs w:val="24"/>
              </w:rPr>
              <w:t>财决</w:t>
            </w:r>
            <w:r w:rsidRPr="00D13780">
              <w:rPr>
                <w:rFonts w:ascii="宋体" w:hAnsi="宋体" w:cs="Arial"/>
                <w:color w:val="000000"/>
                <w:kern w:val="0"/>
                <w:sz w:val="24"/>
                <w:szCs w:val="24"/>
              </w:rPr>
              <w:t>04</w:t>
            </w:r>
            <w:r w:rsidRPr="00D13780">
              <w:rPr>
                <w:rFonts w:ascii="宋体" w:hAnsi="宋体" w:cs="Arial" w:hint="eastAsia"/>
                <w:color w:val="000000"/>
                <w:kern w:val="0"/>
                <w:sz w:val="24"/>
                <w:szCs w:val="24"/>
              </w:rPr>
              <w:t>表</w:t>
            </w:r>
          </w:p>
        </w:tc>
      </w:tr>
      <w:tr w:rsidR="0006063D" w:rsidRPr="00D13780" w:rsidTr="00D13780">
        <w:trPr>
          <w:trHeight w:val="303"/>
        </w:trPr>
        <w:tc>
          <w:tcPr>
            <w:tcW w:w="6762" w:type="dxa"/>
            <w:gridSpan w:val="5"/>
            <w:tcBorders>
              <w:top w:val="nil"/>
              <w:left w:val="nil"/>
              <w:bottom w:val="nil"/>
              <w:right w:val="nil"/>
            </w:tcBorders>
            <w:noWrap/>
            <w:vAlign w:val="bottom"/>
          </w:tcPr>
          <w:p w:rsidR="0006063D" w:rsidRPr="00D13780" w:rsidRDefault="0006063D" w:rsidP="00D13780">
            <w:pPr>
              <w:widowControl/>
              <w:jc w:val="left"/>
              <w:rPr>
                <w:rFonts w:ascii="宋体" w:cs="Arial"/>
                <w:color w:val="000000"/>
                <w:kern w:val="0"/>
                <w:sz w:val="24"/>
                <w:szCs w:val="24"/>
              </w:rPr>
            </w:pPr>
            <w:r w:rsidRPr="00D13780">
              <w:rPr>
                <w:rFonts w:ascii="宋体" w:hAnsi="宋体" w:cs="Arial" w:hint="eastAsia"/>
                <w:color w:val="000000"/>
                <w:kern w:val="0"/>
                <w:sz w:val="24"/>
                <w:szCs w:val="24"/>
              </w:rPr>
              <w:t>编制单位：浔阳区房产管理局</w:t>
            </w:r>
          </w:p>
        </w:tc>
        <w:tc>
          <w:tcPr>
            <w:tcW w:w="2293" w:type="dxa"/>
            <w:tcBorders>
              <w:top w:val="nil"/>
              <w:left w:val="nil"/>
              <w:bottom w:val="nil"/>
              <w:right w:val="nil"/>
            </w:tcBorders>
            <w:noWrap/>
            <w:vAlign w:val="bottom"/>
          </w:tcPr>
          <w:p w:rsidR="0006063D" w:rsidRPr="00D13780" w:rsidRDefault="0006063D" w:rsidP="00D13780">
            <w:pPr>
              <w:widowControl/>
              <w:jc w:val="center"/>
              <w:rPr>
                <w:rFonts w:ascii="宋体" w:cs="Arial"/>
                <w:color w:val="000000"/>
                <w:kern w:val="0"/>
                <w:sz w:val="24"/>
                <w:szCs w:val="24"/>
              </w:rPr>
            </w:pPr>
            <w:r w:rsidRPr="00D13780">
              <w:rPr>
                <w:rFonts w:ascii="宋体" w:hAnsi="宋体" w:cs="Arial"/>
                <w:color w:val="000000"/>
                <w:kern w:val="0"/>
                <w:sz w:val="24"/>
                <w:szCs w:val="24"/>
              </w:rPr>
              <w:t>2019</w:t>
            </w:r>
            <w:r w:rsidRPr="00D13780">
              <w:rPr>
                <w:rFonts w:ascii="宋体" w:hAnsi="宋体" w:cs="Arial" w:hint="eastAsia"/>
                <w:color w:val="000000"/>
                <w:kern w:val="0"/>
                <w:sz w:val="24"/>
                <w:szCs w:val="24"/>
              </w:rPr>
              <w:t>年度</w:t>
            </w:r>
          </w:p>
        </w:tc>
        <w:tc>
          <w:tcPr>
            <w:tcW w:w="1045"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841"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1070"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1888" w:type="dxa"/>
            <w:tcBorders>
              <w:top w:val="nil"/>
              <w:left w:val="nil"/>
              <w:bottom w:val="nil"/>
              <w:right w:val="nil"/>
            </w:tcBorders>
            <w:noWrap/>
            <w:vAlign w:val="bottom"/>
          </w:tcPr>
          <w:p w:rsidR="0006063D" w:rsidRPr="00D13780" w:rsidRDefault="0006063D" w:rsidP="00D13780">
            <w:pPr>
              <w:widowControl/>
              <w:jc w:val="right"/>
              <w:rPr>
                <w:rFonts w:ascii="宋体" w:cs="Arial"/>
                <w:color w:val="000000"/>
                <w:kern w:val="0"/>
                <w:sz w:val="24"/>
                <w:szCs w:val="24"/>
              </w:rPr>
            </w:pPr>
            <w:r w:rsidRPr="00D13780">
              <w:rPr>
                <w:rFonts w:ascii="宋体" w:hAnsi="宋体" w:cs="Arial" w:hint="eastAsia"/>
                <w:color w:val="000000"/>
                <w:kern w:val="0"/>
                <w:sz w:val="24"/>
                <w:szCs w:val="24"/>
              </w:rPr>
              <w:t>金额单位：元</w:t>
            </w:r>
          </w:p>
        </w:tc>
      </w:tr>
      <w:tr w:rsidR="0006063D" w:rsidRPr="00D13780" w:rsidTr="00D13780">
        <w:trPr>
          <w:trHeight w:val="311"/>
        </w:trPr>
        <w:tc>
          <w:tcPr>
            <w:tcW w:w="4469"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项目</w:t>
            </w:r>
          </w:p>
        </w:tc>
        <w:tc>
          <w:tcPr>
            <w:tcW w:w="2293" w:type="dxa"/>
            <w:vMerge w:val="restart"/>
            <w:tcBorders>
              <w:top w:val="single" w:sz="4" w:space="0" w:color="000000"/>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本年支出合计</w:t>
            </w:r>
          </w:p>
        </w:tc>
        <w:tc>
          <w:tcPr>
            <w:tcW w:w="2293" w:type="dxa"/>
            <w:vMerge w:val="restart"/>
            <w:tcBorders>
              <w:top w:val="single" w:sz="4" w:space="0" w:color="000000"/>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基本支出</w:t>
            </w:r>
          </w:p>
        </w:tc>
        <w:tc>
          <w:tcPr>
            <w:tcW w:w="1045" w:type="dxa"/>
            <w:vMerge w:val="restart"/>
            <w:tcBorders>
              <w:top w:val="single" w:sz="4" w:space="0" w:color="000000"/>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项目支出</w:t>
            </w:r>
          </w:p>
        </w:tc>
        <w:tc>
          <w:tcPr>
            <w:tcW w:w="841" w:type="dxa"/>
            <w:vMerge w:val="restart"/>
            <w:tcBorders>
              <w:top w:val="single" w:sz="4" w:space="0" w:color="000000"/>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上缴上级支出</w:t>
            </w:r>
          </w:p>
        </w:tc>
        <w:tc>
          <w:tcPr>
            <w:tcW w:w="1070" w:type="dxa"/>
            <w:vMerge w:val="restart"/>
            <w:tcBorders>
              <w:top w:val="single" w:sz="4" w:space="0" w:color="000000"/>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经营支出</w:t>
            </w:r>
          </w:p>
        </w:tc>
        <w:tc>
          <w:tcPr>
            <w:tcW w:w="1888" w:type="dxa"/>
            <w:vMerge w:val="restart"/>
            <w:tcBorders>
              <w:top w:val="single" w:sz="4" w:space="0" w:color="000000"/>
              <w:left w:val="nil"/>
              <w:bottom w:val="single" w:sz="4" w:space="0" w:color="000000"/>
              <w:right w:val="single" w:sz="8"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对附属单位补助支出</w:t>
            </w:r>
          </w:p>
        </w:tc>
      </w:tr>
      <w:tr w:rsidR="0006063D" w:rsidRPr="00D13780" w:rsidTr="00D13780">
        <w:trPr>
          <w:trHeight w:val="311"/>
        </w:trPr>
        <w:tc>
          <w:tcPr>
            <w:tcW w:w="1666"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支出功能分类科目编码</w:t>
            </w:r>
          </w:p>
        </w:tc>
        <w:tc>
          <w:tcPr>
            <w:tcW w:w="2803" w:type="dxa"/>
            <w:vMerge w:val="restart"/>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科目名称</w:t>
            </w:r>
          </w:p>
        </w:tc>
        <w:tc>
          <w:tcPr>
            <w:tcW w:w="2293"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2293"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045"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41"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070"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888" w:type="dxa"/>
            <w:vMerge/>
            <w:tcBorders>
              <w:top w:val="single" w:sz="4" w:space="0" w:color="000000"/>
              <w:left w:val="nil"/>
              <w:bottom w:val="single" w:sz="4" w:space="0" w:color="000000"/>
              <w:right w:val="single" w:sz="8" w:space="0" w:color="000000"/>
            </w:tcBorders>
            <w:vAlign w:val="center"/>
          </w:tcPr>
          <w:p w:rsidR="0006063D" w:rsidRPr="00D13780" w:rsidRDefault="0006063D" w:rsidP="00D13780">
            <w:pPr>
              <w:widowControl/>
              <w:jc w:val="left"/>
              <w:rPr>
                <w:rFonts w:ascii="宋体" w:cs="Arial"/>
                <w:color w:val="000000"/>
                <w:kern w:val="0"/>
                <w:sz w:val="22"/>
              </w:rPr>
            </w:pPr>
          </w:p>
        </w:tc>
      </w:tr>
      <w:tr w:rsidR="0006063D" w:rsidRPr="00D13780" w:rsidTr="00D13780">
        <w:trPr>
          <w:trHeight w:val="311"/>
        </w:trPr>
        <w:tc>
          <w:tcPr>
            <w:tcW w:w="1666" w:type="dxa"/>
            <w:gridSpan w:val="3"/>
            <w:vMerge/>
            <w:tcBorders>
              <w:top w:val="nil"/>
              <w:left w:val="single" w:sz="4" w:space="0" w:color="000000"/>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2803"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2293"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2293"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045"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41"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070"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888" w:type="dxa"/>
            <w:vMerge/>
            <w:tcBorders>
              <w:top w:val="single" w:sz="4" w:space="0" w:color="000000"/>
              <w:left w:val="nil"/>
              <w:bottom w:val="single" w:sz="4" w:space="0" w:color="000000"/>
              <w:right w:val="single" w:sz="8" w:space="0" w:color="000000"/>
            </w:tcBorders>
            <w:vAlign w:val="center"/>
          </w:tcPr>
          <w:p w:rsidR="0006063D" w:rsidRPr="00D13780" w:rsidRDefault="0006063D" w:rsidP="00D13780">
            <w:pPr>
              <w:widowControl/>
              <w:jc w:val="left"/>
              <w:rPr>
                <w:rFonts w:ascii="宋体" w:cs="Arial"/>
                <w:color w:val="000000"/>
                <w:kern w:val="0"/>
                <w:sz w:val="22"/>
              </w:rPr>
            </w:pPr>
          </w:p>
        </w:tc>
      </w:tr>
      <w:tr w:rsidR="0006063D" w:rsidRPr="00D13780" w:rsidTr="00D13780">
        <w:trPr>
          <w:trHeight w:val="311"/>
        </w:trPr>
        <w:tc>
          <w:tcPr>
            <w:tcW w:w="1666" w:type="dxa"/>
            <w:gridSpan w:val="3"/>
            <w:vMerge/>
            <w:tcBorders>
              <w:top w:val="nil"/>
              <w:left w:val="single" w:sz="4" w:space="0" w:color="000000"/>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2803"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2293"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2293"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045"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41"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070" w:type="dxa"/>
            <w:vMerge/>
            <w:tcBorders>
              <w:top w:val="single" w:sz="4" w:space="0" w:color="000000"/>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1888" w:type="dxa"/>
            <w:vMerge/>
            <w:tcBorders>
              <w:top w:val="single" w:sz="4" w:space="0" w:color="000000"/>
              <w:left w:val="nil"/>
              <w:bottom w:val="single" w:sz="4" w:space="0" w:color="000000"/>
              <w:right w:val="single" w:sz="8" w:space="0" w:color="000000"/>
            </w:tcBorders>
            <w:vAlign w:val="center"/>
          </w:tcPr>
          <w:p w:rsidR="0006063D" w:rsidRPr="00D13780" w:rsidRDefault="0006063D" w:rsidP="00D13780">
            <w:pPr>
              <w:widowControl/>
              <w:jc w:val="left"/>
              <w:rPr>
                <w:rFonts w:ascii="宋体" w:cs="Arial"/>
                <w:color w:val="000000"/>
                <w:kern w:val="0"/>
                <w:sz w:val="22"/>
              </w:rPr>
            </w:pPr>
          </w:p>
        </w:tc>
      </w:tr>
      <w:tr w:rsidR="0006063D" w:rsidRPr="00D13780" w:rsidTr="00D13780">
        <w:trPr>
          <w:trHeight w:val="311"/>
        </w:trPr>
        <w:tc>
          <w:tcPr>
            <w:tcW w:w="555" w:type="dxa"/>
            <w:vMerge w:val="restart"/>
            <w:tcBorders>
              <w:top w:val="nil"/>
              <w:left w:val="single" w:sz="4" w:space="0" w:color="000000"/>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类</w:t>
            </w:r>
          </w:p>
        </w:tc>
        <w:tc>
          <w:tcPr>
            <w:tcW w:w="555" w:type="dxa"/>
            <w:vMerge w:val="restart"/>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款</w:t>
            </w:r>
          </w:p>
        </w:tc>
        <w:tc>
          <w:tcPr>
            <w:tcW w:w="555" w:type="dxa"/>
            <w:vMerge w:val="restart"/>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项</w:t>
            </w:r>
          </w:p>
        </w:tc>
        <w:tc>
          <w:tcPr>
            <w:tcW w:w="2803"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栏次</w:t>
            </w:r>
          </w:p>
        </w:tc>
        <w:tc>
          <w:tcPr>
            <w:tcW w:w="2293" w:type="dxa"/>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1</w:t>
            </w:r>
          </w:p>
        </w:tc>
        <w:tc>
          <w:tcPr>
            <w:tcW w:w="2293" w:type="dxa"/>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2</w:t>
            </w:r>
          </w:p>
        </w:tc>
        <w:tc>
          <w:tcPr>
            <w:tcW w:w="1045" w:type="dxa"/>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3</w:t>
            </w:r>
          </w:p>
        </w:tc>
        <w:tc>
          <w:tcPr>
            <w:tcW w:w="841" w:type="dxa"/>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4</w:t>
            </w:r>
          </w:p>
        </w:tc>
        <w:tc>
          <w:tcPr>
            <w:tcW w:w="1070" w:type="dxa"/>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5</w:t>
            </w:r>
          </w:p>
        </w:tc>
        <w:tc>
          <w:tcPr>
            <w:tcW w:w="1888" w:type="dxa"/>
            <w:tcBorders>
              <w:top w:val="nil"/>
              <w:left w:val="nil"/>
              <w:bottom w:val="single" w:sz="4" w:space="0" w:color="000000"/>
              <w:right w:val="single" w:sz="8"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6</w:t>
            </w:r>
          </w:p>
        </w:tc>
      </w:tr>
      <w:tr w:rsidR="0006063D" w:rsidRPr="00D13780" w:rsidTr="00D13780">
        <w:trPr>
          <w:trHeight w:val="311"/>
        </w:trPr>
        <w:tc>
          <w:tcPr>
            <w:tcW w:w="555" w:type="dxa"/>
            <w:vMerge/>
            <w:tcBorders>
              <w:top w:val="nil"/>
              <w:left w:val="single" w:sz="4" w:space="0" w:color="000000"/>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555"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555"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2803"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合计</w:t>
            </w:r>
          </w:p>
        </w:tc>
        <w:tc>
          <w:tcPr>
            <w:tcW w:w="2293"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9,502,444.96</w:t>
            </w:r>
          </w:p>
        </w:tc>
        <w:tc>
          <w:tcPr>
            <w:tcW w:w="2293"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9,502,444.96</w:t>
            </w:r>
          </w:p>
        </w:tc>
        <w:tc>
          <w:tcPr>
            <w:tcW w:w="1045"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41"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107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1888" w:type="dxa"/>
            <w:tcBorders>
              <w:top w:val="nil"/>
              <w:left w:val="nil"/>
              <w:bottom w:val="single" w:sz="4" w:space="0" w:color="000000"/>
              <w:right w:val="single" w:sz="8"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r>
      <w:tr w:rsidR="0006063D" w:rsidRPr="00D13780" w:rsidTr="00D13780">
        <w:trPr>
          <w:trHeight w:val="311"/>
        </w:trPr>
        <w:tc>
          <w:tcPr>
            <w:tcW w:w="1666" w:type="dxa"/>
            <w:gridSpan w:val="3"/>
            <w:tcBorders>
              <w:top w:val="nil"/>
              <w:left w:val="single" w:sz="4" w:space="0" w:color="000000"/>
              <w:bottom w:val="single" w:sz="4" w:space="0" w:color="000000"/>
              <w:right w:val="single" w:sz="4" w:space="0" w:color="000000"/>
            </w:tcBorders>
            <w:noWrap/>
            <w:vAlign w:val="center"/>
          </w:tcPr>
          <w:p w:rsidR="0006063D" w:rsidRPr="00D13780" w:rsidRDefault="0006063D" w:rsidP="00D13780">
            <w:pPr>
              <w:widowControl/>
              <w:jc w:val="left"/>
              <w:rPr>
                <w:rFonts w:ascii="宋体" w:cs="Arial"/>
                <w:color w:val="000000"/>
                <w:kern w:val="0"/>
                <w:sz w:val="22"/>
              </w:rPr>
            </w:pPr>
            <w:r w:rsidRPr="00D13780">
              <w:rPr>
                <w:rFonts w:ascii="宋体" w:hAnsi="宋体" w:cs="Arial"/>
                <w:color w:val="000000"/>
                <w:kern w:val="0"/>
                <w:sz w:val="22"/>
              </w:rPr>
              <w:t>212</w:t>
            </w:r>
          </w:p>
        </w:tc>
        <w:tc>
          <w:tcPr>
            <w:tcW w:w="2803"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left"/>
              <w:rPr>
                <w:rFonts w:ascii="宋体" w:cs="Arial"/>
                <w:color w:val="000000"/>
                <w:kern w:val="0"/>
                <w:sz w:val="22"/>
              </w:rPr>
            </w:pPr>
            <w:r w:rsidRPr="00D13780">
              <w:rPr>
                <w:rFonts w:ascii="宋体" w:hAnsi="宋体" w:cs="Arial" w:hint="eastAsia"/>
                <w:color w:val="000000"/>
                <w:kern w:val="0"/>
                <w:sz w:val="22"/>
              </w:rPr>
              <w:t>城乡社区支出</w:t>
            </w:r>
          </w:p>
        </w:tc>
        <w:tc>
          <w:tcPr>
            <w:tcW w:w="2293"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9,502,444.96</w:t>
            </w:r>
          </w:p>
        </w:tc>
        <w:tc>
          <w:tcPr>
            <w:tcW w:w="2293"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9,502,444.96</w:t>
            </w:r>
          </w:p>
        </w:tc>
        <w:tc>
          <w:tcPr>
            <w:tcW w:w="1045"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41"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107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1888" w:type="dxa"/>
            <w:tcBorders>
              <w:top w:val="nil"/>
              <w:left w:val="nil"/>
              <w:bottom w:val="single" w:sz="4" w:space="0" w:color="000000"/>
              <w:right w:val="single" w:sz="8"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r>
      <w:tr w:rsidR="0006063D" w:rsidRPr="00D13780" w:rsidTr="00D13780">
        <w:trPr>
          <w:trHeight w:val="311"/>
        </w:trPr>
        <w:tc>
          <w:tcPr>
            <w:tcW w:w="1666" w:type="dxa"/>
            <w:gridSpan w:val="3"/>
            <w:tcBorders>
              <w:top w:val="nil"/>
              <w:left w:val="single" w:sz="4" w:space="0" w:color="000000"/>
              <w:bottom w:val="single" w:sz="4" w:space="0" w:color="000000"/>
              <w:right w:val="single" w:sz="4" w:space="0" w:color="000000"/>
            </w:tcBorders>
            <w:noWrap/>
            <w:vAlign w:val="center"/>
          </w:tcPr>
          <w:p w:rsidR="0006063D" w:rsidRPr="00D13780" w:rsidRDefault="0006063D" w:rsidP="00D13780">
            <w:pPr>
              <w:widowControl/>
              <w:jc w:val="left"/>
              <w:rPr>
                <w:rFonts w:ascii="宋体" w:cs="Arial"/>
                <w:color w:val="000000"/>
                <w:kern w:val="0"/>
                <w:sz w:val="22"/>
              </w:rPr>
            </w:pPr>
            <w:r w:rsidRPr="00D13780">
              <w:rPr>
                <w:rFonts w:ascii="宋体" w:hAnsi="宋体" w:cs="Arial"/>
                <w:color w:val="000000"/>
                <w:kern w:val="0"/>
                <w:sz w:val="22"/>
              </w:rPr>
              <w:t>21201</w:t>
            </w:r>
          </w:p>
        </w:tc>
        <w:tc>
          <w:tcPr>
            <w:tcW w:w="2803"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left"/>
              <w:rPr>
                <w:rFonts w:ascii="宋体" w:cs="Arial"/>
                <w:color w:val="000000"/>
                <w:kern w:val="0"/>
                <w:sz w:val="22"/>
              </w:rPr>
            </w:pPr>
            <w:r w:rsidRPr="00D13780">
              <w:rPr>
                <w:rFonts w:ascii="宋体" w:hAnsi="宋体" w:cs="Arial" w:hint="eastAsia"/>
                <w:color w:val="000000"/>
                <w:kern w:val="0"/>
                <w:sz w:val="22"/>
              </w:rPr>
              <w:t>城乡社区管理事务</w:t>
            </w:r>
          </w:p>
        </w:tc>
        <w:tc>
          <w:tcPr>
            <w:tcW w:w="2293"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9,502,444.96</w:t>
            </w:r>
          </w:p>
        </w:tc>
        <w:tc>
          <w:tcPr>
            <w:tcW w:w="2293"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9,502,444.96</w:t>
            </w:r>
          </w:p>
        </w:tc>
        <w:tc>
          <w:tcPr>
            <w:tcW w:w="1045"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41"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107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1888" w:type="dxa"/>
            <w:tcBorders>
              <w:top w:val="nil"/>
              <w:left w:val="nil"/>
              <w:bottom w:val="single" w:sz="4" w:space="0" w:color="000000"/>
              <w:right w:val="single" w:sz="8"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r>
      <w:tr w:rsidR="0006063D" w:rsidRPr="00D13780" w:rsidTr="00D13780">
        <w:trPr>
          <w:trHeight w:val="311"/>
        </w:trPr>
        <w:tc>
          <w:tcPr>
            <w:tcW w:w="1666" w:type="dxa"/>
            <w:gridSpan w:val="3"/>
            <w:tcBorders>
              <w:top w:val="nil"/>
              <w:left w:val="single" w:sz="4" w:space="0" w:color="000000"/>
              <w:bottom w:val="single" w:sz="4" w:space="0" w:color="000000"/>
              <w:right w:val="single" w:sz="4" w:space="0" w:color="000000"/>
            </w:tcBorders>
            <w:noWrap/>
            <w:vAlign w:val="center"/>
          </w:tcPr>
          <w:p w:rsidR="0006063D" w:rsidRPr="00D13780" w:rsidRDefault="0006063D" w:rsidP="00D13780">
            <w:pPr>
              <w:widowControl/>
              <w:jc w:val="left"/>
              <w:rPr>
                <w:rFonts w:ascii="宋体" w:cs="Arial"/>
                <w:color w:val="000000"/>
                <w:kern w:val="0"/>
                <w:sz w:val="22"/>
              </w:rPr>
            </w:pPr>
            <w:r w:rsidRPr="00D13780">
              <w:rPr>
                <w:rFonts w:ascii="宋体" w:hAnsi="宋体" w:cs="Arial"/>
                <w:color w:val="000000"/>
                <w:kern w:val="0"/>
                <w:sz w:val="22"/>
              </w:rPr>
              <w:t>2120101</w:t>
            </w:r>
          </w:p>
        </w:tc>
        <w:tc>
          <w:tcPr>
            <w:tcW w:w="2803"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left"/>
              <w:rPr>
                <w:rFonts w:ascii="宋体" w:cs="Arial"/>
                <w:color w:val="000000"/>
                <w:kern w:val="0"/>
                <w:sz w:val="22"/>
              </w:rPr>
            </w:pPr>
            <w:r w:rsidRPr="00D13780">
              <w:rPr>
                <w:rFonts w:ascii="宋体" w:hAnsi="宋体" w:cs="Arial"/>
                <w:color w:val="000000"/>
                <w:kern w:val="0"/>
                <w:sz w:val="22"/>
              </w:rPr>
              <w:t xml:space="preserve">  </w:t>
            </w:r>
            <w:r w:rsidRPr="00D13780">
              <w:rPr>
                <w:rFonts w:ascii="宋体" w:hAnsi="宋体" w:cs="Arial" w:hint="eastAsia"/>
                <w:color w:val="000000"/>
                <w:kern w:val="0"/>
                <w:sz w:val="22"/>
              </w:rPr>
              <w:t>行政运行</w:t>
            </w:r>
          </w:p>
        </w:tc>
        <w:tc>
          <w:tcPr>
            <w:tcW w:w="2293"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9,502,444.96</w:t>
            </w:r>
          </w:p>
        </w:tc>
        <w:tc>
          <w:tcPr>
            <w:tcW w:w="2293"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9,502,444.96</w:t>
            </w:r>
          </w:p>
        </w:tc>
        <w:tc>
          <w:tcPr>
            <w:tcW w:w="1045"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41"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107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1888" w:type="dxa"/>
            <w:tcBorders>
              <w:top w:val="nil"/>
              <w:left w:val="nil"/>
              <w:bottom w:val="single" w:sz="4" w:space="0" w:color="000000"/>
              <w:right w:val="single" w:sz="8"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r>
    </w:tbl>
    <w:p w:rsidR="0006063D" w:rsidRDefault="0006063D" w:rsidP="00D13780">
      <w:pPr>
        <w:widowControl/>
        <w:spacing w:line="600" w:lineRule="exact"/>
        <w:ind w:firstLine="640"/>
        <w:rPr>
          <w:rFonts w:ascii="宋体"/>
          <w:b/>
          <w:sz w:val="32"/>
          <w:szCs w:val="32"/>
        </w:rPr>
      </w:pPr>
    </w:p>
    <w:p w:rsidR="0006063D" w:rsidRDefault="0006063D" w:rsidP="00D13780">
      <w:pPr>
        <w:widowControl/>
        <w:spacing w:line="600" w:lineRule="exact"/>
        <w:ind w:firstLine="640"/>
        <w:rPr>
          <w:rFonts w:ascii="宋体"/>
          <w:b/>
          <w:sz w:val="32"/>
          <w:szCs w:val="32"/>
        </w:rPr>
      </w:pPr>
      <w:r>
        <w:rPr>
          <w:rFonts w:ascii="宋体"/>
          <w:b/>
          <w:sz w:val="32"/>
          <w:szCs w:val="32"/>
        </w:rPr>
        <w:br w:type="page"/>
      </w:r>
    </w:p>
    <w:tbl>
      <w:tblPr>
        <w:tblW w:w="0" w:type="auto"/>
        <w:jc w:val="right"/>
        <w:tblLook w:val="0000"/>
      </w:tblPr>
      <w:tblGrid>
        <w:gridCol w:w="349"/>
        <w:gridCol w:w="349"/>
        <w:gridCol w:w="350"/>
        <w:gridCol w:w="548"/>
        <w:gridCol w:w="887"/>
        <w:gridCol w:w="887"/>
        <w:gridCol w:w="484"/>
        <w:gridCol w:w="1021"/>
        <w:gridCol w:w="1021"/>
        <w:gridCol w:w="484"/>
        <w:gridCol w:w="1021"/>
        <w:gridCol w:w="1021"/>
        <w:gridCol w:w="1021"/>
        <w:gridCol w:w="1021"/>
        <w:gridCol w:w="484"/>
        <w:gridCol w:w="887"/>
        <w:gridCol w:w="887"/>
        <w:gridCol w:w="484"/>
        <w:gridCol w:w="484"/>
        <w:gridCol w:w="484"/>
      </w:tblGrid>
      <w:tr w:rsidR="0006063D" w:rsidRPr="00D13780" w:rsidTr="00D13780">
        <w:trPr>
          <w:trHeight w:val="520"/>
          <w:jc w:val="right"/>
        </w:trPr>
        <w:tc>
          <w:tcPr>
            <w:tcW w:w="14174" w:type="dxa"/>
            <w:gridSpan w:val="20"/>
            <w:tcBorders>
              <w:top w:val="nil"/>
              <w:left w:val="nil"/>
              <w:bottom w:val="nil"/>
              <w:right w:val="nil"/>
            </w:tcBorders>
            <w:noWrap/>
            <w:vAlign w:val="bottom"/>
          </w:tcPr>
          <w:p w:rsidR="0006063D" w:rsidRPr="00D13780" w:rsidRDefault="0006063D" w:rsidP="00D13780">
            <w:pPr>
              <w:widowControl/>
              <w:jc w:val="center"/>
              <w:rPr>
                <w:rFonts w:ascii="方正小标宋简体" w:eastAsia="方正小标宋简体" w:hAnsi="Arial" w:cs="Arial"/>
                <w:color w:val="000000"/>
                <w:kern w:val="0"/>
                <w:sz w:val="20"/>
                <w:szCs w:val="20"/>
              </w:rPr>
            </w:pPr>
            <w:r w:rsidRPr="00D13780">
              <w:rPr>
                <w:rFonts w:ascii="方正小标宋简体" w:eastAsia="方正小标宋简体" w:hAnsi="宋体" w:cs="Arial" w:hint="eastAsia"/>
                <w:color w:val="000000"/>
                <w:kern w:val="0"/>
                <w:sz w:val="44"/>
                <w:szCs w:val="44"/>
              </w:rPr>
              <w:t>一般公共预算财政拨款收入支出决算表</w:t>
            </w:r>
          </w:p>
        </w:tc>
      </w:tr>
      <w:tr w:rsidR="0006063D" w:rsidRPr="00D13780" w:rsidTr="00D13780">
        <w:trPr>
          <w:trHeight w:val="289"/>
          <w:jc w:val="right"/>
        </w:trPr>
        <w:tc>
          <w:tcPr>
            <w:tcW w:w="348"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347"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347"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760"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869"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869"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477"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999"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999"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477"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999"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999"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999"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999"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3686" w:type="dxa"/>
            <w:gridSpan w:val="6"/>
            <w:tcBorders>
              <w:top w:val="nil"/>
              <w:left w:val="nil"/>
              <w:bottom w:val="nil"/>
              <w:right w:val="nil"/>
            </w:tcBorders>
            <w:noWrap/>
            <w:vAlign w:val="bottom"/>
          </w:tcPr>
          <w:p w:rsidR="0006063D" w:rsidRPr="00D13780" w:rsidRDefault="0006063D" w:rsidP="00D13780">
            <w:pPr>
              <w:widowControl/>
              <w:jc w:val="right"/>
              <w:rPr>
                <w:rFonts w:ascii="宋体" w:cs="Arial"/>
                <w:color w:val="000000"/>
                <w:kern w:val="0"/>
                <w:sz w:val="24"/>
                <w:szCs w:val="24"/>
              </w:rPr>
            </w:pPr>
            <w:r w:rsidRPr="00D13780">
              <w:rPr>
                <w:rFonts w:ascii="宋体" w:hAnsi="宋体" w:cs="Arial" w:hint="eastAsia"/>
                <w:color w:val="000000"/>
                <w:kern w:val="0"/>
                <w:sz w:val="24"/>
                <w:szCs w:val="24"/>
              </w:rPr>
              <w:t>财决</w:t>
            </w:r>
            <w:r w:rsidRPr="00D13780">
              <w:rPr>
                <w:rFonts w:ascii="宋体" w:hAnsi="宋体" w:cs="Arial"/>
                <w:color w:val="000000"/>
                <w:kern w:val="0"/>
                <w:sz w:val="24"/>
                <w:szCs w:val="24"/>
              </w:rPr>
              <w:t>07</w:t>
            </w:r>
            <w:r w:rsidRPr="00D13780">
              <w:rPr>
                <w:rFonts w:ascii="宋体" w:hAnsi="宋体" w:cs="Arial" w:hint="eastAsia"/>
                <w:color w:val="000000"/>
                <w:kern w:val="0"/>
                <w:sz w:val="24"/>
                <w:szCs w:val="24"/>
              </w:rPr>
              <w:t>表</w:t>
            </w:r>
          </w:p>
        </w:tc>
      </w:tr>
      <w:tr w:rsidR="0006063D" w:rsidRPr="00D13780" w:rsidTr="00D13780">
        <w:trPr>
          <w:trHeight w:val="289"/>
          <w:jc w:val="right"/>
        </w:trPr>
        <w:tc>
          <w:tcPr>
            <w:tcW w:w="3540" w:type="dxa"/>
            <w:gridSpan w:val="6"/>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r w:rsidRPr="00D13780">
              <w:rPr>
                <w:rFonts w:ascii="宋体" w:hAnsi="宋体" w:cs="Arial" w:hint="eastAsia"/>
                <w:color w:val="000000"/>
                <w:kern w:val="0"/>
                <w:sz w:val="24"/>
                <w:szCs w:val="24"/>
              </w:rPr>
              <w:t>编制单位：浔阳区房产管理局</w:t>
            </w:r>
          </w:p>
        </w:tc>
        <w:tc>
          <w:tcPr>
            <w:tcW w:w="477"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999"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999"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477"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1998" w:type="dxa"/>
            <w:gridSpan w:val="2"/>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r w:rsidRPr="00D13780">
              <w:rPr>
                <w:rFonts w:ascii="宋体" w:hAnsi="宋体" w:cs="Arial"/>
                <w:color w:val="000000"/>
                <w:kern w:val="0"/>
                <w:sz w:val="24"/>
                <w:szCs w:val="24"/>
              </w:rPr>
              <w:t>2019</w:t>
            </w:r>
            <w:r w:rsidRPr="00D13780">
              <w:rPr>
                <w:rFonts w:ascii="宋体" w:hAnsi="宋体" w:cs="Arial" w:hint="eastAsia"/>
                <w:color w:val="000000"/>
                <w:kern w:val="0"/>
                <w:sz w:val="24"/>
                <w:szCs w:val="24"/>
              </w:rPr>
              <w:t>年度</w:t>
            </w:r>
          </w:p>
        </w:tc>
        <w:tc>
          <w:tcPr>
            <w:tcW w:w="999"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999"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477"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869" w:type="dxa"/>
            <w:tcBorders>
              <w:top w:val="nil"/>
              <w:left w:val="nil"/>
              <w:bottom w:val="nil"/>
              <w:right w:val="nil"/>
            </w:tcBorders>
            <w:noWrap/>
            <w:vAlign w:val="bottom"/>
          </w:tcPr>
          <w:p w:rsidR="0006063D" w:rsidRPr="00D13780" w:rsidRDefault="0006063D" w:rsidP="00D13780">
            <w:pPr>
              <w:widowControl/>
              <w:jc w:val="left"/>
              <w:rPr>
                <w:rFonts w:ascii="Arial" w:hAnsi="Arial" w:cs="Arial"/>
                <w:color w:val="000000"/>
                <w:kern w:val="0"/>
                <w:sz w:val="20"/>
                <w:szCs w:val="20"/>
              </w:rPr>
            </w:pPr>
          </w:p>
        </w:tc>
        <w:tc>
          <w:tcPr>
            <w:tcW w:w="2340" w:type="dxa"/>
            <w:gridSpan w:val="4"/>
            <w:tcBorders>
              <w:top w:val="nil"/>
              <w:left w:val="nil"/>
              <w:bottom w:val="nil"/>
              <w:right w:val="nil"/>
            </w:tcBorders>
            <w:noWrap/>
            <w:vAlign w:val="bottom"/>
          </w:tcPr>
          <w:p w:rsidR="0006063D" w:rsidRPr="00D13780" w:rsidRDefault="0006063D" w:rsidP="00D13780">
            <w:pPr>
              <w:widowControl/>
              <w:jc w:val="right"/>
              <w:rPr>
                <w:rFonts w:ascii="宋体" w:cs="Arial"/>
                <w:color w:val="000000"/>
                <w:kern w:val="0"/>
                <w:sz w:val="24"/>
                <w:szCs w:val="24"/>
              </w:rPr>
            </w:pPr>
            <w:r w:rsidRPr="00D13780">
              <w:rPr>
                <w:rFonts w:ascii="宋体" w:hAnsi="宋体" w:cs="Arial" w:hint="eastAsia"/>
                <w:color w:val="000000"/>
                <w:kern w:val="0"/>
                <w:sz w:val="24"/>
                <w:szCs w:val="24"/>
              </w:rPr>
              <w:t>金额单位：元</w:t>
            </w:r>
          </w:p>
        </w:tc>
      </w:tr>
      <w:tr w:rsidR="0006063D" w:rsidRPr="00D13780" w:rsidTr="00D13780">
        <w:trPr>
          <w:trHeight w:val="296"/>
          <w:jc w:val="right"/>
        </w:trPr>
        <w:tc>
          <w:tcPr>
            <w:tcW w:w="1802" w:type="dxa"/>
            <w:gridSpan w:val="4"/>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项目</w:t>
            </w:r>
          </w:p>
        </w:tc>
        <w:tc>
          <w:tcPr>
            <w:tcW w:w="2215" w:type="dxa"/>
            <w:gridSpan w:val="3"/>
            <w:tcBorders>
              <w:top w:val="single" w:sz="4" w:space="0" w:color="000000"/>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年初结转和结余</w:t>
            </w:r>
          </w:p>
        </w:tc>
        <w:tc>
          <w:tcPr>
            <w:tcW w:w="2475" w:type="dxa"/>
            <w:gridSpan w:val="3"/>
            <w:tcBorders>
              <w:top w:val="single" w:sz="4" w:space="0" w:color="000000"/>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本年收入</w:t>
            </w:r>
          </w:p>
        </w:tc>
        <w:tc>
          <w:tcPr>
            <w:tcW w:w="4473" w:type="dxa"/>
            <w:gridSpan w:val="5"/>
            <w:tcBorders>
              <w:top w:val="single" w:sz="4" w:space="0" w:color="000000"/>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本年支出</w:t>
            </w:r>
          </w:p>
        </w:tc>
        <w:tc>
          <w:tcPr>
            <w:tcW w:w="3209" w:type="dxa"/>
            <w:gridSpan w:val="5"/>
            <w:tcBorders>
              <w:top w:val="single" w:sz="4" w:space="0" w:color="000000"/>
              <w:left w:val="nil"/>
              <w:bottom w:val="single" w:sz="4" w:space="0" w:color="000000"/>
              <w:right w:val="single" w:sz="8"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年末结转和结余</w:t>
            </w:r>
          </w:p>
        </w:tc>
      </w:tr>
      <w:tr w:rsidR="0006063D" w:rsidRPr="00D13780" w:rsidTr="00D13780">
        <w:trPr>
          <w:trHeight w:val="296"/>
          <w:jc w:val="right"/>
        </w:trPr>
        <w:tc>
          <w:tcPr>
            <w:tcW w:w="1042"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支出功能分类科目编码</w:t>
            </w:r>
          </w:p>
        </w:tc>
        <w:tc>
          <w:tcPr>
            <w:tcW w:w="760"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科目名称</w:t>
            </w:r>
          </w:p>
        </w:tc>
        <w:tc>
          <w:tcPr>
            <w:tcW w:w="869"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合计</w:t>
            </w:r>
          </w:p>
        </w:tc>
        <w:tc>
          <w:tcPr>
            <w:tcW w:w="869"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基本支出结转</w:t>
            </w:r>
          </w:p>
        </w:tc>
        <w:tc>
          <w:tcPr>
            <w:tcW w:w="477"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项目支出结转和结余</w:t>
            </w:r>
          </w:p>
        </w:tc>
        <w:tc>
          <w:tcPr>
            <w:tcW w:w="999"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合计</w:t>
            </w:r>
          </w:p>
        </w:tc>
        <w:tc>
          <w:tcPr>
            <w:tcW w:w="999"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基本支出</w:t>
            </w:r>
          </w:p>
        </w:tc>
        <w:tc>
          <w:tcPr>
            <w:tcW w:w="477"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项目支出</w:t>
            </w:r>
          </w:p>
        </w:tc>
        <w:tc>
          <w:tcPr>
            <w:tcW w:w="999"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合计</w:t>
            </w:r>
          </w:p>
        </w:tc>
        <w:tc>
          <w:tcPr>
            <w:tcW w:w="2997" w:type="dxa"/>
            <w:gridSpan w:val="3"/>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基本支出</w:t>
            </w:r>
          </w:p>
        </w:tc>
        <w:tc>
          <w:tcPr>
            <w:tcW w:w="477"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项目支出</w:t>
            </w:r>
          </w:p>
        </w:tc>
        <w:tc>
          <w:tcPr>
            <w:tcW w:w="869"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合计</w:t>
            </w:r>
          </w:p>
        </w:tc>
        <w:tc>
          <w:tcPr>
            <w:tcW w:w="869"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基本支出结转</w:t>
            </w:r>
          </w:p>
        </w:tc>
        <w:tc>
          <w:tcPr>
            <w:tcW w:w="1471" w:type="dxa"/>
            <w:gridSpan w:val="3"/>
            <w:tcBorders>
              <w:top w:val="nil"/>
              <w:left w:val="nil"/>
              <w:bottom w:val="single" w:sz="4" w:space="0" w:color="000000"/>
              <w:right w:val="single" w:sz="8"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项目支出结转和结余</w:t>
            </w:r>
          </w:p>
        </w:tc>
      </w:tr>
      <w:tr w:rsidR="0006063D" w:rsidRPr="00D13780" w:rsidTr="00D13780">
        <w:trPr>
          <w:trHeight w:val="285"/>
          <w:jc w:val="right"/>
        </w:trPr>
        <w:tc>
          <w:tcPr>
            <w:tcW w:w="1042" w:type="dxa"/>
            <w:gridSpan w:val="3"/>
            <w:vMerge/>
            <w:tcBorders>
              <w:top w:val="nil"/>
              <w:left w:val="single" w:sz="4" w:space="0" w:color="000000"/>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760"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69"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69"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477"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999"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999"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477"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999"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999"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小计</w:t>
            </w:r>
          </w:p>
        </w:tc>
        <w:tc>
          <w:tcPr>
            <w:tcW w:w="999"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人员经费</w:t>
            </w:r>
          </w:p>
        </w:tc>
        <w:tc>
          <w:tcPr>
            <w:tcW w:w="999"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日常公用经费</w:t>
            </w:r>
          </w:p>
        </w:tc>
        <w:tc>
          <w:tcPr>
            <w:tcW w:w="477"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69"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69"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477"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小计</w:t>
            </w:r>
          </w:p>
        </w:tc>
        <w:tc>
          <w:tcPr>
            <w:tcW w:w="477"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项目支出结转</w:t>
            </w:r>
          </w:p>
        </w:tc>
        <w:tc>
          <w:tcPr>
            <w:tcW w:w="517" w:type="dxa"/>
            <w:vMerge w:val="restart"/>
            <w:tcBorders>
              <w:top w:val="nil"/>
              <w:left w:val="nil"/>
              <w:bottom w:val="single" w:sz="4" w:space="0" w:color="000000"/>
              <w:right w:val="single" w:sz="8"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项目支出结余</w:t>
            </w:r>
          </w:p>
        </w:tc>
      </w:tr>
      <w:tr w:rsidR="0006063D" w:rsidRPr="00D13780" w:rsidTr="00D13780">
        <w:trPr>
          <w:trHeight w:val="592"/>
          <w:jc w:val="right"/>
        </w:trPr>
        <w:tc>
          <w:tcPr>
            <w:tcW w:w="1042" w:type="dxa"/>
            <w:gridSpan w:val="3"/>
            <w:vMerge/>
            <w:tcBorders>
              <w:top w:val="nil"/>
              <w:left w:val="single" w:sz="4" w:space="0" w:color="000000"/>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760"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69"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69"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477"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999"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999"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477"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999"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999"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999"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999"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477"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69"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869"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477"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477"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517" w:type="dxa"/>
            <w:vMerge/>
            <w:tcBorders>
              <w:top w:val="nil"/>
              <w:left w:val="nil"/>
              <w:bottom w:val="single" w:sz="4" w:space="0" w:color="000000"/>
              <w:right w:val="single" w:sz="8" w:space="0" w:color="000000"/>
            </w:tcBorders>
            <w:vAlign w:val="center"/>
          </w:tcPr>
          <w:p w:rsidR="0006063D" w:rsidRPr="00D13780" w:rsidRDefault="0006063D" w:rsidP="00D13780">
            <w:pPr>
              <w:widowControl/>
              <w:jc w:val="left"/>
              <w:rPr>
                <w:rFonts w:ascii="宋体" w:cs="Arial"/>
                <w:color w:val="000000"/>
                <w:kern w:val="0"/>
                <w:sz w:val="22"/>
              </w:rPr>
            </w:pPr>
          </w:p>
        </w:tc>
      </w:tr>
      <w:tr w:rsidR="0006063D" w:rsidRPr="00D13780" w:rsidTr="00D13780">
        <w:trPr>
          <w:trHeight w:val="296"/>
          <w:jc w:val="right"/>
        </w:trPr>
        <w:tc>
          <w:tcPr>
            <w:tcW w:w="348" w:type="dxa"/>
            <w:vMerge w:val="restart"/>
            <w:tcBorders>
              <w:top w:val="nil"/>
              <w:left w:val="single" w:sz="4" w:space="0" w:color="000000"/>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类</w:t>
            </w:r>
          </w:p>
        </w:tc>
        <w:tc>
          <w:tcPr>
            <w:tcW w:w="347"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款</w:t>
            </w:r>
          </w:p>
        </w:tc>
        <w:tc>
          <w:tcPr>
            <w:tcW w:w="347" w:type="dxa"/>
            <w:vMerge w:val="restart"/>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项</w:t>
            </w:r>
          </w:p>
        </w:tc>
        <w:tc>
          <w:tcPr>
            <w:tcW w:w="760" w:type="dxa"/>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栏次</w:t>
            </w:r>
          </w:p>
        </w:tc>
        <w:tc>
          <w:tcPr>
            <w:tcW w:w="869"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1</w:t>
            </w:r>
          </w:p>
        </w:tc>
        <w:tc>
          <w:tcPr>
            <w:tcW w:w="869"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2</w:t>
            </w:r>
          </w:p>
        </w:tc>
        <w:tc>
          <w:tcPr>
            <w:tcW w:w="477"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3</w:t>
            </w:r>
          </w:p>
        </w:tc>
        <w:tc>
          <w:tcPr>
            <w:tcW w:w="999"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4</w:t>
            </w:r>
          </w:p>
        </w:tc>
        <w:tc>
          <w:tcPr>
            <w:tcW w:w="999"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5</w:t>
            </w:r>
          </w:p>
        </w:tc>
        <w:tc>
          <w:tcPr>
            <w:tcW w:w="477"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6</w:t>
            </w:r>
          </w:p>
        </w:tc>
        <w:tc>
          <w:tcPr>
            <w:tcW w:w="999"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7</w:t>
            </w:r>
          </w:p>
        </w:tc>
        <w:tc>
          <w:tcPr>
            <w:tcW w:w="999"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8</w:t>
            </w:r>
          </w:p>
        </w:tc>
        <w:tc>
          <w:tcPr>
            <w:tcW w:w="999"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9</w:t>
            </w:r>
          </w:p>
        </w:tc>
        <w:tc>
          <w:tcPr>
            <w:tcW w:w="999"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10</w:t>
            </w:r>
          </w:p>
        </w:tc>
        <w:tc>
          <w:tcPr>
            <w:tcW w:w="477"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11</w:t>
            </w:r>
          </w:p>
        </w:tc>
        <w:tc>
          <w:tcPr>
            <w:tcW w:w="869"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12</w:t>
            </w:r>
          </w:p>
        </w:tc>
        <w:tc>
          <w:tcPr>
            <w:tcW w:w="869"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13</w:t>
            </w:r>
          </w:p>
        </w:tc>
        <w:tc>
          <w:tcPr>
            <w:tcW w:w="477"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14</w:t>
            </w:r>
          </w:p>
        </w:tc>
        <w:tc>
          <w:tcPr>
            <w:tcW w:w="477" w:type="dxa"/>
            <w:tcBorders>
              <w:top w:val="nil"/>
              <w:left w:val="nil"/>
              <w:bottom w:val="single" w:sz="4" w:space="0" w:color="000000"/>
              <w:right w:val="single" w:sz="4"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15</w:t>
            </w:r>
          </w:p>
        </w:tc>
        <w:tc>
          <w:tcPr>
            <w:tcW w:w="517" w:type="dxa"/>
            <w:tcBorders>
              <w:top w:val="nil"/>
              <w:left w:val="nil"/>
              <w:bottom w:val="single" w:sz="4" w:space="0" w:color="000000"/>
              <w:right w:val="single" w:sz="8" w:space="0" w:color="000000"/>
            </w:tcBorders>
            <w:shd w:val="clear" w:color="FFFFFF" w:fill="C0C0C0"/>
            <w:noWrap/>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color w:val="000000"/>
                <w:kern w:val="0"/>
                <w:sz w:val="22"/>
              </w:rPr>
              <w:t>16</w:t>
            </w:r>
          </w:p>
        </w:tc>
      </w:tr>
      <w:tr w:rsidR="0006063D" w:rsidRPr="00D13780" w:rsidTr="00D13780">
        <w:trPr>
          <w:trHeight w:val="296"/>
          <w:jc w:val="right"/>
        </w:trPr>
        <w:tc>
          <w:tcPr>
            <w:tcW w:w="348" w:type="dxa"/>
            <w:vMerge/>
            <w:tcBorders>
              <w:top w:val="nil"/>
              <w:left w:val="single" w:sz="4" w:space="0" w:color="000000"/>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347"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347" w:type="dxa"/>
            <w:vMerge/>
            <w:tcBorders>
              <w:top w:val="nil"/>
              <w:left w:val="nil"/>
              <w:bottom w:val="single" w:sz="4" w:space="0" w:color="000000"/>
              <w:right w:val="single" w:sz="4" w:space="0" w:color="000000"/>
            </w:tcBorders>
            <w:vAlign w:val="center"/>
          </w:tcPr>
          <w:p w:rsidR="0006063D" w:rsidRPr="00D13780" w:rsidRDefault="0006063D" w:rsidP="00D13780">
            <w:pPr>
              <w:widowControl/>
              <w:jc w:val="left"/>
              <w:rPr>
                <w:rFonts w:ascii="宋体" w:cs="Arial"/>
                <w:color w:val="000000"/>
                <w:kern w:val="0"/>
                <w:sz w:val="22"/>
              </w:rPr>
            </w:pPr>
          </w:p>
        </w:tc>
        <w:tc>
          <w:tcPr>
            <w:tcW w:w="760" w:type="dxa"/>
            <w:tcBorders>
              <w:top w:val="nil"/>
              <w:left w:val="nil"/>
              <w:bottom w:val="single" w:sz="4" w:space="0" w:color="000000"/>
              <w:right w:val="single" w:sz="4" w:space="0" w:color="000000"/>
            </w:tcBorders>
            <w:shd w:val="clear" w:color="FFFFFF" w:fill="C0C0C0"/>
            <w:vAlign w:val="center"/>
          </w:tcPr>
          <w:p w:rsidR="0006063D" w:rsidRPr="00D13780" w:rsidRDefault="0006063D" w:rsidP="00D13780">
            <w:pPr>
              <w:widowControl/>
              <w:jc w:val="center"/>
              <w:rPr>
                <w:rFonts w:ascii="宋体" w:cs="Arial"/>
                <w:color w:val="000000"/>
                <w:kern w:val="0"/>
                <w:sz w:val="22"/>
              </w:rPr>
            </w:pPr>
            <w:r w:rsidRPr="00D13780">
              <w:rPr>
                <w:rFonts w:ascii="宋体" w:hAnsi="宋体" w:cs="Arial" w:hint="eastAsia"/>
                <w:color w:val="000000"/>
                <w:kern w:val="0"/>
                <w:sz w:val="22"/>
              </w:rPr>
              <w:t>合计</w:t>
            </w:r>
          </w:p>
        </w:tc>
        <w:tc>
          <w:tcPr>
            <w:tcW w:w="86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725,924.22</w:t>
            </w:r>
          </w:p>
        </w:tc>
        <w:tc>
          <w:tcPr>
            <w:tcW w:w="86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725,924.22</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8,595,837.56</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8,595,837.56</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8,998,584.96</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8,998,584.96</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5,218,943.61</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3,779,641.35</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6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323,176.82</w:t>
            </w:r>
          </w:p>
        </w:tc>
        <w:tc>
          <w:tcPr>
            <w:tcW w:w="86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323,176.82</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517" w:type="dxa"/>
            <w:tcBorders>
              <w:top w:val="nil"/>
              <w:left w:val="nil"/>
              <w:bottom w:val="single" w:sz="4" w:space="0" w:color="000000"/>
              <w:right w:val="single" w:sz="8"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r>
      <w:tr w:rsidR="0006063D" w:rsidRPr="00D13780" w:rsidTr="00D13780">
        <w:trPr>
          <w:trHeight w:val="296"/>
          <w:jc w:val="right"/>
        </w:trPr>
        <w:tc>
          <w:tcPr>
            <w:tcW w:w="1042" w:type="dxa"/>
            <w:gridSpan w:val="3"/>
            <w:tcBorders>
              <w:top w:val="nil"/>
              <w:left w:val="single" w:sz="4" w:space="0" w:color="000000"/>
              <w:bottom w:val="single" w:sz="4" w:space="0" w:color="000000"/>
              <w:right w:val="single" w:sz="4" w:space="0" w:color="000000"/>
            </w:tcBorders>
            <w:noWrap/>
            <w:vAlign w:val="center"/>
          </w:tcPr>
          <w:p w:rsidR="0006063D" w:rsidRPr="00D13780" w:rsidRDefault="0006063D" w:rsidP="00D13780">
            <w:pPr>
              <w:widowControl/>
              <w:jc w:val="left"/>
              <w:rPr>
                <w:rFonts w:ascii="宋体" w:cs="Arial"/>
                <w:color w:val="000000"/>
                <w:kern w:val="0"/>
                <w:sz w:val="22"/>
              </w:rPr>
            </w:pPr>
            <w:r w:rsidRPr="00D13780">
              <w:rPr>
                <w:rFonts w:ascii="宋体" w:hAnsi="宋体" w:cs="Arial"/>
                <w:color w:val="000000"/>
                <w:kern w:val="0"/>
                <w:sz w:val="22"/>
              </w:rPr>
              <w:t>212</w:t>
            </w:r>
          </w:p>
        </w:tc>
        <w:tc>
          <w:tcPr>
            <w:tcW w:w="76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left"/>
              <w:rPr>
                <w:rFonts w:ascii="宋体" w:cs="Arial"/>
                <w:color w:val="000000"/>
                <w:kern w:val="0"/>
                <w:sz w:val="22"/>
              </w:rPr>
            </w:pPr>
            <w:r w:rsidRPr="00D13780">
              <w:rPr>
                <w:rFonts w:ascii="宋体" w:hAnsi="宋体" w:cs="Arial" w:hint="eastAsia"/>
                <w:color w:val="000000"/>
                <w:kern w:val="0"/>
                <w:sz w:val="22"/>
              </w:rPr>
              <w:t>城乡社区支出</w:t>
            </w:r>
          </w:p>
        </w:tc>
        <w:tc>
          <w:tcPr>
            <w:tcW w:w="86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725,924.22</w:t>
            </w:r>
          </w:p>
        </w:tc>
        <w:tc>
          <w:tcPr>
            <w:tcW w:w="86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725,924.22</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8,595,837.56</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8,595,837.56</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8,998,584.96</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8,998,584.96</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5,218,943.61</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3,779,641.35</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6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323,176.82</w:t>
            </w:r>
          </w:p>
        </w:tc>
        <w:tc>
          <w:tcPr>
            <w:tcW w:w="86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323,176.82</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517" w:type="dxa"/>
            <w:tcBorders>
              <w:top w:val="nil"/>
              <w:left w:val="nil"/>
              <w:bottom w:val="single" w:sz="4" w:space="0" w:color="000000"/>
              <w:right w:val="single" w:sz="8"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r>
      <w:tr w:rsidR="0006063D" w:rsidRPr="00D13780" w:rsidTr="00D13780">
        <w:trPr>
          <w:trHeight w:val="296"/>
          <w:jc w:val="right"/>
        </w:trPr>
        <w:tc>
          <w:tcPr>
            <w:tcW w:w="1042" w:type="dxa"/>
            <w:gridSpan w:val="3"/>
            <w:tcBorders>
              <w:top w:val="nil"/>
              <w:left w:val="single" w:sz="4" w:space="0" w:color="000000"/>
              <w:bottom w:val="single" w:sz="4" w:space="0" w:color="000000"/>
              <w:right w:val="single" w:sz="4" w:space="0" w:color="000000"/>
            </w:tcBorders>
            <w:noWrap/>
            <w:vAlign w:val="center"/>
          </w:tcPr>
          <w:p w:rsidR="0006063D" w:rsidRPr="00D13780" w:rsidRDefault="0006063D" w:rsidP="00D13780">
            <w:pPr>
              <w:widowControl/>
              <w:jc w:val="left"/>
              <w:rPr>
                <w:rFonts w:ascii="宋体" w:cs="Arial"/>
                <w:color w:val="000000"/>
                <w:kern w:val="0"/>
                <w:sz w:val="22"/>
              </w:rPr>
            </w:pPr>
            <w:r w:rsidRPr="00D13780">
              <w:rPr>
                <w:rFonts w:ascii="宋体" w:hAnsi="宋体" w:cs="Arial"/>
                <w:color w:val="000000"/>
                <w:kern w:val="0"/>
                <w:sz w:val="22"/>
              </w:rPr>
              <w:t>21201</w:t>
            </w:r>
          </w:p>
        </w:tc>
        <w:tc>
          <w:tcPr>
            <w:tcW w:w="76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left"/>
              <w:rPr>
                <w:rFonts w:ascii="宋体" w:cs="Arial"/>
                <w:color w:val="000000"/>
                <w:kern w:val="0"/>
                <w:sz w:val="22"/>
              </w:rPr>
            </w:pPr>
            <w:r w:rsidRPr="00D13780">
              <w:rPr>
                <w:rFonts w:ascii="宋体" w:hAnsi="宋体" w:cs="Arial" w:hint="eastAsia"/>
                <w:color w:val="000000"/>
                <w:kern w:val="0"/>
                <w:sz w:val="22"/>
              </w:rPr>
              <w:t>城乡</w:t>
            </w:r>
            <w:r w:rsidRPr="00D13780">
              <w:rPr>
                <w:rFonts w:ascii="宋体" w:hAnsi="宋体" w:cs="Arial" w:hint="eastAsia"/>
                <w:color w:val="000000"/>
                <w:kern w:val="0"/>
                <w:sz w:val="22"/>
              </w:rPr>
              <w:lastRenderedPageBreak/>
              <w:t>社区管理事务</w:t>
            </w:r>
          </w:p>
        </w:tc>
        <w:tc>
          <w:tcPr>
            <w:tcW w:w="86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lastRenderedPageBreak/>
              <w:t>725,924.22</w:t>
            </w:r>
          </w:p>
        </w:tc>
        <w:tc>
          <w:tcPr>
            <w:tcW w:w="86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725,924.22</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8,595,837.56</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8,595,837.56</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8,998,584.96</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8,998,584.96</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5,218,943.61</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3,779,641.35</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6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323,176.82</w:t>
            </w:r>
          </w:p>
        </w:tc>
        <w:tc>
          <w:tcPr>
            <w:tcW w:w="86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323,176.82</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517" w:type="dxa"/>
            <w:tcBorders>
              <w:top w:val="nil"/>
              <w:left w:val="nil"/>
              <w:bottom w:val="single" w:sz="4" w:space="0" w:color="000000"/>
              <w:right w:val="single" w:sz="8"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r>
      <w:tr w:rsidR="0006063D" w:rsidRPr="00D13780" w:rsidTr="00D13780">
        <w:trPr>
          <w:trHeight w:val="296"/>
          <w:jc w:val="right"/>
        </w:trPr>
        <w:tc>
          <w:tcPr>
            <w:tcW w:w="1042" w:type="dxa"/>
            <w:gridSpan w:val="3"/>
            <w:tcBorders>
              <w:top w:val="nil"/>
              <w:left w:val="single" w:sz="4" w:space="0" w:color="000000"/>
              <w:bottom w:val="single" w:sz="4" w:space="0" w:color="000000"/>
              <w:right w:val="single" w:sz="4" w:space="0" w:color="000000"/>
            </w:tcBorders>
            <w:noWrap/>
            <w:vAlign w:val="center"/>
          </w:tcPr>
          <w:p w:rsidR="0006063D" w:rsidRPr="00D13780" w:rsidRDefault="0006063D" w:rsidP="00D13780">
            <w:pPr>
              <w:widowControl/>
              <w:jc w:val="left"/>
              <w:rPr>
                <w:rFonts w:ascii="宋体" w:cs="Arial"/>
                <w:color w:val="000000"/>
                <w:kern w:val="0"/>
                <w:sz w:val="22"/>
              </w:rPr>
            </w:pPr>
            <w:r w:rsidRPr="00D13780">
              <w:rPr>
                <w:rFonts w:ascii="宋体" w:hAnsi="宋体" w:cs="Arial"/>
                <w:color w:val="000000"/>
                <w:kern w:val="0"/>
                <w:sz w:val="22"/>
              </w:rPr>
              <w:lastRenderedPageBreak/>
              <w:t>2120101</w:t>
            </w:r>
          </w:p>
        </w:tc>
        <w:tc>
          <w:tcPr>
            <w:tcW w:w="760"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left"/>
              <w:rPr>
                <w:rFonts w:ascii="宋体" w:cs="Arial"/>
                <w:color w:val="000000"/>
                <w:kern w:val="0"/>
                <w:sz w:val="22"/>
              </w:rPr>
            </w:pPr>
            <w:r w:rsidRPr="00D13780">
              <w:rPr>
                <w:rFonts w:ascii="宋体" w:hAnsi="宋体" w:cs="Arial" w:hint="eastAsia"/>
                <w:color w:val="000000"/>
                <w:kern w:val="0"/>
                <w:sz w:val="22"/>
              </w:rPr>
              <w:t>行政运行</w:t>
            </w:r>
          </w:p>
        </w:tc>
        <w:tc>
          <w:tcPr>
            <w:tcW w:w="86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725,924.22</w:t>
            </w:r>
          </w:p>
        </w:tc>
        <w:tc>
          <w:tcPr>
            <w:tcW w:w="86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725,924.22</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8,595,837.56</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8,595,837.56</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8,998,584.96</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8,998,584.96</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5,218,943.61</w:t>
            </w:r>
          </w:p>
        </w:tc>
        <w:tc>
          <w:tcPr>
            <w:tcW w:w="99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3,779,641.35</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86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323,176.82</w:t>
            </w:r>
          </w:p>
        </w:tc>
        <w:tc>
          <w:tcPr>
            <w:tcW w:w="869"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323,176.82</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477" w:type="dxa"/>
            <w:tcBorders>
              <w:top w:val="nil"/>
              <w:left w:val="nil"/>
              <w:bottom w:val="single" w:sz="4" w:space="0" w:color="000000"/>
              <w:right w:val="single" w:sz="4"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c>
          <w:tcPr>
            <w:tcW w:w="517" w:type="dxa"/>
            <w:tcBorders>
              <w:top w:val="nil"/>
              <w:left w:val="nil"/>
              <w:bottom w:val="single" w:sz="4" w:space="0" w:color="000000"/>
              <w:right w:val="single" w:sz="8" w:space="0" w:color="000000"/>
            </w:tcBorders>
            <w:noWrap/>
            <w:vAlign w:val="center"/>
          </w:tcPr>
          <w:p w:rsidR="0006063D" w:rsidRPr="00D13780" w:rsidRDefault="0006063D" w:rsidP="00D13780">
            <w:pPr>
              <w:widowControl/>
              <w:jc w:val="right"/>
              <w:rPr>
                <w:rFonts w:ascii="宋体" w:cs="Arial"/>
                <w:color w:val="000000"/>
                <w:kern w:val="0"/>
                <w:sz w:val="22"/>
              </w:rPr>
            </w:pPr>
            <w:r w:rsidRPr="00D13780">
              <w:rPr>
                <w:rFonts w:ascii="宋体" w:hAnsi="宋体" w:cs="Arial"/>
                <w:color w:val="000000"/>
                <w:kern w:val="0"/>
                <w:sz w:val="22"/>
              </w:rPr>
              <w:t>0.00</w:t>
            </w:r>
          </w:p>
        </w:tc>
      </w:tr>
    </w:tbl>
    <w:p w:rsidR="0006063D" w:rsidRDefault="0006063D" w:rsidP="00D13780">
      <w:pPr>
        <w:widowControl/>
        <w:spacing w:line="600" w:lineRule="exact"/>
        <w:ind w:firstLine="640"/>
        <w:rPr>
          <w:rFonts w:ascii="宋体"/>
          <w:b/>
          <w:sz w:val="32"/>
          <w:szCs w:val="32"/>
        </w:rPr>
      </w:pPr>
      <w:r>
        <w:rPr>
          <w:rFonts w:ascii="宋体"/>
          <w:b/>
          <w:sz w:val="32"/>
          <w:szCs w:val="32"/>
        </w:rPr>
        <w:br w:type="page"/>
      </w:r>
    </w:p>
    <w:tbl>
      <w:tblPr>
        <w:tblW w:w="14087" w:type="dxa"/>
        <w:tblLook w:val="0000"/>
      </w:tblPr>
      <w:tblGrid>
        <w:gridCol w:w="264"/>
        <w:gridCol w:w="264"/>
        <w:gridCol w:w="264"/>
        <w:gridCol w:w="264"/>
        <w:gridCol w:w="509"/>
        <w:gridCol w:w="510"/>
        <w:gridCol w:w="510"/>
        <w:gridCol w:w="461"/>
        <w:gridCol w:w="510"/>
        <w:gridCol w:w="436"/>
        <w:gridCol w:w="461"/>
        <w:gridCol w:w="436"/>
        <w:gridCol w:w="461"/>
        <w:gridCol w:w="436"/>
        <w:gridCol w:w="461"/>
        <w:gridCol w:w="461"/>
        <w:gridCol w:w="510"/>
        <w:gridCol w:w="436"/>
        <w:gridCol w:w="436"/>
        <w:gridCol w:w="412"/>
        <w:gridCol w:w="412"/>
        <w:gridCol w:w="436"/>
        <w:gridCol w:w="363"/>
        <w:gridCol w:w="412"/>
        <w:gridCol w:w="436"/>
        <w:gridCol w:w="510"/>
        <w:gridCol w:w="436"/>
        <w:gridCol w:w="461"/>
        <w:gridCol w:w="510"/>
        <w:gridCol w:w="412"/>
        <w:gridCol w:w="412"/>
        <w:gridCol w:w="436"/>
        <w:gridCol w:w="436"/>
      </w:tblGrid>
      <w:tr w:rsidR="0006063D" w:rsidRPr="00CD0E1E" w:rsidTr="00A4132D">
        <w:trPr>
          <w:trHeight w:val="540"/>
        </w:trPr>
        <w:tc>
          <w:tcPr>
            <w:tcW w:w="14087" w:type="dxa"/>
            <w:gridSpan w:val="33"/>
            <w:tcBorders>
              <w:top w:val="nil"/>
              <w:left w:val="nil"/>
              <w:bottom w:val="nil"/>
              <w:right w:val="nil"/>
            </w:tcBorders>
            <w:noWrap/>
            <w:vAlign w:val="bottom"/>
          </w:tcPr>
          <w:p w:rsidR="0006063D" w:rsidRPr="00CD0E1E" w:rsidRDefault="0006063D" w:rsidP="00CD0E1E">
            <w:pPr>
              <w:widowControl/>
              <w:jc w:val="center"/>
              <w:rPr>
                <w:rFonts w:ascii="Arial" w:hAnsi="Arial" w:cs="Arial"/>
                <w:color w:val="000000"/>
                <w:kern w:val="0"/>
                <w:sz w:val="20"/>
                <w:szCs w:val="20"/>
              </w:rPr>
            </w:pPr>
            <w:r w:rsidRPr="00CD0E1E">
              <w:rPr>
                <w:rFonts w:ascii="宋体" w:hAnsi="宋体" w:cs="Arial" w:hint="eastAsia"/>
                <w:color w:val="000000"/>
                <w:kern w:val="0"/>
                <w:sz w:val="44"/>
                <w:szCs w:val="44"/>
              </w:rPr>
              <w:t>一般公共预算财政拨款基本支出决算明细表</w:t>
            </w:r>
          </w:p>
        </w:tc>
      </w:tr>
      <w:tr w:rsidR="0006063D" w:rsidRPr="00CD0E1E" w:rsidTr="00A4132D">
        <w:trPr>
          <w:trHeight w:val="255"/>
        </w:trPr>
        <w:tc>
          <w:tcPr>
            <w:tcW w:w="26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264"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264"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29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5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5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5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5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5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08"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08"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360"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08"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5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08"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08"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r>
      <w:tr w:rsidR="0006063D" w:rsidRPr="00CD0E1E" w:rsidTr="00A4132D">
        <w:trPr>
          <w:trHeight w:val="300"/>
        </w:trPr>
        <w:tc>
          <w:tcPr>
            <w:tcW w:w="1090" w:type="dxa"/>
            <w:gridSpan w:val="4"/>
            <w:tcBorders>
              <w:top w:val="nil"/>
              <w:left w:val="nil"/>
              <w:bottom w:val="nil"/>
              <w:right w:val="nil"/>
            </w:tcBorders>
            <w:noWrap/>
            <w:vAlign w:val="bottom"/>
          </w:tcPr>
          <w:p w:rsidR="0006063D" w:rsidRPr="00CD0E1E" w:rsidRDefault="0006063D" w:rsidP="00CD0E1E">
            <w:pPr>
              <w:widowControl/>
              <w:jc w:val="left"/>
              <w:rPr>
                <w:rFonts w:ascii="宋体" w:cs="Arial"/>
                <w:color w:val="000000"/>
                <w:kern w:val="0"/>
                <w:sz w:val="24"/>
                <w:szCs w:val="24"/>
              </w:rPr>
            </w:pPr>
            <w:r w:rsidRPr="00CD0E1E">
              <w:rPr>
                <w:rFonts w:ascii="宋体" w:hAnsi="宋体" w:cs="Arial" w:hint="eastAsia"/>
                <w:color w:val="000000"/>
                <w:kern w:val="0"/>
                <w:sz w:val="24"/>
                <w:szCs w:val="24"/>
              </w:rPr>
              <w:t>编制单位：浔阳区房产管理局</w:t>
            </w: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5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5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5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5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5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08"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08"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360"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08"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5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08"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08"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r>
      <w:tr w:rsidR="0006063D" w:rsidRPr="00CD0E1E" w:rsidTr="00A4132D">
        <w:trPr>
          <w:trHeight w:val="308"/>
        </w:trPr>
        <w:tc>
          <w:tcPr>
            <w:tcW w:w="1090" w:type="dxa"/>
            <w:gridSpan w:val="4"/>
            <w:tcBorders>
              <w:top w:val="single" w:sz="4" w:space="0" w:color="000000"/>
              <w:left w:val="single" w:sz="4" w:space="0" w:color="000000"/>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项目</w:t>
            </w:r>
          </w:p>
        </w:tc>
        <w:tc>
          <w:tcPr>
            <w:tcW w:w="505" w:type="dxa"/>
            <w:vMerge w:val="restart"/>
            <w:tcBorders>
              <w:top w:val="single" w:sz="4" w:space="0" w:color="000000"/>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合计</w:t>
            </w:r>
          </w:p>
        </w:tc>
        <w:tc>
          <w:tcPr>
            <w:tcW w:w="5096" w:type="dxa"/>
            <w:gridSpan w:val="11"/>
            <w:tcBorders>
              <w:top w:val="single" w:sz="4" w:space="0" w:color="000000"/>
              <w:left w:val="nil"/>
              <w:bottom w:val="single" w:sz="4" w:space="0" w:color="000000"/>
              <w:right w:val="single" w:sz="4" w:space="0" w:color="000000"/>
            </w:tcBorders>
            <w:shd w:val="clear" w:color="FFFFFF" w:fill="C0C0C0"/>
            <w:noWrap/>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工资福利支出</w:t>
            </w:r>
          </w:p>
        </w:tc>
        <w:tc>
          <w:tcPr>
            <w:tcW w:w="5716" w:type="dxa"/>
            <w:gridSpan w:val="13"/>
            <w:tcBorders>
              <w:top w:val="single" w:sz="4" w:space="0" w:color="000000"/>
              <w:left w:val="nil"/>
              <w:bottom w:val="single" w:sz="4" w:space="0" w:color="000000"/>
              <w:right w:val="single" w:sz="4" w:space="0" w:color="000000"/>
            </w:tcBorders>
            <w:shd w:val="clear" w:color="FFFFFF" w:fill="C0C0C0"/>
            <w:noWrap/>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商品和服务支出</w:t>
            </w:r>
          </w:p>
        </w:tc>
        <w:tc>
          <w:tcPr>
            <w:tcW w:w="816" w:type="dxa"/>
            <w:gridSpan w:val="2"/>
            <w:tcBorders>
              <w:top w:val="single" w:sz="4" w:space="0" w:color="000000"/>
              <w:left w:val="nil"/>
              <w:bottom w:val="single" w:sz="4" w:space="0" w:color="000000"/>
              <w:right w:val="single" w:sz="4" w:space="0" w:color="000000"/>
            </w:tcBorders>
            <w:shd w:val="clear" w:color="FFFFFF" w:fill="C0C0C0"/>
            <w:noWrap/>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对个人和家庭的补助</w:t>
            </w:r>
          </w:p>
        </w:tc>
        <w:tc>
          <w:tcPr>
            <w:tcW w:w="864" w:type="dxa"/>
            <w:gridSpan w:val="2"/>
            <w:tcBorders>
              <w:top w:val="single" w:sz="4" w:space="0" w:color="000000"/>
              <w:left w:val="nil"/>
              <w:bottom w:val="single" w:sz="4" w:space="0" w:color="000000"/>
              <w:right w:val="single" w:sz="4" w:space="0" w:color="000000"/>
            </w:tcBorders>
            <w:shd w:val="clear" w:color="FFFFFF" w:fill="C0C0C0"/>
            <w:noWrap/>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资本性支出</w:t>
            </w:r>
          </w:p>
        </w:tc>
      </w:tr>
      <w:tr w:rsidR="0006063D" w:rsidRPr="00CD0E1E" w:rsidTr="00A4132D">
        <w:trPr>
          <w:trHeight w:val="308"/>
        </w:trPr>
        <w:tc>
          <w:tcPr>
            <w:tcW w:w="793"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支出功能分类科目编码</w:t>
            </w:r>
          </w:p>
        </w:tc>
        <w:tc>
          <w:tcPr>
            <w:tcW w:w="297"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科目名称</w:t>
            </w:r>
          </w:p>
        </w:tc>
        <w:tc>
          <w:tcPr>
            <w:tcW w:w="505" w:type="dxa"/>
            <w:vMerge/>
            <w:tcBorders>
              <w:top w:val="single" w:sz="4" w:space="0" w:color="000000"/>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505"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小计</w:t>
            </w:r>
          </w:p>
        </w:tc>
        <w:tc>
          <w:tcPr>
            <w:tcW w:w="505"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基本工资</w:t>
            </w:r>
          </w:p>
        </w:tc>
        <w:tc>
          <w:tcPr>
            <w:tcW w:w="457"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津贴补贴</w:t>
            </w:r>
          </w:p>
        </w:tc>
        <w:tc>
          <w:tcPr>
            <w:tcW w:w="505"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奖金</w:t>
            </w:r>
          </w:p>
        </w:tc>
        <w:tc>
          <w:tcPr>
            <w:tcW w:w="432"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伙食补助费</w:t>
            </w:r>
          </w:p>
        </w:tc>
        <w:tc>
          <w:tcPr>
            <w:tcW w:w="457"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机关事业单位基本养老保险缴费</w:t>
            </w:r>
          </w:p>
        </w:tc>
        <w:tc>
          <w:tcPr>
            <w:tcW w:w="432"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职业年金缴费</w:t>
            </w:r>
          </w:p>
        </w:tc>
        <w:tc>
          <w:tcPr>
            <w:tcW w:w="457"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职工基本医疗保险缴费</w:t>
            </w:r>
          </w:p>
        </w:tc>
        <w:tc>
          <w:tcPr>
            <w:tcW w:w="432"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其他社会保障缴费</w:t>
            </w:r>
          </w:p>
        </w:tc>
        <w:tc>
          <w:tcPr>
            <w:tcW w:w="457"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住房公积金</w:t>
            </w:r>
          </w:p>
        </w:tc>
        <w:tc>
          <w:tcPr>
            <w:tcW w:w="457"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其他工资福利支出</w:t>
            </w:r>
          </w:p>
        </w:tc>
        <w:tc>
          <w:tcPr>
            <w:tcW w:w="505"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小计</w:t>
            </w:r>
          </w:p>
        </w:tc>
        <w:tc>
          <w:tcPr>
            <w:tcW w:w="432"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办公费</w:t>
            </w:r>
          </w:p>
        </w:tc>
        <w:tc>
          <w:tcPr>
            <w:tcW w:w="432"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印刷费</w:t>
            </w:r>
          </w:p>
        </w:tc>
        <w:tc>
          <w:tcPr>
            <w:tcW w:w="408"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邮电费</w:t>
            </w:r>
          </w:p>
        </w:tc>
        <w:tc>
          <w:tcPr>
            <w:tcW w:w="408"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差旅费</w:t>
            </w:r>
          </w:p>
        </w:tc>
        <w:tc>
          <w:tcPr>
            <w:tcW w:w="432"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维修（护）费</w:t>
            </w:r>
          </w:p>
        </w:tc>
        <w:tc>
          <w:tcPr>
            <w:tcW w:w="360"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会议费</w:t>
            </w:r>
          </w:p>
        </w:tc>
        <w:tc>
          <w:tcPr>
            <w:tcW w:w="408"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公务接待费</w:t>
            </w:r>
          </w:p>
        </w:tc>
        <w:tc>
          <w:tcPr>
            <w:tcW w:w="432"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劳务费</w:t>
            </w:r>
          </w:p>
        </w:tc>
        <w:tc>
          <w:tcPr>
            <w:tcW w:w="505"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委托业务费</w:t>
            </w:r>
          </w:p>
        </w:tc>
        <w:tc>
          <w:tcPr>
            <w:tcW w:w="432"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工会经费</w:t>
            </w:r>
          </w:p>
        </w:tc>
        <w:tc>
          <w:tcPr>
            <w:tcW w:w="457"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其他交通费用</w:t>
            </w:r>
          </w:p>
        </w:tc>
        <w:tc>
          <w:tcPr>
            <w:tcW w:w="505"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其他商品和服务支出</w:t>
            </w:r>
          </w:p>
        </w:tc>
        <w:tc>
          <w:tcPr>
            <w:tcW w:w="408"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小计</w:t>
            </w:r>
          </w:p>
        </w:tc>
        <w:tc>
          <w:tcPr>
            <w:tcW w:w="408"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生活补助</w:t>
            </w:r>
          </w:p>
        </w:tc>
        <w:tc>
          <w:tcPr>
            <w:tcW w:w="432"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小计</w:t>
            </w:r>
          </w:p>
        </w:tc>
        <w:tc>
          <w:tcPr>
            <w:tcW w:w="432"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办公设备购置</w:t>
            </w:r>
          </w:p>
        </w:tc>
      </w:tr>
      <w:tr w:rsidR="0006063D" w:rsidRPr="00CD0E1E" w:rsidTr="00A4132D">
        <w:trPr>
          <w:trHeight w:val="308"/>
        </w:trPr>
        <w:tc>
          <w:tcPr>
            <w:tcW w:w="793" w:type="dxa"/>
            <w:gridSpan w:val="3"/>
            <w:vMerge/>
            <w:tcBorders>
              <w:top w:val="nil"/>
              <w:left w:val="single" w:sz="4" w:space="0" w:color="000000"/>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297"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505" w:type="dxa"/>
            <w:vMerge/>
            <w:tcBorders>
              <w:top w:val="single" w:sz="4" w:space="0" w:color="000000"/>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505"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505"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57"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505"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57"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57"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57"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57"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505"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08"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08"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360"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08"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505"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57"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505"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08"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08"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r>
      <w:tr w:rsidR="0006063D" w:rsidRPr="00CD0E1E" w:rsidTr="00A4132D">
        <w:trPr>
          <w:trHeight w:val="308"/>
        </w:trPr>
        <w:tc>
          <w:tcPr>
            <w:tcW w:w="793" w:type="dxa"/>
            <w:gridSpan w:val="3"/>
            <w:vMerge/>
            <w:tcBorders>
              <w:top w:val="nil"/>
              <w:left w:val="single" w:sz="4" w:space="0" w:color="000000"/>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297"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505" w:type="dxa"/>
            <w:vMerge/>
            <w:tcBorders>
              <w:top w:val="single" w:sz="4" w:space="0" w:color="000000"/>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505"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505"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57"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505"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57"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57"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57"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57"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505"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08"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08"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360"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08"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505"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57"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505"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08"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08"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432"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r>
      <w:tr w:rsidR="0006063D" w:rsidRPr="00CD0E1E" w:rsidTr="00A4132D">
        <w:trPr>
          <w:trHeight w:val="308"/>
        </w:trPr>
        <w:tc>
          <w:tcPr>
            <w:tcW w:w="265" w:type="dxa"/>
            <w:vMerge w:val="restart"/>
            <w:tcBorders>
              <w:top w:val="nil"/>
              <w:left w:val="single" w:sz="4" w:space="0" w:color="000000"/>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lastRenderedPageBreak/>
              <w:t>类</w:t>
            </w:r>
          </w:p>
        </w:tc>
        <w:tc>
          <w:tcPr>
            <w:tcW w:w="264"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款</w:t>
            </w:r>
          </w:p>
        </w:tc>
        <w:tc>
          <w:tcPr>
            <w:tcW w:w="264" w:type="dxa"/>
            <w:vMerge w:val="restart"/>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项</w:t>
            </w:r>
          </w:p>
        </w:tc>
        <w:tc>
          <w:tcPr>
            <w:tcW w:w="297"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栏次</w:t>
            </w:r>
          </w:p>
        </w:tc>
        <w:tc>
          <w:tcPr>
            <w:tcW w:w="505"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1</w:t>
            </w:r>
          </w:p>
        </w:tc>
        <w:tc>
          <w:tcPr>
            <w:tcW w:w="505"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2</w:t>
            </w:r>
          </w:p>
        </w:tc>
        <w:tc>
          <w:tcPr>
            <w:tcW w:w="505"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3</w:t>
            </w:r>
          </w:p>
        </w:tc>
        <w:tc>
          <w:tcPr>
            <w:tcW w:w="457"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4</w:t>
            </w:r>
          </w:p>
        </w:tc>
        <w:tc>
          <w:tcPr>
            <w:tcW w:w="505"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5</w:t>
            </w:r>
          </w:p>
        </w:tc>
        <w:tc>
          <w:tcPr>
            <w:tcW w:w="432"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6</w:t>
            </w:r>
          </w:p>
        </w:tc>
        <w:tc>
          <w:tcPr>
            <w:tcW w:w="457"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8</w:t>
            </w:r>
          </w:p>
        </w:tc>
        <w:tc>
          <w:tcPr>
            <w:tcW w:w="432"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9</w:t>
            </w:r>
          </w:p>
        </w:tc>
        <w:tc>
          <w:tcPr>
            <w:tcW w:w="457"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10</w:t>
            </w:r>
          </w:p>
        </w:tc>
        <w:tc>
          <w:tcPr>
            <w:tcW w:w="432"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12</w:t>
            </w:r>
          </w:p>
        </w:tc>
        <w:tc>
          <w:tcPr>
            <w:tcW w:w="457"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13</w:t>
            </w:r>
          </w:p>
        </w:tc>
        <w:tc>
          <w:tcPr>
            <w:tcW w:w="457"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15</w:t>
            </w:r>
          </w:p>
        </w:tc>
        <w:tc>
          <w:tcPr>
            <w:tcW w:w="505"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16</w:t>
            </w:r>
          </w:p>
        </w:tc>
        <w:tc>
          <w:tcPr>
            <w:tcW w:w="432"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17</w:t>
            </w:r>
          </w:p>
        </w:tc>
        <w:tc>
          <w:tcPr>
            <w:tcW w:w="432"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18</w:t>
            </w:r>
          </w:p>
        </w:tc>
        <w:tc>
          <w:tcPr>
            <w:tcW w:w="408"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23</w:t>
            </w:r>
          </w:p>
        </w:tc>
        <w:tc>
          <w:tcPr>
            <w:tcW w:w="408"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26</w:t>
            </w:r>
          </w:p>
        </w:tc>
        <w:tc>
          <w:tcPr>
            <w:tcW w:w="432"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28</w:t>
            </w:r>
          </w:p>
        </w:tc>
        <w:tc>
          <w:tcPr>
            <w:tcW w:w="360"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30</w:t>
            </w:r>
          </w:p>
        </w:tc>
        <w:tc>
          <w:tcPr>
            <w:tcW w:w="408"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32</w:t>
            </w:r>
          </w:p>
        </w:tc>
        <w:tc>
          <w:tcPr>
            <w:tcW w:w="432"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36</w:t>
            </w:r>
          </w:p>
        </w:tc>
        <w:tc>
          <w:tcPr>
            <w:tcW w:w="505"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37</w:t>
            </w:r>
          </w:p>
        </w:tc>
        <w:tc>
          <w:tcPr>
            <w:tcW w:w="432"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38</w:t>
            </w:r>
          </w:p>
        </w:tc>
        <w:tc>
          <w:tcPr>
            <w:tcW w:w="457"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41</w:t>
            </w:r>
          </w:p>
        </w:tc>
        <w:tc>
          <w:tcPr>
            <w:tcW w:w="505"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43</w:t>
            </w:r>
          </w:p>
        </w:tc>
        <w:tc>
          <w:tcPr>
            <w:tcW w:w="408"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44</w:t>
            </w:r>
          </w:p>
        </w:tc>
        <w:tc>
          <w:tcPr>
            <w:tcW w:w="408"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49</w:t>
            </w:r>
          </w:p>
        </w:tc>
        <w:tc>
          <w:tcPr>
            <w:tcW w:w="432"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74</w:t>
            </w:r>
          </w:p>
        </w:tc>
        <w:tc>
          <w:tcPr>
            <w:tcW w:w="432"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color w:val="000000"/>
                <w:kern w:val="0"/>
                <w:sz w:val="22"/>
              </w:rPr>
              <w:t>76</w:t>
            </w:r>
          </w:p>
        </w:tc>
      </w:tr>
      <w:tr w:rsidR="0006063D" w:rsidRPr="00CD0E1E" w:rsidTr="00A4132D">
        <w:trPr>
          <w:trHeight w:val="308"/>
        </w:trPr>
        <w:tc>
          <w:tcPr>
            <w:tcW w:w="265" w:type="dxa"/>
            <w:vMerge/>
            <w:tcBorders>
              <w:top w:val="nil"/>
              <w:left w:val="single" w:sz="4" w:space="0" w:color="000000"/>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264"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264" w:type="dxa"/>
            <w:vMerge/>
            <w:tcBorders>
              <w:top w:val="nil"/>
              <w:left w:val="nil"/>
              <w:bottom w:val="single" w:sz="4" w:space="0" w:color="000000"/>
              <w:right w:val="single" w:sz="4" w:space="0" w:color="000000"/>
            </w:tcBorders>
            <w:vAlign w:val="center"/>
          </w:tcPr>
          <w:p w:rsidR="0006063D" w:rsidRPr="00CD0E1E" w:rsidRDefault="0006063D" w:rsidP="00CD0E1E">
            <w:pPr>
              <w:widowControl/>
              <w:jc w:val="left"/>
              <w:rPr>
                <w:rFonts w:ascii="宋体" w:cs="Arial"/>
                <w:color w:val="000000"/>
                <w:kern w:val="0"/>
                <w:sz w:val="22"/>
              </w:rPr>
            </w:pPr>
          </w:p>
        </w:tc>
        <w:tc>
          <w:tcPr>
            <w:tcW w:w="297" w:type="dxa"/>
            <w:tcBorders>
              <w:top w:val="nil"/>
              <w:left w:val="nil"/>
              <w:bottom w:val="single" w:sz="4" w:space="0" w:color="000000"/>
              <w:right w:val="single" w:sz="4" w:space="0" w:color="000000"/>
            </w:tcBorders>
            <w:shd w:val="clear" w:color="FFFFFF" w:fill="C0C0C0"/>
            <w:vAlign w:val="center"/>
          </w:tcPr>
          <w:p w:rsidR="0006063D" w:rsidRPr="00CD0E1E" w:rsidRDefault="0006063D" w:rsidP="00CD0E1E">
            <w:pPr>
              <w:widowControl/>
              <w:jc w:val="center"/>
              <w:rPr>
                <w:rFonts w:ascii="宋体" w:cs="Arial"/>
                <w:color w:val="000000"/>
                <w:kern w:val="0"/>
                <w:sz w:val="22"/>
              </w:rPr>
            </w:pPr>
            <w:r w:rsidRPr="00CD0E1E">
              <w:rPr>
                <w:rFonts w:ascii="宋体" w:hAnsi="宋体" w:cs="Arial" w:hint="eastAsia"/>
                <w:color w:val="000000"/>
                <w:kern w:val="0"/>
                <w:sz w:val="22"/>
              </w:rPr>
              <w:t>合计</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8,998,584.96</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5,214,863.61</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1,248,447.00</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864,995.00</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1,963,447.00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46,170.00</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402,187.60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59,134.12</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178,728.50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37,798.39</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277,206.00</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136,750.00</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3,720,763.35</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13,668.20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45,261.30</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7,971.35</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6,000.00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26,844.00</w:t>
            </w:r>
          </w:p>
        </w:tc>
        <w:tc>
          <w:tcPr>
            <w:tcW w:w="360"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952.50</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8,230.00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38,800.00</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2,260,000.00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63,988.40</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147,250.00</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1,101,797.60</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4,080.00</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4,080.00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58,878.00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58,878.00</w:t>
            </w:r>
          </w:p>
        </w:tc>
      </w:tr>
      <w:tr w:rsidR="0006063D" w:rsidRPr="00CD0E1E" w:rsidTr="00A4132D">
        <w:trPr>
          <w:trHeight w:val="308"/>
        </w:trPr>
        <w:tc>
          <w:tcPr>
            <w:tcW w:w="793" w:type="dxa"/>
            <w:gridSpan w:val="3"/>
            <w:tcBorders>
              <w:top w:val="nil"/>
              <w:left w:val="single" w:sz="4" w:space="0" w:color="000000"/>
              <w:bottom w:val="single" w:sz="4" w:space="0" w:color="000000"/>
              <w:right w:val="single" w:sz="4" w:space="0" w:color="000000"/>
            </w:tcBorders>
            <w:noWrap/>
            <w:vAlign w:val="center"/>
          </w:tcPr>
          <w:p w:rsidR="0006063D" w:rsidRPr="00CD0E1E" w:rsidRDefault="0006063D" w:rsidP="00CD0E1E">
            <w:pPr>
              <w:widowControl/>
              <w:jc w:val="left"/>
              <w:rPr>
                <w:rFonts w:ascii="宋体" w:cs="Arial"/>
                <w:color w:val="000000"/>
                <w:kern w:val="0"/>
                <w:sz w:val="22"/>
              </w:rPr>
            </w:pPr>
            <w:r w:rsidRPr="00CD0E1E">
              <w:rPr>
                <w:rFonts w:ascii="宋体" w:hAnsi="宋体" w:cs="Arial"/>
                <w:color w:val="000000"/>
                <w:kern w:val="0"/>
                <w:sz w:val="22"/>
              </w:rPr>
              <w:t>212</w:t>
            </w:r>
          </w:p>
        </w:tc>
        <w:tc>
          <w:tcPr>
            <w:tcW w:w="29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left"/>
              <w:rPr>
                <w:rFonts w:ascii="宋体" w:cs="Arial"/>
                <w:color w:val="000000"/>
                <w:kern w:val="0"/>
                <w:sz w:val="22"/>
              </w:rPr>
            </w:pPr>
            <w:r w:rsidRPr="00CD0E1E">
              <w:rPr>
                <w:rFonts w:ascii="宋体" w:hAnsi="宋体" w:cs="Arial" w:hint="eastAsia"/>
                <w:color w:val="000000"/>
                <w:kern w:val="0"/>
                <w:sz w:val="22"/>
              </w:rPr>
              <w:t>城乡社区支出</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8,998,584.96</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5,214,863.61</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1,248,447.00</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864,995.00</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1,963,447.00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46,170.00</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402,187.60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59,134.12</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178,728.50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37,798.39</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277,206.00</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136,750.00</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3,720,763.35</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13,668.20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45,261.30</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7,971.35</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6,000.00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26,844.00</w:t>
            </w:r>
          </w:p>
        </w:tc>
        <w:tc>
          <w:tcPr>
            <w:tcW w:w="360"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952.50</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8,230.00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38,800.00</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2,260,000.00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63,988.40</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147,250.00</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1,101,797.60</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4,080.00</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4,080.00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58,878.00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58,878.00</w:t>
            </w:r>
          </w:p>
        </w:tc>
      </w:tr>
      <w:tr w:rsidR="0006063D" w:rsidRPr="00CD0E1E" w:rsidTr="00A4132D">
        <w:trPr>
          <w:trHeight w:val="308"/>
        </w:trPr>
        <w:tc>
          <w:tcPr>
            <w:tcW w:w="793" w:type="dxa"/>
            <w:gridSpan w:val="3"/>
            <w:tcBorders>
              <w:top w:val="nil"/>
              <w:left w:val="single" w:sz="4" w:space="0" w:color="000000"/>
              <w:bottom w:val="single" w:sz="4" w:space="0" w:color="000000"/>
              <w:right w:val="single" w:sz="4" w:space="0" w:color="000000"/>
            </w:tcBorders>
            <w:noWrap/>
            <w:vAlign w:val="center"/>
          </w:tcPr>
          <w:p w:rsidR="0006063D" w:rsidRPr="00CD0E1E" w:rsidRDefault="0006063D" w:rsidP="00CD0E1E">
            <w:pPr>
              <w:widowControl/>
              <w:jc w:val="left"/>
              <w:rPr>
                <w:rFonts w:ascii="宋体" w:cs="Arial"/>
                <w:color w:val="000000"/>
                <w:kern w:val="0"/>
                <w:sz w:val="22"/>
              </w:rPr>
            </w:pPr>
            <w:r w:rsidRPr="00CD0E1E">
              <w:rPr>
                <w:rFonts w:ascii="宋体" w:hAnsi="宋体" w:cs="Arial"/>
                <w:color w:val="000000"/>
                <w:kern w:val="0"/>
                <w:sz w:val="22"/>
              </w:rPr>
              <w:t>21201</w:t>
            </w:r>
          </w:p>
        </w:tc>
        <w:tc>
          <w:tcPr>
            <w:tcW w:w="29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left"/>
              <w:rPr>
                <w:rFonts w:ascii="宋体" w:cs="Arial"/>
                <w:color w:val="000000"/>
                <w:kern w:val="0"/>
                <w:sz w:val="22"/>
              </w:rPr>
            </w:pPr>
            <w:r w:rsidRPr="00CD0E1E">
              <w:rPr>
                <w:rFonts w:ascii="宋体" w:hAnsi="宋体" w:cs="Arial" w:hint="eastAsia"/>
                <w:color w:val="000000"/>
                <w:kern w:val="0"/>
                <w:sz w:val="22"/>
              </w:rPr>
              <w:t>城乡社区管理事务</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8,998,584.96</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5,214,863.61</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1,248,447.00</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864,995.00</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1,963,447.00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46,170.00</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402,187.60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59,134.12</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178,728.50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37,798.39</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277,206.00</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136,750.00</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3,720,763.35</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13,668.20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45,261.30</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7,971.35</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6,000.00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26,844.00</w:t>
            </w:r>
          </w:p>
        </w:tc>
        <w:tc>
          <w:tcPr>
            <w:tcW w:w="360"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952.50</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8,230.00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38,800.00</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2,260,000.00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63,988.40</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147,250.00</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1,101,797.60</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4,080.00</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4,080.00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58,878.00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t>58,878.00</w:t>
            </w:r>
          </w:p>
        </w:tc>
      </w:tr>
      <w:tr w:rsidR="0006063D" w:rsidRPr="00CD0E1E" w:rsidTr="00A4132D">
        <w:trPr>
          <w:trHeight w:val="308"/>
        </w:trPr>
        <w:tc>
          <w:tcPr>
            <w:tcW w:w="793" w:type="dxa"/>
            <w:gridSpan w:val="3"/>
            <w:tcBorders>
              <w:top w:val="nil"/>
              <w:left w:val="single" w:sz="4" w:space="0" w:color="000000"/>
              <w:bottom w:val="single" w:sz="4" w:space="0" w:color="000000"/>
              <w:right w:val="single" w:sz="4" w:space="0" w:color="000000"/>
            </w:tcBorders>
            <w:noWrap/>
            <w:vAlign w:val="center"/>
          </w:tcPr>
          <w:p w:rsidR="0006063D" w:rsidRPr="00CD0E1E" w:rsidRDefault="0006063D" w:rsidP="00CD0E1E">
            <w:pPr>
              <w:widowControl/>
              <w:jc w:val="left"/>
              <w:rPr>
                <w:rFonts w:ascii="宋体" w:cs="Arial"/>
                <w:color w:val="000000"/>
                <w:kern w:val="0"/>
                <w:sz w:val="22"/>
              </w:rPr>
            </w:pPr>
            <w:r w:rsidRPr="00CD0E1E">
              <w:rPr>
                <w:rFonts w:ascii="宋体" w:hAnsi="宋体" w:cs="Arial"/>
                <w:color w:val="000000"/>
                <w:kern w:val="0"/>
                <w:sz w:val="22"/>
              </w:rPr>
              <w:t>2120101</w:t>
            </w:r>
          </w:p>
        </w:tc>
        <w:tc>
          <w:tcPr>
            <w:tcW w:w="29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left"/>
              <w:rPr>
                <w:rFonts w:ascii="宋体" w:cs="Arial"/>
                <w:color w:val="000000"/>
                <w:kern w:val="0"/>
                <w:sz w:val="22"/>
              </w:rPr>
            </w:pPr>
            <w:r w:rsidRPr="00CD0E1E">
              <w:rPr>
                <w:rFonts w:ascii="宋体" w:hAnsi="宋体" w:cs="Arial"/>
                <w:color w:val="000000"/>
                <w:kern w:val="0"/>
                <w:sz w:val="22"/>
              </w:rPr>
              <w:t xml:space="preserve">  </w:t>
            </w:r>
            <w:r w:rsidRPr="00CD0E1E">
              <w:rPr>
                <w:rFonts w:ascii="宋体" w:hAnsi="宋体" w:cs="Arial" w:hint="eastAsia"/>
                <w:color w:val="000000"/>
                <w:kern w:val="0"/>
                <w:sz w:val="22"/>
              </w:rPr>
              <w:t>行</w:t>
            </w:r>
            <w:r w:rsidRPr="00CD0E1E">
              <w:rPr>
                <w:rFonts w:ascii="宋体" w:hAnsi="宋体" w:cs="Arial" w:hint="eastAsia"/>
                <w:color w:val="000000"/>
                <w:kern w:val="0"/>
                <w:sz w:val="22"/>
              </w:rPr>
              <w:lastRenderedPageBreak/>
              <w:t>政运行</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8,99</w:t>
            </w:r>
            <w:r w:rsidRPr="00CD0E1E">
              <w:rPr>
                <w:rFonts w:ascii="宋体" w:hAnsi="宋体" w:cs="Arial"/>
                <w:color w:val="000000"/>
                <w:kern w:val="0"/>
                <w:sz w:val="22"/>
              </w:rPr>
              <w:lastRenderedPageBreak/>
              <w:t>8,584.96</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5,21</w:t>
            </w:r>
            <w:r w:rsidRPr="00CD0E1E">
              <w:rPr>
                <w:rFonts w:ascii="宋体" w:hAnsi="宋体" w:cs="Arial"/>
                <w:color w:val="000000"/>
                <w:kern w:val="0"/>
                <w:sz w:val="22"/>
              </w:rPr>
              <w:lastRenderedPageBreak/>
              <w:t>4,863.61</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1,24</w:t>
            </w:r>
            <w:r w:rsidRPr="00CD0E1E">
              <w:rPr>
                <w:rFonts w:ascii="宋体" w:hAnsi="宋体" w:cs="Arial"/>
                <w:color w:val="000000"/>
                <w:kern w:val="0"/>
                <w:sz w:val="22"/>
              </w:rPr>
              <w:lastRenderedPageBreak/>
              <w:t>8,447.00</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864,</w:t>
            </w:r>
            <w:r w:rsidRPr="00CD0E1E">
              <w:rPr>
                <w:rFonts w:ascii="宋体" w:hAnsi="宋体" w:cs="Arial"/>
                <w:color w:val="000000"/>
                <w:kern w:val="0"/>
                <w:sz w:val="22"/>
              </w:rPr>
              <w:lastRenderedPageBreak/>
              <w:t>995.00</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1,96</w:t>
            </w:r>
            <w:r w:rsidRPr="00CD0E1E">
              <w:rPr>
                <w:rFonts w:ascii="宋体" w:hAnsi="宋体" w:cs="Arial"/>
                <w:color w:val="000000"/>
                <w:kern w:val="0"/>
                <w:sz w:val="22"/>
              </w:rPr>
              <w:lastRenderedPageBreak/>
              <w:t>3,447.00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46,1</w:t>
            </w:r>
            <w:r w:rsidRPr="00CD0E1E">
              <w:rPr>
                <w:rFonts w:ascii="宋体" w:hAnsi="宋体" w:cs="Arial"/>
                <w:color w:val="000000"/>
                <w:kern w:val="0"/>
                <w:sz w:val="22"/>
              </w:rPr>
              <w:lastRenderedPageBreak/>
              <w:t>70.00</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402,</w:t>
            </w:r>
            <w:r w:rsidRPr="00CD0E1E">
              <w:rPr>
                <w:rFonts w:ascii="宋体" w:hAnsi="宋体" w:cs="Arial"/>
                <w:color w:val="000000"/>
                <w:kern w:val="0"/>
                <w:sz w:val="22"/>
              </w:rPr>
              <w:lastRenderedPageBreak/>
              <w:t>187.60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59,1</w:t>
            </w:r>
            <w:r w:rsidRPr="00CD0E1E">
              <w:rPr>
                <w:rFonts w:ascii="宋体" w:hAnsi="宋体" w:cs="Arial"/>
                <w:color w:val="000000"/>
                <w:kern w:val="0"/>
                <w:sz w:val="22"/>
              </w:rPr>
              <w:lastRenderedPageBreak/>
              <w:t>34.12</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178,</w:t>
            </w:r>
            <w:r w:rsidRPr="00CD0E1E">
              <w:rPr>
                <w:rFonts w:ascii="宋体" w:hAnsi="宋体" w:cs="Arial"/>
                <w:color w:val="000000"/>
                <w:kern w:val="0"/>
                <w:sz w:val="22"/>
              </w:rPr>
              <w:lastRenderedPageBreak/>
              <w:t>728.50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37,7</w:t>
            </w:r>
            <w:r w:rsidRPr="00CD0E1E">
              <w:rPr>
                <w:rFonts w:ascii="宋体" w:hAnsi="宋体" w:cs="Arial"/>
                <w:color w:val="000000"/>
                <w:kern w:val="0"/>
                <w:sz w:val="22"/>
              </w:rPr>
              <w:lastRenderedPageBreak/>
              <w:t>98.39</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277,</w:t>
            </w:r>
            <w:r w:rsidRPr="00CD0E1E">
              <w:rPr>
                <w:rFonts w:ascii="宋体" w:hAnsi="宋体" w:cs="Arial"/>
                <w:color w:val="000000"/>
                <w:kern w:val="0"/>
                <w:sz w:val="22"/>
              </w:rPr>
              <w:lastRenderedPageBreak/>
              <w:t>206.00</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136,</w:t>
            </w:r>
            <w:r w:rsidRPr="00CD0E1E">
              <w:rPr>
                <w:rFonts w:ascii="宋体" w:hAnsi="宋体" w:cs="Arial"/>
                <w:color w:val="000000"/>
                <w:kern w:val="0"/>
                <w:sz w:val="22"/>
              </w:rPr>
              <w:lastRenderedPageBreak/>
              <w:t>750.00</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3,72</w:t>
            </w:r>
            <w:r w:rsidRPr="00CD0E1E">
              <w:rPr>
                <w:rFonts w:ascii="宋体" w:hAnsi="宋体" w:cs="Arial"/>
                <w:color w:val="000000"/>
                <w:kern w:val="0"/>
                <w:sz w:val="22"/>
              </w:rPr>
              <w:lastRenderedPageBreak/>
              <w:t>0,763.35</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13,6</w:t>
            </w:r>
            <w:r w:rsidRPr="00CD0E1E">
              <w:rPr>
                <w:rFonts w:ascii="宋体" w:hAnsi="宋体" w:cs="Arial"/>
                <w:color w:val="000000"/>
                <w:kern w:val="0"/>
                <w:sz w:val="22"/>
              </w:rPr>
              <w:lastRenderedPageBreak/>
              <w:t>68.20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45,2</w:t>
            </w:r>
            <w:r w:rsidRPr="00CD0E1E">
              <w:rPr>
                <w:rFonts w:ascii="宋体" w:hAnsi="宋体" w:cs="Arial"/>
                <w:color w:val="000000"/>
                <w:kern w:val="0"/>
                <w:sz w:val="22"/>
              </w:rPr>
              <w:lastRenderedPageBreak/>
              <w:t>61.30</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7,</w:t>
            </w:r>
            <w:r w:rsidRPr="00CD0E1E">
              <w:rPr>
                <w:rFonts w:ascii="宋体" w:hAnsi="宋体" w:cs="Arial"/>
                <w:color w:val="000000"/>
                <w:kern w:val="0"/>
                <w:sz w:val="22"/>
              </w:rPr>
              <w:lastRenderedPageBreak/>
              <w:t>971.35</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6,</w:t>
            </w:r>
            <w:r w:rsidRPr="00CD0E1E">
              <w:rPr>
                <w:rFonts w:ascii="宋体" w:hAnsi="宋体" w:cs="Arial"/>
                <w:color w:val="000000"/>
                <w:kern w:val="0"/>
                <w:sz w:val="22"/>
              </w:rPr>
              <w:lastRenderedPageBreak/>
              <w:t>000.00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26,8</w:t>
            </w:r>
            <w:r w:rsidRPr="00CD0E1E">
              <w:rPr>
                <w:rFonts w:ascii="宋体" w:hAnsi="宋体" w:cs="Arial"/>
                <w:color w:val="000000"/>
                <w:kern w:val="0"/>
                <w:sz w:val="22"/>
              </w:rPr>
              <w:lastRenderedPageBreak/>
              <w:t>44.00</w:t>
            </w:r>
          </w:p>
        </w:tc>
        <w:tc>
          <w:tcPr>
            <w:tcW w:w="360"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95</w:t>
            </w:r>
            <w:r w:rsidRPr="00CD0E1E">
              <w:rPr>
                <w:rFonts w:ascii="宋体" w:hAnsi="宋体" w:cs="Arial"/>
                <w:color w:val="000000"/>
                <w:kern w:val="0"/>
                <w:sz w:val="22"/>
              </w:rPr>
              <w:lastRenderedPageBreak/>
              <w:t>2.50</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8,</w:t>
            </w:r>
            <w:r w:rsidRPr="00CD0E1E">
              <w:rPr>
                <w:rFonts w:ascii="宋体" w:hAnsi="宋体" w:cs="Arial"/>
                <w:color w:val="000000"/>
                <w:kern w:val="0"/>
                <w:sz w:val="22"/>
              </w:rPr>
              <w:lastRenderedPageBreak/>
              <w:t>230.00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38,8</w:t>
            </w:r>
            <w:r w:rsidRPr="00CD0E1E">
              <w:rPr>
                <w:rFonts w:ascii="宋体" w:hAnsi="宋体" w:cs="Arial"/>
                <w:color w:val="000000"/>
                <w:kern w:val="0"/>
                <w:sz w:val="22"/>
              </w:rPr>
              <w:lastRenderedPageBreak/>
              <w:t>00.00</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2,26</w:t>
            </w:r>
            <w:r w:rsidRPr="00CD0E1E">
              <w:rPr>
                <w:rFonts w:ascii="宋体" w:hAnsi="宋体" w:cs="Arial"/>
                <w:color w:val="000000"/>
                <w:kern w:val="0"/>
                <w:sz w:val="22"/>
              </w:rPr>
              <w:lastRenderedPageBreak/>
              <w:t>0,000.00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63,9</w:t>
            </w:r>
            <w:r w:rsidRPr="00CD0E1E">
              <w:rPr>
                <w:rFonts w:ascii="宋体" w:hAnsi="宋体" w:cs="Arial"/>
                <w:color w:val="000000"/>
                <w:kern w:val="0"/>
                <w:sz w:val="22"/>
              </w:rPr>
              <w:lastRenderedPageBreak/>
              <w:t>88.40</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147,</w:t>
            </w:r>
            <w:r w:rsidRPr="00CD0E1E">
              <w:rPr>
                <w:rFonts w:ascii="宋体" w:hAnsi="宋体" w:cs="Arial"/>
                <w:color w:val="000000"/>
                <w:kern w:val="0"/>
                <w:sz w:val="22"/>
              </w:rPr>
              <w:lastRenderedPageBreak/>
              <w:t>250.00</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1,10</w:t>
            </w:r>
            <w:r w:rsidRPr="00CD0E1E">
              <w:rPr>
                <w:rFonts w:ascii="宋体" w:hAnsi="宋体" w:cs="Arial"/>
                <w:color w:val="000000"/>
                <w:kern w:val="0"/>
                <w:sz w:val="22"/>
              </w:rPr>
              <w:lastRenderedPageBreak/>
              <w:t>1,797.60</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4,</w:t>
            </w:r>
            <w:r w:rsidRPr="00CD0E1E">
              <w:rPr>
                <w:rFonts w:ascii="宋体" w:hAnsi="宋体" w:cs="Arial"/>
                <w:color w:val="000000"/>
                <w:kern w:val="0"/>
                <w:sz w:val="22"/>
              </w:rPr>
              <w:lastRenderedPageBreak/>
              <w:t>080.00</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4,</w:t>
            </w:r>
            <w:r w:rsidRPr="00CD0E1E">
              <w:rPr>
                <w:rFonts w:ascii="宋体" w:hAnsi="宋体" w:cs="Arial"/>
                <w:color w:val="000000"/>
                <w:kern w:val="0"/>
                <w:sz w:val="22"/>
              </w:rPr>
              <w:lastRenderedPageBreak/>
              <w:t>080.00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58,8</w:t>
            </w:r>
            <w:r w:rsidRPr="00CD0E1E">
              <w:rPr>
                <w:rFonts w:ascii="宋体" w:hAnsi="宋体" w:cs="Arial"/>
                <w:color w:val="000000"/>
                <w:kern w:val="0"/>
                <w:sz w:val="22"/>
              </w:rPr>
              <w:lastRenderedPageBreak/>
              <w:t>78.00</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color w:val="000000"/>
                <w:kern w:val="0"/>
                <w:sz w:val="22"/>
              </w:rPr>
              <w:lastRenderedPageBreak/>
              <w:t>58,8</w:t>
            </w:r>
            <w:r w:rsidRPr="00CD0E1E">
              <w:rPr>
                <w:rFonts w:ascii="宋体" w:hAnsi="宋体" w:cs="Arial"/>
                <w:color w:val="000000"/>
                <w:kern w:val="0"/>
                <w:sz w:val="22"/>
              </w:rPr>
              <w:lastRenderedPageBreak/>
              <w:t>78.00</w:t>
            </w:r>
          </w:p>
        </w:tc>
      </w:tr>
      <w:tr w:rsidR="0006063D" w:rsidRPr="00CD0E1E" w:rsidTr="00A4132D">
        <w:trPr>
          <w:trHeight w:val="308"/>
        </w:trPr>
        <w:tc>
          <w:tcPr>
            <w:tcW w:w="793" w:type="dxa"/>
            <w:gridSpan w:val="3"/>
            <w:tcBorders>
              <w:top w:val="nil"/>
              <w:left w:val="single" w:sz="4" w:space="0" w:color="000000"/>
              <w:bottom w:val="single" w:sz="4" w:space="0" w:color="000000"/>
              <w:right w:val="single" w:sz="4" w:space="0" w:color="000000"/>
            </w:tcBorders>
            <w:noWrap/>
            <w:vAlign w:val="center"/>
          </w:tcPr>
          <w:p w:rsidR="0006063D" w:rsidRPr="00CD0E1E" w:rsidRDefault="0006063D" w:rsidP="00CD0E1E">
            <w:pPr>
              <w:widowControl/>
              <w:jc w:val="left"/>
              <w:rPr>
                <w:rFonts w:ascii="宋体" w:cs="Arial"/>
                <w:color w:val="000000"/>
                <w:kern w:val="0"/>
                <w:sz w:val="22"/>
              </w:rPr>
            </w:pPr>
            <w:r w:rsidRPr="00CD0E1E">
              <w:rPr>
                <w:rFonts w:ascii="宋体" w:hAnsi="宋体" w:cs="Arial" w:hint="eastAsia"/>
                <w:color w:val="000000"/>
                <w:kern w:val="0"/>
                <w:sz w:val="22"/>
              </w:rPr>
              <w:lastRenderedPageBreak/>
              <w:t xml:space="preserve">　</w:t>
            </w:r>
          </w:p>
        </w:tc>
        <w:tc>
          <w:tcPr>
            <w:tcW w:w="29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lef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360"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r>
      <w:tr w:rsidR="0006063D" w:rsidRPr="00CD0E1E" w:rsidTr="00A4132D">
        <w:trPr>
          <w:trHeight w:val="308"/>
        </w:trPr>
        <w:tc>
          <w:tcPr>
            <w:tcW w:w="793" w:type="dxa"/>
            <w:gridSpan w:val="3"/>
            <w:tcBorders>
              <w:top w:val="nil"/>
              <w:left w:val="single" w:sz="4" w:space="0" w:color="000000"/>
              <w:bottom w:val="single" w:sz="4" w:space="0" w:color="000000"/>
              <w:right w:val="single" w:sz="4" w:space="0" w:color="000000"/>
            </w:tcBorders>
            <w:noWrap/>
            <w:vAlign w:val="center"/>
          </w:tcPr>
          <w:p w:rsidR="0006063D" w:rsidRPr="00CD0E1E" w:rsidRDefault="0006063D" w:rsidP="00CD0E1E">
            <w:pPr>
              <w:widowControl/>
              <w:jc w:val="left"/>
              <w:rPr>
                <w:rFonts w:ascii="宋体" w:cs="Arial"/>
                <w:color w:val="000000"/>
                <w:kern w:val="0"/>
                <w:sz w:val="22"/>
              </w:rPr>
            </w:pPr>
            <w:r w:rsidRPr="00CD0E1E">
              <w:rPr>
                <w:rFonts w:ascii="宋体" w:hAnsi="宋体" w:cs="Arial" w:hint="eastAsia"/>
                <w:color w:val="000000"/>
                <w:kern w:val="0"/>
                <w:sz w:val="22"/>
              </w:rPr>
              <w:t xml:space="preserve">　</w:t>
            </w:r>
          </w:p>
        </w:tc>
        <w:tc>
          <w:tcPr>
            <w:tcW w:w="29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lef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360"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r>
      <w:tr w:rsidR="0006063D" w:rsidRPr="00CD0E1E" w:rsidTr="00A4132D">
        <w:trPr>
          <w:trHeight w:val="308"/>
        </w:trPr>
        <w:tc>
          <w:tcPr>
            <w:tcW w:w="793" w:type="dxa"/>
            <w:gridSpan w:val="3"/>
            <w:tcBorders>
              <w:top w:val="nil"/>
              <w:left w:val="single" w:sz="4" w:space="0" w:color="000000"/>
              <w:bottom w:val="single" w:sz="4" w:space="0" w:color="000000"/>
              <w:right w:val="single" w:sz="4" w:space="0" w:color="000000"/>
            </w:tcBorders>
            <w:noWrap/>
            <w:vAlign w:val="center"/>
          </w:tcPr>
          <w:p w:rsidR="0006063D" w:rsidRPr="00CD0E1E" w:rsidRDefault="0006063D" w:rsidP="00CD0E1E">
            <w:pPr>
              <w:widowControl/>
              <w:jc w:val="left"/>
              <w:rPr>
                <w:rFonts w:ascii="宋体" w:cs="Arial"/>
                <w:color w:val="000000"/>
                <w:kern w:val="0"/>
                <w:sz w:val="22"/>
              </w:rPr>
            </w:pPr>
            <w:r w:rsidRPr="00CD0E1E">
              <w:rPr>
                <w:rFonts w:ascii="宋体" w:hAnsi="宋体" w:cs="Arial" w:hint="eastAsia"/>
                <w:color w:val="000000"/>
                <w:kern w:val="0"/>
                <w:sz w:val="22"/>
              </w:rPr>
              <w:t xml:space="preserve">　</w:t>
            </w:r>
          </w:p>
        </w:tc>
        <w:tc>
          <w:tcPr>
            <w:tcW w:w="29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lef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360"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r>
      <w:tr w:rsidR="0006063D" w:rsidRPr="00CD0E1E" w:rsidTr="00A4132D">
        <w:trPr>
          <w:trHeight w:val="308"/>
        </w:trPr>
        <w:tc>
          <w:tcPr>
            <w:tcW w:w="793" w:type="dxa"/>
            <w:gridSpan w:val="3"/>
            <w:tcBorders>
              <w:top w:val="nil"/>
              <w:left w:val="single" w:sz="4" w:space="0" w:color="000000"/>
              <w:bottom w:val="single" w:sz="4" w:space="0" w:color="000000"/>
              <w:right w:val="single" w:sz="4" w:space="0" w:color="000000"/>
            </w:tcBorders>
            <w:noWrap/>
            <w:vAlign w:val="center"/>
          </w:tcPr>
          <w:p w:rsidR="0006063D" w:rsidRPr="00CD0E1E" w:rsidRDefault="0006063D" w:rsidP="00CD0E1E">
            <w:pPr>
              <w:widowControl/>
              <w:jc w:val="left"/>
              <w:rPr>
                <w:rFonts w:ascii="宋体" w:cs="Arial"/>
                <w:color w:val="000000"/>
                <w:kern w:val="0"/>
                <w:sz w:val="22"/>
              </w:rPr>
            </w:pPr>
            <w:r w:rsidRPr="00CD0E1E">
              <w:rPr>
                <w:rFonts w:ascii="宋体" w:hAnsi="宋体" w:cs="Arial" w:hint="eastAsia"/>
                <w:color w:val="000000"/>
                <w:kern w:val="0"/>
                <w:sz w:val="22"/>
              </w:rPr>
              <w:t xml:space="preserve">　</w:t>
            </w:r>
          </w:p>
        </w:tc>
        <w:tc>
          <w:tcPr>
            <w:tcW w:w="29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lef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360"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4"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r>
      <w:tr w:rsidR="0006063D" w:rsidRPr="00CD0E1E" w:rsidTr="00A4132D">
        <w:trPr>
          <w:trHeight w:val="308"/>
        </w:trPr>
        <w:tc>
          <w:tcPr>
            <w:tcW w:w="793" w:type="dxa"/>
            <w:gridSpan w:val="3"/>
            <w:tcBorders>
              <w:top w:val="nil"/>
              <w:left w:val="single" w:sz="4" w:space="0" w:color="000000"/>
              <w:bottom w:val="single" w:sz="8" w:space="0" w:color="000000"/>
              <w:right w:val="single" w:sz="4" w:space="0" w:color="000000"/>
            </w:tcBorders>
            <w:noWrap/>
            <w:vAlign w:val="center"/>
          </w:tcPr>
          <w:p w:rsidR="0006063D" w:rsidRPr="00CD0E1E" w:rsidRDefault="0006063D" w:rsidP="00CD0E1E">
            <w:pPr>
              <w:widowControl/>
              <w:jc w:val="left"/>
              <w:rPr>
                <w:rFonts w:ascii="宋体" w:cs="Arial"/>
                <w:color w:val="000000"/>
                <w:kern w:val="0"/>
                <w:sz w:val="22"/>
              </w:rPr>
            </w:pPr>
            <w:r w:rsidRPr="00CD0E1E">
              <w:rPr>
                <w:rFonts w:ascii="宋体" w:hAnsi="宋体" w:cs="Arial" w:hint="eastAsia"/>
                <w:color w:val="000000"/>
                <w:kern w:val="0"/>
                <w:sz w:val="22"/>
              </w:rPr>
              <w:t xml:space="preserve">　</w:t>
            </w:r>
          </w:p>
        </w:tc>
        <w:tc>
          <w:tcPr>
            <w:tcW w:w="297"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lef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360"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57"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505"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08"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c>
          <w:tcPr>
            <w:tcW w:w="432" w:type="dxa"/>
            <w:tcBorders>
              <w:top w:val="nil"/>
              <w:left w:val="nil"/>
              <w:bottom w:val="single" w:sz="8" w:space="0" w:color="000000"/>
              <w:right w:val="single" w:sz="4" w:space="0" w:color="000000"/>
            </w:tcBorders>
            <w:noWrap/>
            <w:vAlign w:val="center"/>
          </w:tcPr>
          <w:p w:rsidR="0006063D" w:rsidRPr="00CD0E1E" w:rsidRDefault="0006063D" w:rsidP="00CD0E1E">
            <w:pPr>
              <w:widowControl/>
              <w:jc w:val="right"/>
              <w:rPr>
                <w:rFonts w:ascii="宋体" w:cs="Arial"/>
                <w:color w:val="000000"/>
                <w:kern w:val="0"/>
                <w:sz w:val="22"/>
              </w:rPr>
            </w:pPr>
            <w:r w:rsidRPr="00CD0E1E">
              <w:rPr>
                <w:rFonts w:ascii="宋体" w:hAnsi="宋体" w:cs="Arial" w:hint="eastAsia"/>
                <w:color w:val="000000"/>
                <w:kern w:val="0"/>
                <w:sz w:val="22"/>
              </w:rPr>
              <w:t xml:space="preserve">　</w:t>
            </w:r>
          </w:p>
        </w:tc>
      </w:tr>
      <w:tr w:rsidR="0006063D" w:rsidRPr="00CD0E1E" w:rsidTr="00A4132D">
        <w:trPr>
          <w:trHeight w:val="255"/>
        </w:trPr>
        <w:tc>
          <w:tcPr>
            <w:tcW w:w="26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264"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264"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29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5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5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5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5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5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08"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08"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360"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08"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57"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08"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08"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c>
          <w:tcPr>
            <w:tcW w:w="432" w:type="dxa"/>
            <w:tcBorders>
              <w:top w:val="nil"/>
              <w:left w:val="nil"/>
              <w:bottom w:val="nil"/>
              <w:right w:val="nil"/>
            </w:tcBorders>
            <w:noWrap/>
            <w:vAlign w:val="bottom"/>
          </w:tcPr>
          <w:p w:rsidR="0006063D" w:rsidRPr="00CD0E1E" w:rsidRDefault="0006063D" w:rsidP="00CD0E1E">
            <w:pPr>
              <w:widowControl/>
              <w:jc w:val="left"/>
              <w:rPr>
                <w:rFonts w:ascii="Arial" w:hAnsi="Arial" w:cs="Arial"/>
                <w:color w:val="000000"/>
                <w:kern w:val="0"/>
                <w:sz w:val="20"/>
                <w:szCs w:val="20"/>
              </w:rPr>
            </w:pPr>
          </w:p>
        </w:tc>
      </w:tr>
    </w:tbl>
    <w:p w:rsidR="0006063D" w:rsidRDefault="0006063D" w:rsidP="00EB575F">
      <w:pPr>
        <w:widowControl/>
        <w:spacing w:line="600" w:lineRule="exact"/>
        <w:rPr>
          <w:rFonts w:ascii="宋体"/>
          <w:b/>
          <w:sz w:val="32"/>
          <w:szCs w:val="32"/>
        </w:rPr>
      </w:pPr>
      <w:r>
        <w:rPr>
          <w:rFonts w:ascii="宋体"/>
          <w:b/>
          <w:sz w:val="32"/>
          <w:szCs w:val="32"/>
        </w:rPr>
        <w:br w:type="page"/>
      </w:r>
    </w:p>
    <w:tbl>
      <w:tblPr>
        <w:tblW w:w="13769" w:type="dxa"/>
        <w:tblInd w:w="83" w:type="dxa"/>
        <w:tblLook w:val="0000"/>
      </w:tblPr>
      <w:tblGrid>
        <w:gridCol w:w="6384"/>
        <w:gridCol w:w="1723"/>
        <w:gridCol w:w="2831"/>
        <w:gridCol w:w="2831"/>
      </w:tblGrid>
      <w:tr w:rsidR="0006063D" w:rsidRPr="00A4132D" w:rsidTr="00A4132D">
        <w:trPr>
          <w:trHeight w:val="557"/>
        </w:trPr>
        <w:tc>
          <w:tcPr>
            <w:tcW w:w="13769" w:type="dxa"/>
            <w:gridSpan w:val="4"/>
            <w:tcBorders>
              <w:top w:val="nil"/>
              <w:left w:val="nil"/>
              <w:bottom w:val="nil"/>
              <w:right w:val="nil"/>
            </w:tcBorders>
            <w:noWrap/>
            <w:vAlign w:val="bottom"/>
          </w:tcPr>
          <w:p w:rsidR="0006063D" w:rsidRPr="00A4132D" w:rsidRDefault="0006063D" w:rsidP="00A4132D">
            <w:pPr>
              <w:widowControl/>
              <w:jc w:val="center"/>
              <w:rPr>
                <w:rFonts w:ascii="方正小标宋简体" w:eastAsia="方正小标宋简体" w:hAnsi="Arial" w:cs="Arial"/>
                <w:color w:val="000000"/>
                <w:kern w:val="0"/>
                <w:sz w:val="20"/>
                <w:szCs w:val="20"/>
              </w:rPr>
            </w:pPr>
            <w:r w:rsidRPr="00A4132D">
              <w:rPr>
                <w:rFonts w:ascii="方正小标宋简体" w:eastAsia="方正小标宋简体" w:hAnsi="宋体" w:cs="Arial" w:hint="eastAsia"/>
                <w:color w:val="000000"/>
                <w:kern w:val="0"/>
                <w:sz w:val="44"/>
                <w:szCs w:val="44"/>
              </w:rPr>
              <w:t>一般公共预算财政拨款“三公”经费支出决算表</w:t>
            </w:r>
          </w:p>
        </w:tc>
      </w:tr>
      <w:tr w:rsidR="0006063D" w:rsidRPr="00A4132D" w:rsidTr="00A4132D">
        <w:trPr>
          <w:trHeight w:val="263"/>
        </w:trPr>
        <w:tc>
          <w:tcPr>
            <w:tcW w:w="6384" w:type="dxa"/>
            <w:tcBorders>
              <w:top w:val="nil"/>
              <w:left w:val="nil"/>
              <w:bottom w:val="nil"/>
              <w:right w:val="nil"/>
            </w:tcBorders>
            <w:noWrap/>
            <w:vAlign w:val="bottom"/>
          </w:tcPr>
          <w:p w:rsidR="0006063D" w:rsidRPr="00A4132D" w:rsidRDefault="0006063D" w:rsidP="00A4132D">
            <w:pPr>
              <w:widowControl/>
              <w:jc w:val="left"/>
              <w:rPr>
                <w:rFonts w:ascii="Arial" w:hAnsi="Arial" w:cs="Arial"/>
                <w:color w:val="000000"/>
                <w:kern w:val="0"/>
                <w:sz w:val="20"/>
                <w:szCs w:val="20"/>
              </w:rPr>
            </w:pPr>
          </w:p>
        </w:tc>
        <w:tc>
          <w:tcPr>
            <w:tcW w:w="1723" w:type="dxa"/>
            <w:tcBorders>
              <w:top w:val="nil"/>
              <w:left w:val="nil"/>
              <w:bottom w:val="nil"/>
              <w:right w:val="nil"/>
            </w:tcBorders>
            <w:noWrap/>
            <w:vAlign w:val="bottom"/>
          </w:tcPr>
          <w:p w:rsidR="0006063D" w:rsidRPr="00A4132D" w:rsidRDefault="0006063D" w:rsidP="00A4132D">
            <w:pPr>
              <w:widowControl/>
              <w:jc w:val="left"/>
              <w:rPr>
                <w:rFonts w:ascii="Arial" w:hAnsi="Arial" w:cs="Arial"/>
                <w:color w:val="000000"/>
                <w:kern w:val="0"/>
                <w:sz w:val="20"/>
                <w:szCs w:val="20"/>
              </w:rPr>
            </w:pPr>
          </w:p>
        </w:tc>
        <w:tc>
          <w:tcPr>
            <w:tcW w:w="2831" w:type="dxa"/>
            <w:tcBorders>
              <w:top w:val="nil"/>
              <w:left w:val="nil"/>
              <w:bottom w:val="nil"/>
              <w:right w:val="nil"/>
            </w:tcBorders>
            <w:noWrap/>
            <w:vAlign w:val="bottom"/>
          </w:tcPr>
          <w:p w:rsidR="0006063D" w:rsidRPr="00A4132D" w:rsidRDefault="0006063D" w:rsidP="00A4132D">
            <w:pPr>
              <w:widowControl/>
              <w:jc w:val="left"/>
              <w:rPr>
                <w:rFonts w:ascii="Arial" w:hAnsi="Arial" w:cs="Arial"/>
                <w:color w:val="000000"/>
                <w:kern w:val="0"/>
                <w:sz w:val="20"/>
                <w:szCs w:val="20"/>
              </w:rPr>
            </w:pPr>
          </w:p>
        </w:tc>
        <w:tc>
          <w:tcPr>
            <w:tcW w:w="2831" w:type="dxa"/>
            <w:tcBorders>
              <w:top w:val="nil"/>
              <w:left w:val="nil"/>
              <w:bottom w:val="nil"/>
              <w:right w:val="nil"/>
            </w:tcBorders>
            <w:noWrap/>
            <w:vAlign w:val="bottom"/>
          </w:tcPr>
          <w:p w:rsidR="0006063D" w:rsidRPr="00A4132D" w:rsidRDefault="0006063D" w:rsidP="00A4132D">
            <w:pPr>
              <w:widowControl/>
              <w:jc w:val="right"/>
              <w:rPr>
                <w:rFonts w:ascii="宋体" w:cs="Arial"/>
                <w:color w:val="000000"/>
                <w:kern w:val="0"/>
                <w:sz w:val="20"/>
                <w:szCs w:val="20"/>
              </w:rPr>
            </w:pPr>
            <w:r w:rsidRPr="00A4132D">
              <w:rPr>
                <w:rFonts w:ascii="宋体" w:hAnsi="宋体" w:cs="Arial" w:hint="eastAsia"/>
                <w:color w:val="000000"/>
                <w:kern w:val="0"/>
                <w:sz w:val="20"/>
                <w:szCs w:val="20"/>
              </w:rPr>
              <w:t>金额单位：元</w:t>
            </w:r>
          </w:p>
        </w:tc>
      </w:tr>
      <w:tr w:rsidR="0006063D" w:rsidRPr="00A4132D" w:rsidTr="00A4132D">
        <w:trPr>
          <w:trHeight w:val="263"/>
        </w:trPr>
        <w:tc>
          <w:tcPr>
            <w:tcW w:w="6384" w:type="dxa"/>
            <w:tcBorders>
              <w:top w:val="nil"/>
              <w:left w:val="nil"/>
              <w:bottom w:val="nil"/>
              <w:right w:val="nil"/>
            </w:tcBorders>
            <w:noWrap/>
            <w:vAlign w:val="bottom"/>
          </w:tcPr>
          <w:p w:rsidR="0006063D" w:rsidRPr="00A4132D" w:rsidRDefault="0006063D" w:rsidP="00A4132D">
            <w:pPr>
              <w:widowControl/>
              <w:jc w:val="left"/>
              <w:rPr>
                <w:rFonts w:ascii="宋体" w:cs="Arial"/>
                <w:color w:val="000000"/>
                <w:kern w:val="0"/>
                <w:sz w:val="20"/>
                <w:szCs w:val="20"/>
              </w:rPr>
            </w:pPr>
            <w:r w:rsidRPr="00A4132D">
              <w:rPr>
                <w:rFonts w:ascii="宋体" w:hAnsi="宋体" w:cs="Arial" w:hint="eastAsia"/>
                <w:color w:val="000000"/>
                <w:kern w:val="0"/>
                <w:sz w:val="20"/>
                <w:szCs w:val="20"/>
              </w:rPr>
              <w:t>编制单位：浔阳区房产管理局</w:t>
            </w:r>
          </w:p>
        </w:tc>
        <w:tc>
          <w:tcPr>
            <w:tcW w:w="1723" w:type="dxa"/>
            <w:tcBorders>
              <w:top w:val="nil"/>
              <w:left w:val="nil"/>
              <w:bottom w:val="nil"/>
              <w:right w:val="nil"/>
            </w:tcBorders>
            <w:noWrap/>
            <w:vAlign w:val="bottom"/>
          </w:tcPr>
          <w:p w:rsidR="0006063D" w:rsidRPr="00A4132D" w:rsidRDefault="0006063D" w:rsidP="00A4132D">
            <w:pPr>
              <w:widowControl/>
              <w:jc w:val="center"/>
              <w:rPr>
                <w:rFonts w:ascii="宋体" w:cs="Arial"/>
                <w:color w:val="000000"/>
                <w:kern w:val="0"/>
                <w:sz w:val="20"/>
                <w:szCs w:val="20"/>
              </w:rPr>
            </w:pPr>
            <w:r w:rsidRPr="00A4132D">
              <w:rPr>
                <w:rFonts w:ascii="宋体" w:hAnsi="宋体" w:cs="Arial"/>
                <w:color w:val="000000"/>
                <w:kern w:val="0"/>
                <w:sz w:val="20"/>
                <w:szCs w:val="20"/>
              </w:rPr>
              <w:t>2019</w:t>
            </w:r>
            <w:r w:rsidRPr="00A4132D">
              <w:rPr>
                <w:rFonts w:ascii="宋体" w:hAnsi="宋体" w:cs="Arial" w:hint="eastAsia"/>
                <w:color w:val="000000"/>
                <w:kern w:val="0"/>
                <w:sz w:val="20"/>
                <w:szCs w:val="20"/>
              </w:rPr>
              <w:t>年度</w:t>
            </w:r>
          </w:p>
        </w:tc>
        <w:tc>
          <w:tcPr>
            <w:tcW w:w="2831" w:type="dxa"/>
            <w:tcBorders>
              <w:top w:val="nil"/>
              <w:left w:val="nil"/>
              <w:bottom w:val="nil"/>
              <w:right w:val="nil"/>
            </w:tcBorders>
            <w:noWrap/>
            <w:vAlign w:val="bottom"/>
          </w:tcPr>
          <w:p w:rsidR="0006063D" w:rsidRPr="00A4132D" w:rsidRDefault="0006063D" w:rsidP="00A4132D">
            <w:pPr>
              <w:widowControl/>
              <w:jc w:val="left"/>
              <w:rPr>
                <w:rFonts w:ascii="Arial" w:hAnsi="Arial" w:cs="Arial"/>
                <w:color w:val="000000"/>
                <w:kern w:val="0"/>
                <w:sz w:val="20"/>
                <w:szCs w:val="20"/>
              </w:rPr>
            </w:pPr>
          </w:p>
        </w:tc>
        <w:tc>
          <w:tcPr>
            <w:tcW w:w="2831" w:type="dxa"/>
            <w:tcBorders>
              <w:top w:val="nil"/>
              <w:left w:val="nil"/>
              <w:bottom w:val="nil"/>
              <w:right w:val="nil"/>
            </w:tcBorders>
            <w:noWrap/>
            <w:vAlign w:val="bottom"/>
          </w:tcPr>
          <w:p w:rsidR="0006063D" w:rsidRPr="00A4132D" w:rsidRDefault="0006063D" w:rsidP="00A4132D">
            <w:pPr>
              <w:widowControl/>
              <w:jc w:val="right"/>
              <w:rPr>
                <w:rFonts w:ascii="宋体" w:cs="Arial"/>
                <w:color w:val="000000"/>
                <w:kern w:val="0"/>
                <w:sz w:val="20"/>
                <w:szCs w:val="20"/>
              </w:rPr>
            </w:pPr>
            <w:r w:rsidRPr="00A4132D">
              <w:rPr>
                <w:rFonts w:ascii="宋体" w:hAnsi="宋体" w:cs="Arial" w:hint="eastAsia"/>
                <w:color w:val="000000"/>
                <w:kern w:val="0"/>
                <w:sz w:val="20"/>
                <w:szCs w:val="20"/>
              </w:rPr>
              <w:t>草案</w:t>
            </w:r>
            <w:r w:rsidRPr="00A4132D">
              <w:rPr>
                <w:rFonts w:ascii="宋体" w:hAnsi="宋体" w:cs="Arial"/>
                <w:color w:val="000000"/>
                <w:kern w:val="0"/>
                <w:sz w:val="20"/>
                <w:szCs w:val="20"/>
              </w:rPr>
              <w:t>07</w:t>
            </w:r>
            <w:r w:rsidRPr="00A4132D">
              <w:rPr>
                <w:rFonts w:ascii="宋体" w:hAnsi="宋体" w:cs="Arial" w:hint="eastAsia"/>
                <w:color w:val="000000"/>
                <w:kern w:val="0"/>
                <w:sz w:val="20"/>
                <w:szCs w:val="20"/>
              </w:rPr>
              <w:t>表</w:t>
            </w:r>
          </w:p>
        </w:tc>
      </w:tr>
      <w:tr w:rsidR="0006063D" w:rsidRPr="00A4132D" w:rsidTr="00A4132D">
        <w:trPr>
          <w:trHeight w:val="318"/>
        </w:trPr>
        <w:tc>
          <w:tcPr>
            <w:tcW w:w="6384"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项目</w:t>
            </w:r>
          </w:p>
        </w:tc>
        <w:tc>
          <w:tcPr>
            <w:tcW w:w="1723" w:type="dxa"/>
            <w:tcBorders>
              <w:top w:val="single" w:sz="4" w:space="0" w:color="000000"/>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栏次</w:t>
            </w:r>
          </w:p>
        </w:tc>
        <w:tc>
          <w:tcPr>
            <w:tcW w:w="2831" w:type="dxa"/>
            <w:tcBorders>
              <w:top w:val="single" w:sz="4" w:space="0" w:color="000000"/>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年初预算数</w:t>
            </w:r>
          </w:p>
        </w:tc>
        <w:tc>
          <w:tcPr>
            <w:tcW w:w="2831" w:type="dxa"/>
            <w:tcBorders>
              <w:top w:val="single" w:sz="4" w:space="0" w:color="000000"/>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决算数</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行次</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 xml:space="preserve">　</w:t>
            </w:r>
          </w:p>
        </w:tc>
        <w:tc>
          <w:tcPr>
            <w:tcW w:w="2831"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1</w:t>
            </w:r>
          </w:p>
        </w:tc>
        <w:tc>
          <w:tcPr>
            <w:tcW w:w="2831"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2</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hint="eastAsia"/>
                <w:color w:val="000000"/>
                <w:kern w:val="0"/>
                <w:sz w:val="22"/>
              </w:rPr>
              <w:t>一、“三公”经费支出</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1</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40,000.00</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8,230.00</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color w:val="000000"/>
                <w:kern w:val="0"/>
                <w:sz w:val="22"/>
              </w:rPr>
              <w:t xml:space="preserve">  1.</w:t>
            </w:r>
            <w:r w:rsidRPr="00A4132D">
              <w:rPr>
                <w:rFonts w:ascii="宋体" w:hAnsi="宋体" w:cs="Arial" w:hint="eastAsia"/>
                <w:color w:val="000000"/>
                <w:kern w:val="0"/>
                <w:sz w:val="22"/>
              </w:rPr>
              <w:t>因公出国（境）费</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2</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0.00</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0.00</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color w:val="000000"/>
                <w:kern w:val="0"/>
                <w:sz w:val="22"/>
              </w:rPr>
              <w:t xml:space="preserve">  2.</w:t>
            </w:r>
            <w:r w:rsidRPr="00A4132D">
              <w:rPr>
                <w:rFonts w:ascii="宋体" w:hAnsi="宋体" w:cs="Arial" w:hint="eastAsia"/>
                <w:color w:val="000000"/>
                <w:kern w:val="0"/>
                <w:sz w:val="22"/>
              </w:rPr>
              <w:t>公务用车购置及运行维护费</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3</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0.00</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0.00</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color w:val="000000"/>
                <w:kern w:val="0"/>
                <w:sz w:val="22"/>
              </w:rPr>
              <w:t xml:space="preserve">    </w:t>
            </w:r>
            <w:r w:rsidRPr="00A4132D">
              <w:rPr>
                <w:rFonts w:ascii="宋体" w:hAnsi="宋体" w:cs="Arial" w:hint="eastAsia"/>
                <w:color w:val="000000"/>
                <w:kern w:val="0"/>
                <w:sz w:val="22"/>
              </w:rPr>
              <w:t>（</w:t>
            </w:r>
            <w:r w:rsidRPr="00A4132D">
              <w:rPr>
                <w:rFonts w:ascii="宋体" w:hAnsi="宋体" w:cs="Arial"/>
                <w:color w:val="000000"/>
                <w:kern w:val="0"/>
                <w:sz w:val="22"/>
              </w:rPr>
              <w:t>1</w:t>
            </w:r>
            <w:r w:rsidRPr="00A4132D">
              <w:rPr>
                <w:rFonts w:ascii="宋体" w:hAnsi="宋体" w:cs="Arial" w:hint="eastAsia"/>
                <w:color w:val="000000"/>
                <w:kern w:val="0"/>
                <w:sz w:val="22"/>
              </w:rPr>
              <w:t>）公务用车购置费</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4</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0.00</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0.00</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color w:val="000000"/>
                <w:kern w:val="0"/>
                <w:sz w:val="22"/>
              </w:rPr>
              <w:t xml:space="preserve">    </w:t>
            </w:r>
            <w:r w:rsidRPr="00A4132D">
              <w:rPr>
                <w:rFonts w:ascii="宋体" w:hAnsi="宋体" w:cs="Arial" w:hint="eastAsia"/>
                <w:color w:val="000000"/>
                <w:kern w:val="0"/>
                <w:sz w:val="22"/>
              </w:rPr>
              <w:t>（</w:t>
            </w:r>
            <w:r w:rsidRPr="00A4132D">
              <w:rPr>
                <w:rFonts w:ascii="宋体" w:hAnsi="宋体" w:cs="Arial"/>
                <w:color w:val="000000"/>
                <w:kern w:val="0"/>
                <w:sz w:val="22"/>
              </w:rPr>
              <w:t>2</w:t>
            </w:r>
            <w:r w:rsidRPr="00A4132D">
              <w:rPr>
                <w:rFonts w:ascii="宋体" w:hAnsi="宋体" w:cs="Arial" w:hint="eastAsia"/>
                <w:color w:val="000000"/>
                <w:kern w:val="0"/>
                <w:sz w:val="22"/>
              </w:rPr>
              <w:t>）公务用车运行维护费</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5</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0.00</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0.00</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color w:val="000000"/>
                <w:kern w:val="0"/>
                <w:sz w:val="22"/>
              </w:rPr>
              <w:t xml:space="preserve">  3.</w:t>
            </w:r>
            <w:r w:rsidRPr="00A4132D">
              <w:rPr>
                <w:rFonts w:ascii="宋体" w:hAnsi="宋体" w:cs="Arial" w:hint="eastAsia"/>
                <w:color w:val="000000"/>
                <w:kern w:val="0"/>
                <w:sz w:val="22"/>
              </w:rPr>
              <w:t>公务接待费</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6</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40,000.00</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8,230.00</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color w:val="000000"/>
                <w:kern w:val="0"/>
                <w:sz w:val="22"/>
              </w:rPr>
              <w:t xml:space="preserve">    </w:t>
            </w:r>
            <w:r w:rsidRPr="00A4132D">
              <w:rPr>
                <w:rFonts w:ascii="宋体" w:hAnsi="宋体" w:cs="Arial" w:hint="eastAsia"/>
                <w:color w:val="000000"/>
                <w:kern w:val="0"/>
                <w:sz w:val="22"/>
              </w:rPr>
              <w:t>（</w:t>
            </w:r>
            <w:r w:rsidRPr="00A4132D">
              <w:rPr>
                <w:rFonts w:ascii="宋体" w:hAnsi="宋体" w:cs="Arial"/>
                <w:color w:val="000000"/>
                <w:kern w:val="0"/>
                <w:sz w:val="22"/>
              </w:rPr>
              <w:t>1</w:t>
            </w:r>
            <w:r w:rsidRPr="00A4132D">
              <w:rPr>
                <w:rFonts w:ascii="宋体" w:hAnsi="宋体" w:cs="Arial" w:hint="eastAsia"/>
                <w:color w:val="000000"/>
                <w:kern w:val="0"/>
                <w:sz w:val="22"/>
              </w:rPr>
              <w:t>）国内接待费</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7</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40,000.00</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8,230.00</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color w:val="000000"/>
                <w:kern w:val="0"/>
                <w:sz w:val="22"/>
              </w:rPr>
              <w:t xml:space="preserve">         </w:t>
            </w:r>
            <w:r w:rsidRPr="00A4132D">
              <w:rPr>
                <w:rFonts w:ascii="宋体" w:hAnsi="宋体" w:cs="Arial" w:hint="eastAsia"/>
                <w:color w:val="000000"/>
                <w:kern w:val="0"/>
                <w:sz w:val="22"/>
              </w:rPr>
              <w:t>其中：外事接待费</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8</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0.00</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0.00</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color w:val="000000"/>
                <w:kern w:val="0"/>
                <w:sz w:val="22"/>
              </w:rPr>
              <w:t xml:space="preserve">    </w:t>
            </w:r>
            <w:r w:rsidRPr="00A4132D">
              <w:rPr>
                <w:rFonts w:ascii="宋体" w:hAnsi="宋体" w:cs="Arial" w:hint="eastAsia"/>
                <w:color w:val="000000"/>
                <w:kern w:val="0"/>
                <w:sz w:val="22"/>
              </w:rPr>
              <w:t>（</w:t>
            </w:r>
            <w:r w:rsidRPr="00A4132D">
              <w:rPr>
                <w:rFonts w:ascii="宋体" w:hAnsi="宋体" w:cs="Arial"/>
                <w:color w:val="000000"/>
                <w:kern w:val="0"/>
                <w:sz w:val="22"/>
              </w:rPr>
              <w:t>2</w:t>
            </w:r>
            <w:r w:rsidRPr="00A4132D">
              <w:rPr>
                <w:rFonts w:ascii="宋体" w:hAnsi="宋体" w:cs="Arial" w:hint="eastAsia"/>
                <w:color w:val="000000"/>
                <w:kern w:val="0"/>
                <w:sz w:val="22"/>
              </w:rPr>
              <w:t>）国（境）外接待费</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9</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0.00</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0.00</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hint="eastAsia"/>
                <w:color w:val="000000"/>
                <w:kern w:val="0"/>
                <w:sz w:val="22"/>
              </w:rPr>
              <w:t>二、相关统计数</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10</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color w:val="000000"/>
                <w:kern w:val="0"/>
                <w:sz w:val="22"/>
              </w:rPr>
              <w:t xml:space="preserve">  1.</w:t>
            </w:r>
            <w:r w:rsidRPr="00A4132D">
              <w:rPr>
                <w:rFonts w:ascii="宋体" w:hAnsi="宋体" w:cs="Arial" w:hint="eastAsia"/>
                <w:color w:val="000000"/>
                <w:kern w:val="0"/>
                <w:sz w:val="22"/>
              </w:rPr>
              <w:t>因公出国（境）团组数（个）</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11</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color w:val="000000"/>
                <w:kern w:val="0"/>
                <w:sz w:val="22"/>
              </w:rPr>
              <w:t xml:space="preserve">  2.</w:t>
            </w:r>
            <w:r w:rsidRPr="00A4132D">
              <w:rPr>
                <w:rFonts w:ascii="宋体" w:hAnsi="宋体" w:cs="Arial" w:hint="eastAsia"/>
                <w:color w:val="000000"/>
                <w:kern w:val="0"/>
                <w:sz w:val="22"/>
              </w:rPr>
              <w:t>因公出国（境）人次数（人）</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12</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color w:val="000000"/>
                <w:kern w:val="0"/>
                <w:sz w:val="22"/>
              </w:rPr>
              <w:t xml:space="preserve">  3.</w:t>
            </w:r>
            <w:r w:rsidRPr="00A4132D">
              <w:rPr>
                <w:rFonts w:ascii="宋体" w:hAnsi="宋体" w:cs="Arial" w:hint="eastAsia"/>
                <w:color w:val="000000"/>
                <w:kern w:val="0"/>
                <w:sz w:val="22"/>
              </w:rPr>
              <w:t>公务用车购置数（辆）</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13</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color w:val="000000"/>
                <w:kern w:val="0"/>
                <w:sz w:val="22"/>
              </w:rPr>
              <w:t xml:space="preserve">  4.</w:t>
            </w:r>
            <w:r w:rsidRPr="00A4132D">
              <w:rPr>
                <w:rFonts w:ascii="宋体" w:hAnsi="宋体" w:cs="Arial" w:hint="eastAsia"/>
                <w:color w:val="000000"/>
                <w:kern w:val="0"/>
                <w:sz w:val="22"/>
              </w:rPr>
              <w:t>公务用车保有量（辆）</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14</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color w:val="000000"/>
                <w:kern w:val="0"/>
                <w:sz w:val="22"/>
              </w:rPr>
              <w:t xml:space="preserve">  5.</w:t>
            </w:r>
            <w:r w:rsidRPr="00A4132D">
              <w:rPr>
                <w:rFonts w:ascii="宋体" w:hAnsi="宋体" w:cs="Arial" w:hint="eastAsia"/>
                <w:color w:val="000000"/>
                <w:kern w:val="0"/>
                <w:sz w:val="22"/>
              </w:rPr>
              <w:t>国内公务接待批次（个）</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15</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9</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color w:val="000000"/>
                <w:kern w:val="0"/>
                <w:sz w:val="22"/>
              </w:rPr>
              <w:t xml:space="preserve">    </w:t>
            </w:r>
            <w:r w:rsidRPr="00A4132D">
              <w:rPr>
                <w:rFonts w:ascii="宋体" w:hAnsi="宋体" w:cs="Arial" w:hint="eastAsia"/>
                <w:color w:val="000000"/>
                <w:kern w:val="0"/>
                <w:sz w:val="22"/>
              </w:rPr>
              <w:t>其中：外事接待批次（个）</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16</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color w:val="000000"/>
                <w:kern w:val="0"/>
                <w:sz w:val="22"/>
              </w:rPr>
              <w:t xml:space="preserve">  6.</w:t>
            </w:r>
            <w:r w:rsidRPr="00A4132D">
              <w:rPr>
                <w:rFonts w:ascii="宋体" w:hAnsi="宋体" w:cs="Arial" w:hint="eastAsia"/>
                <w:color w:val="000000"/>
                <w:kern w:val="0"/>
                <w:sz w:val="22"/>
              </w:rPr>
              <w:t>国内公务接待人次（人）</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17</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83</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color w:val="000000"/>
                <w:kern w:val="0"/>
                <w:sz w:val="22"/>
              </w:rPr>
              <w:t xml:space="preserve">    </w:t>
            </w:r>
            <w:r w:rsidRPr="00A4132D">
              <w:rPr>
                <w:rFonts w:ascii="宋体" w:hAnsi="宋体" w:cs="Arial" w:hint="eastAsia"/>
                <w:color w:val="000000"/>
                <w:kern w:val="0"/>
                <w:sz w:val="22"/>
              </w:rPr>
              <w:t>其中：外事接待人次（人）</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18</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color w:val="000000"/>
                <w:kern w:val="0"/>
                <w:sz w:val="22"/>
              </w:rPr>
              <w:lastRenderedPageBreak/>
              <w:t xml:space="preserve">  7.</w:t>
            </w:r>
            <w:r w:rsidRPr="00A4132D">
              <w:rPr>
                <w:rFonts w:ascii="宋体" w:hAnsi="宋体" w:cs="Arial" w:hint="eastAsia"/>
                <w:color w:val="000000"/>
                <w:kern w:val="0"/>
                <w:sz w:val="22"/>
              </w:rPr>
              <w:t>国（境）外公务接待批次（个）</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19</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w:t>
            </w:r>
          </w:p>
        </w:tc>
      </w:tr>
      <w:tr w:rsidR="0006063D" w:rsidRPr="00A4132D" w:rsidTr="00A4132D">
        <w:trPr>
          <w:trHeight w:val="318"/>
        </w:trPr>
        <w:tc>
          <w:tcPr>
            <w:tcW w:w="6384" w:type="dxa"/>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color w:val="000000"/>
                <w:kern w:val="0"/>
                <w:sz w:val="22"/>
              </w:rPr>
              <w:t xml:space="preserve">  8.</w:t>
            </w:r>
            <w:r w:rsidRPr="00A4132D">
              <w:rPr>
                <w:rFonts w:ascii="宋体" w:hAnsi="宋体" w:cs="Arial" w:hint="eastAsia"/>
                <w:color w:val="000000"/>
                <w:kern w:val="0"/>
                <w:sz w:val="22"/>
              </w:rPr>
              <w:t>国（境）外公务接待人次（人）</w:t>
            </w:r>
          </w:p>
        </w:tc>
        <w:tc>
          <w:tcPr>
            <w:tcW w:w="1723"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20</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w:t>
            </w:r>
          </w:p>
        </w:tc>
        <w:tc>
          <w:tcPr>
            <w:tcW w:w="283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color w:val="000000"/>
                <w:kern w:val="0"/>
                <w:sz w:val="22"/>
              </w:rPr>
              <w:t>0</w:t>
            </w:r>
          </w:p>
        </w:tc>
      </w:tr>
      <w:tr w:rsidR="0006063D" w:rsidRPr="00A4132D" w:rsidTr="00A4132D">
        <w:trPr>
          <w:trHeight w:val="318"/>
        </w:trPr>
        <w:tc>
          <w:tcPr>
            <w:tcW w:w="13769" w:type="dxa"/>
            <w:gridSpan w:val="4"/>
            <w:vMerge w:val="restart"/>
            <w:tcBorders>
              <w:top w:val="nil"/>
              <w:left w:val="single" w:sz="4" w:space="0" w:color="000000"/>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hint="eastAsia"/>
                <w:color w:val="000000"/>
                <w:kern w:val="0"/>
                <w:sz w:val="22"/>
              </w:rPr>
              <w:t>注：预算数为“三公”经费年初预算数，决算数是包括当年一般公共预算财政拨款和以前年度结转资金安排的实际支出。</w:t>
            </w:r>
          </w:p>
        </w:tc>
      </w:tr>
      <w:tr w:rsidR="0006063D" w:rsidRPr="00A4132D" w:rsidTr="00A4132D">
        <w:trPr>
          <w:trHeight w:val="318"/>
        </w:trPr>
        <w:tc>
          <w:tcPr>
            <w:tcW w:w="13769" w:type="dxa"/>
            <w:gridSpan w:val="4"/>
            <w:vMerge/>
            <w:tcBorders>
              <w:top w:val="nil"/>
              <w:left w:val="single" w:sz="4" w:space="0" w:color="000000"/>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r>
    </w:tbl>
    <w:p w:rsidR="0006063D" w:rsidRDefault="0006063D" w:rsidP="00EB575F">
      <w:pPr>
        <w:widowControl/>
        <w:spacing w:line="600" w:lineRule="exact"/>
        <w:rPr>
          <w:rFonts w:ascii="宋体"/>
          <w:b/>
          <w:sz w:val="32"/>
          <w:szCs w:val="32"/>
        </w:rPr>
      </w:pPr>
    </w:p>
    <w:p w:rsidR="0006063D" w:rsidRDefault="0006063D" w:rsidP="00EB575F">
      <w:pPr>
        <w:widowControl/>
        <w:spacing w:line="600" w:lineRule="exact"/>
        <w:rPr>
          <w:rFonts w:ascii="宋体"/>
          <w:b/>
          <w:sz w:val="32"/>
          <w:szCs w:val="32"/>
        </w:rPr>
      </w:pPr>
      <w:r>
        <w:rPr>
          <w:rFonts w:ascii="宋体"/>
          <w:b/>
          <w:sz w:val="32"/>
          <w:szCs w:val="32"/>
        </w:rPr>
        <w:br w:type="page"/>
      </w:r>
    </w:p>
    <w:tbl>
      <w:tblPr>
        <w:tblW w:w="13818" w:type="dxa"/>
        <w:tblLook w:val="0000"/>
      </w:tblPr>
      <w:tblGrid>
        <w:gridCol w:w="521"/>
        <w:gridCol w:w="521"/>
        <w:gridCol w:w="522"/>
        <w:gridCol w:w="2802"/>
        <w:gridCol w:w="1575"/>
        <w:gridCol w:w="1575"/>
        <w:gridCol w:w="1575"/>
        <w:gridCol w:w="1575"/>
        <w:gridCol w:w="1577"/>
        <w:gridCol w:w="1575"/>
      </w:tblGrid>
      <w:tr w:rsidR="0006063D" w:rsidRPr="00A4132D" w:rsidTr="00143F20">
        <w:trPr>
          <w:trHeight w:val="592"/>
        </w:trPr>
        <w:tc>
          <w:tcPr>
            <w:tcW w:w="13818" w:type="dxa"/>
            <w:gridSpan w:val="10"/>
            <w:tcBorders>
              <w:top w:val="nil"/>
              <w:left w:val="nil"/>
              <w:bottom w:val="nil"/>
              <w:right w:val="nil"/>
            </w:tcBorders>
            <w:noWrap/>
            <w:vAlign w:val="bottom"/>
          </w:tcPr>
          <w:p w:rsidR="0006063D" w:rsidRPr="00A4132D" w:rsidRDefault="0006063D" w:rsidP="00E4147B">
            <w:pPr>
              <w:widowControl/>
              <w:jc w:val="center"/>
              <w:rPr>
                <w:rFonts w:ascii="Arial" w:hAnsi="Arial" w:cs="Arial"/>
                <w:color w:val="000000"/>
                <w:kern w:val="0"/>
                <w:sz w:val="20"/>
                <w:szCs w:val="20"/>
              </w:rPr>
            </w:pPr>
            <w:r w:rsidRPr="00A4132D">
              <w:rPr>
                <w:rFonts w:ascii="宋体" w:hAnsi="宋体" w:cs="Arial" w:hint="eastAsia"/>
                <w:color w:val="000000"/>
                <w:kern w:val="0"/>
                <w:sz w:val="44"/>
                <w:szCs w:val="44"/>
              </w:rPr>
              <w:t>政府性基金预算财政拨款收入支出决算表</w:t>
            </w:r>
          </w:p>
        </w:tc>
      </w:tr>
      <w:tr w:rsidR="0006063D" w:rsidRPr="00A4132D" w:rsidTr="00143F20">
        <w:trPr>
          <w:trHeight w:val="279"/>
        </w:trPr>
        <w:tc>
          <w:tcPr>
            <w:tcW w:w="521" w:type="dxa"/>
            <w:tcBorders>
              <w:top w:val="nil"/>
              <w:left w:val="nil"/>
              <w:bottom w:val="nil"/>
              <w:right w:val="nil"/>
            </w:tcBorders>
            <w:noWrap/>
            <w:vAlign w:val="bottom"/>
          </w:tcPr>
          <w:p w:rsidR="0006063D" w:rsidRPr="00A4132D" w:rsidRDefault="0006063D" w:rsidP="00A4132D">
            <w:pPr>
              <w:widowControl/>
              <w:jc w:val="left"/>
              <w:rPr>
                <w:rFonts w:ascii="Arial" w:hAnsi="Arial" w:cs="Arial"/>
                <w:color w:val="000000"/>
                <w:kern w:val="0"/>
                <w:sz w:val="20"/>
                <w:szCs w:val="20"/>
              </w:rPr>
            </w:pPr>
          </w:p>
        </w:tc>
        <w:tc>
          <w:tcPr>
            <w:tcW w:w="521" w:type="dxa"/>
            <w:tcBorders>
              <w:top w:val="nil"/>
              <w:left w:val="nil"/>
              <w:bottom w:val="nil"/>
              <w:right w:val="nil"/>
            </w:tcBorders>
            <w:noWrap/>
            <w:vAlign w:val="bottom"/>
          </w:tcPr>
          <w:p w:rsidR="0006063D" w:rsidRPr="00A4132D" w:rsidRDefault="0006063D" w:rsidP="00A4132D">
            <w:pPr>
              <w:widowControl/>
              <w:jc w:val="left"/>
              <w:rPr>
                <w:rFonts w:ascii="Arial" w:hAnsi="Arial" w:cs="Arial"/>
                <w:color w:val="000000"/>
                <w:kern w:val="0"/>
                <w:sz w:val="20"/>
                <w:szCs w:val="20"/>
              </w:rPr>
            </w:pPr>
          </w:p>
        </w:tc>
        <w:tc>
          <w:tcPr>
            <w:tcW w:w="521" w:type="dxa"/>
            <w:tcBorders>
              <w:top w:val="nil"/>
              <w:left w:val="nil"/>
              <w:bottom w:val="nil"/>
              <w:right w:val="nil"/>
            </w:tcBorders>
            <w:noWrap/>
            <w:vAlign w:val="bottom"/>
          </w:tcPr>
          <w:p w:rsidR="0006063D" w:rsidRPr="00A4132D" w:rsidRDefault="0006063D" w:rsidP="00A4132D">
            <w:pPr>
              <w:widowControl/>
              <w:jc w:val="left"/>
              <w:rPr>
                <w:rFonts w:ascii="Arial" w:hAnsi="Arial" w:cs="Arial"/>
                <w:color w:val="000000"/>
                <w:kern w:val="0"/>
                <w:sz w:val="20"/>
                <w:szCs w:val="20"/>
              </w:rPr>
            </w:pPr>
          </w:p>
        </w:tc>
        <w:tc>
          <w:tcPr>
            <w:tcW w:w="2801" w:type="dxa"/>
            <w:tcBorders>
              <w:top w:val="nil"/>
              <w:left w:val="nil"/>
              <w:bottom w:val="nil"/>
              <w:right w:val="nil"/>
            </w:tcBorders>
            <w:noWrap/>
            <w:vAlign w:val="bottom"/>
          </w:tcPr>
          <w:p w:rsidR="0006063D" w:rsidRPr="00A4132D" w:rsidRDefault="0006063D" w:rsidP="00A4132D">
            <w:pPr>
              <w:widowControl/>
              <w:jc w:val="left"/>
              <w:rPr>
                <w:rFonts w:ascii="Arial" w:hAnsi="Arial" w:cs="Arial"/>
                <w:color w:val="000000"/>
                <w:kern w:val="0"/>
                <w:sz w:val="20"/>
                <w:szCs w:val="20"/>
              </w:rPr>
            </w:pPr>
          </w:p>
        </w:tc>
        <w:tc>
          <w:tcPr>
            <w:tcW w:w="1575" w:type="dxa"/>
            <w:tcBorders>
              <w:top w:val="nil"/>
              <w:left w:val="nil"/>
              <w:bottom w:val="nil"/>
              <w:right w:val="nil"/>
            </w:tcBorders>
            <w:noWrap/>
            <w:vAlign w:val="bottom"/>
          </w:tcPr>
          <w:p w:rsidR="0006063D" w:rsidRPr="00A4132D" w:rsidRDefault="0006063D" w:rsidP="00A4132D">
            <w:pPr>
              <w:widowControl/>
              <w:jc w:val="left"/>
              <w:rPr>
                <w:rFonts w:ascii="Arial" w:hAnsi="Arial" w:cs="Arial"/>
                <w:color w:val="000000"/>
                <w:kern w:val="0"/>
                <w:sz w:val="20"/>
                <w:szCs w:val="20"/>
              </w:rPr>
            </w:pPr>
          </w:p>
        </w:tc>
        <w:tc>
          <w:tcPr>
            <w:tcW w:w="1575" w:type="dxa"/>
            <w:tcBorders>
              <w:top w:val="nil"/>
              <w:left w:val="nil"/>
              <w:bottom w:val="nil"/>
              <w:right w:val="nil"/>
            </w:tcBorders>
            <w:noWrap/>
            <w:vAlign w:val="bottom"/>
          </w:tcPr>
          <w:p w:rsidR="0006063D" w:rsidRPr="00A4132D" w:rsidRDefault="0006063D" w:rsidP="00A4132D">
            <w:pPr>
              <w:widowControl/>
              <w:jc w:val="left"/>
              <w:rPr>
                <w:rFonts w:ascii="Arial" w:hAnsi="Arial" w:cs="Arial"/>
                <w:color w:val="000000"/>
                <w:kern w:val="0"/>
                <w:sz w:val="20"/>
                <w:szCs w:val="20"/>
              </w:rPr>
            </w:pPr>
          </w:p>
        </w:tc>
        <w:tc>
          <w:tcPr>
            <w:tcW w:w="1575" w:type="dxa"/>
            <w:tcBorders>
              <w:top w:val="nil"/>
              <w:left w:val="nil"/>
              <w:bottom w:val="nil"/>
              <w:right w:val="nil"/>
            </w:tcBorders>
            <w:noWrap/>
            <w:vAlign w:val="bottom"/>
          </w:tcPr>
          <w:p w:rsidR="0006063D" w:rsidRPr="00A4132D" w:rsidRDefault="0006063D" w:rsidP="00A4132D">
            <w:pPr>
              <w:widowControl/>
              <w:jc w:val="left"/>
              <w:rPr>
                <w:rFonts w:ascii="Arial" w:hAnsi="Arial" w:cs="Arial"/>
                <w:color w:val="000000"/>
                <w:kern w:val="0"/>
                <w:sz w:val="20"/>
                <w:szCs w:val="20"/>
              </w:rPr>
            </w:pPr>
          </w:p>
        </w:tc>
        <w:tc>
          <w:tcPr>
            <w:tcW w:w="1575" w:type="dxa"/>
            <w:tcBorders>
              <w:top w:val="nil"/>
              <w:left w:val="nil"/>
              <w:bottom w:val="nil"/>
              <w:right w:val="nil"/>
            </w:tcBorders>
            <w:noWrap/>
            <w:vAlign w:val="bottom"/>
          </w:tcPr>
          <w:p w:rsidR="0006063D" w:rsidRPr="00A4132D" w:rsidRDefault="0006063D" w:rsidP="00A4132D">
            <w:pPr>
              <w:widowControl/>
              <w:jc w:val="left"/>
              <w:rPr>
                <w:rFonts w:ascii="Arial" w:hAnsi="Arial" w:cs="Arial"/>
                <w:color w:val="000000"/>
                <w:kern w:val="0"/>
                <w:sz w:val="20"/>
                <w:szCs w:val="20"/>
              </w:rPr>
            </w:pPr>
          </w:p>
        </w:tc>
        <w:tc>
          <w:tcPr>
            <w:tcW w:w="1576" w:type="dxa"/>
            <w:tcBorders>
              <w:top w:val="nil"/>
              <w:left w:val="nil"/>
              <w:bottom w:val="nil"/>
              <w:right w:val="nil"/>
            </w:tcBorders>
            <w:noWrap/>
            <w:vAlign w:val="bottom"/>
          </w:tcPr>
          <w:p w:rsidR="0006063D" w:rsidRPr="00A4132D" w:rsidRDefault="0006063D" w:rsidP="00A4132D">
            <w:pPr>
              <w:widowControl/>
              <w:jc w:val="left"/>
              <w:rPr>
                <w:rFonts w:ascii="Arial" w:hAnsi="Arial" w:cs="Arial"/>
                <w:color w:val="000000"/>
                <w:kern w:val="0"/>
                <w:sz w:val="20"/>
                <w:szCs w:val="20"/>
              </w:rPr>
            </w:pPr>
          </w:p>
        </w:tc>
        <w:tc>
          <w:tcPr>
            <w:tcW w:w="1575" w:type="dxa"/>
            <w:tcBorders>
              <w:top w:val="nil"/>
              <w:left w:val="nil"/>
              <w:bottom w:val="nil"/>
              <w:right w:val="nil"/>
            </w:tcBorders>
            <w:noWrap/>
            <w:vAlign w:val="bottom"/>
          </w:tcPr>
          <w:p w:rsidR="0006063D" w:rsidRPr="00A4132D" w:rsidRDefault="0006063D" w:rsidP="00A4132D">
            <w:pPr>
              <w:widowControl/>
              <w:jc w:val="right"/>
              <w:rPr>
                <w:rFonts w:ascii="宋体" w:cs="Arial"/>
                <w:color w:val="000000"/>
                <w:kern w:val="0"/>
                <w:sz w:val="20"/>
                <w:szCs w:val="20"/>
              </w:rPr>
            </w:pPr>
            <w:r w:rsidRPr="00A4132D">
              <w:rPr>
                <w:rFonts w:ascii="宋体" w:hAnsi="宋体" w:cs="Arial" w:hint="eastAsia"/>
                <w:color w:val="000000"/>
                <w:kern w:val="0"/>
                <w:sz w:val="20"/>
                <w:szCs w:val="20"/>
              </w:rPr>
              <w:t>金额单位：元</w:t>
            </w:r>
          </w:p>
        </w:tc>
      </w:tr>
      <w:tr w:rsidR="0006063D" w:rsidRPr="00A4132D" w:rsidTr="00143F20">
        <w:trPr>
          <w:trHeight w:val="279"/>
        </w:trPr>
        <w:tc>
          <w:tcPr>
            <w:tcW w:w="4366" w:type="dxa"/>
            <w:gridSpan w:val="4"/>
            <w:tcBorders>
              <w:top w:val="nil"/>
              <w:left w:val="nil"/>
              <w:bottom w:val="nil"/>
              <w:right w:val="nil"/>
            </w:tcBorders>
            <w:noWrap/>
            <w:vAlign w:val="bottom"/>
          </w:tcPr>
          <w:p w:rsidR="0006063D" w:rsidRPr="00A4132D" w:rsidRDefault="0006063D" w:rsidP="00A4132D">
            <w:pPr>
              <w:widowControl/>
              <w:jc w:val="left"/>
              <w:rPr>
                <w:rFonts w:ascii="宋体" w:cs="Arial"/>
                <w:color w:val="000000"/>
                <w:kern w:val="0"/>
                <w:sz w:val="20"/>
                <w:szCs w:val="20"/>
              </w:rPr>
            </w:pPr>
            <w:r w:rsidRPr="00A4132D">
              <w:rPr>
                <w:rFonts w:ascii="宋体" w:hAnsi="宋体" w:cs="Arial" w:hint="eastAsia"/>
                <w:color w:val="000000"/>
                <w:kern w:val="0"/>
                <w:sz w:val="20"/>
                <w:szCs w:val="20"/>
              </w:rPr>
              <w:t>编制单位：浔阳区房产管理局</w:t>
            </w:r>
          </w:p>
        </w:tc>
        <w:tc>
          <w:tcPr>
            <w:tcW w:w="1575" w:type="dxa"/>
            <w:tcBorders>
              <w:top w:val="nil"/>
              <w:left w:val="nil"/>
              <w:bottom w:val="nil"/>
              <w:right w:val="nil"/>
            </w:tcBorders>
            <w:noWrap/>
            <w:vAlign w:val="bottom"/>
          </w:tcPr>
          <w:p w:rsidR="0006063D" w:rsidRPr="00A4132D" w:rsidRDefault="0006063D" w:rsidP="00A4132D">
            <w:pPr>
              <w:widowControl/>
              <w:jc w:val="left"/>
              <w:rPr>
                <w:rFonts w:ascii="Arial" w:hAnsi="Arial" w:cs="Arial"/>
                <w:color w:val="000000"/>
                <w:kern w:val="0"/>
                <w:sz w:val="20"/>
                <w:szCs w:val="20"/>
              </w:rPr>
            </w:pPr>
          </w:p>
        </w:tc>
        <w:tc>
          <w:tcPr>
            <w:tcW w:w="1575" w:type="dxa"/>
            <w:tcBorders>
              <w:top w:val="nil"/>
              <w:left w:val="nil"/>
              <w:bottom w:val="nil"/>
              <w:right w:val="nil"/>
            </w:tcBorders>
            <w:noWrap/>
            <w:vAlign w:val="bottom"/>
          </w:tcPr>
          <w:p w:rsidR="0006063D" w:rsidRPr="00A4132D" w:rsidRDefault="0006063D" w:rsidP="00A4132D">
            <w:pPr>
              <w:widowControl/>
              <w:jc w:val="center"/>
              <w:rPr>
                <w:rFonts w:ascii="宋体" w:cs="Arial"/>
                <w:color w:val="000000"/>
                <w:kern w:val="0"/>
                <w:sz w:val="20"/>
                <w:szCs w:val="20"/>
              </w:rPr>
            </w:pPr>
            <w:r w:rsidRPr="00A4132D">
              <w:rPr>
                <w:rFonts w:ascii="宋体" w:hAnsi="宋体" w:cs="Arial"/>
                <w:color w:val="000000"/>
                <w:kern w:val="0"/>
                <w:sz w:val="20"/>
                <w:szCs w:val="20"/>
              </w:rPr>
              <w:t>2019</w:t>
            </w:r>
            <w:r w:rsidRPr="00A4132D">
              <w:rPr>
                <w:rFonts w:ascii="宋体" w:hAnsi="宋体" w:cs="Arial" w:hint="eastAsia"/>
                <w:color w:val="000000"/>
                <w:kern w:val="0"/>
                <w:sz w:val="20"/>
                <w:szCs w:val="20"/>
              </w:rPr>
              <w:t>年度</w:t>
            </w:r>
          </w:p>
        </w:tc>
        <w:tc>
          <w:tcPr>
            <w:tcW w:w="1575" w:type="dxa"/>
            <w:tcBorders>
              <w:top w:val="nil"/>
              <w:left w:val="nil"/>
              <w:bottom w:val="nil"/>
              <w:right w:val="nil"/>
            </w:tcBorders>
            <w:noWrap/>
            <w:vAlign w:val="bottom"/>
          </w:tcPr>
          <w:p w:rsidR="0006063D" w:rsidRPr="00A4132D" w:rsidRDefault="0006063D" w:rsidP="00A4132D">
            <w:pPr>
              <w:widowControl/>
              <w:jc w:val="left"/>
              <w:rPr>
                <w:rFonts w:ascii="Arial" w:hAnsi="Arial" w:cs="Arial"/>
                <w:color w:val="000000"/>
                <w:kern w:val="0"/>
                <w:sz w:val="20"/>
                <w:szCs w:val="20"/>
              </w:rPr>
            </w:pPr>
          </w:p>
        </w:tc>
        <w:tc>
          <w:tcPr>
            <w:tcW w:w="1575" w:type="dxa"/>
            <w:tcBorders>
              <w:top w:val="nil"/>
              <w:left w:val="nil"/>
              <w:bottom w:val="nil"/>
              <w:right w:val="nil"/>
            </w:tcBorders>
            <w:noWrap/>
            <w:vAlign w:val="bottom"/>
          </w:tcPr>
          <w:p w:rsidR="0006063D" w:rsidRPr="00A4132D" w:rsidRDefault="0006063D" w:rsidP="00A4132D">
            <w:pPr>
              <w:widowControl/>
              <w:jc w:val="left"/>
              <w:rPr>
                <w:rFonts w:ascii="Arial" w:hAnsi="Arial" w:cs="Arial"/>
                <w:color w:val="000000"/>
                <w:kern w:val="0"/>
                <w:sz w:val="20"/>
                <w:szCs w:val="20"/>
              </w:rPr>
            </w:pPr>
          </w:p>
        </w:tc>
        <w:tc>
          <w:tcPr>
            <w:tcW w:w="1576" w:type="dxa"/>
            <w:tcBorders>
              <w:top w:val="nil"/>
              <w:left w:val="nil"/>
              <w:bottom w:val="nil"/>
              <w:right w:val="nil"/>
            </w:tcBorders>
            <w:noWrap/>
            <w:vAlign w:val="bottom"/>
          </w:tcPr>
          <w:p w:rsidR="0006063D" w:rsidRPr="00A4132D" w:rsidRDefault="0006063D" w:rsidP="00A4132D">
            <w:pPr>
              <w:widowControl/>
              <w:jc w:val="left"/>
              <w:rPr>
                <w:rFonts w:ascii="Arial" w:hAnsi="Arial" w:cs="Arial"/>
                <w:color w:val="000000"/>
                <w:kern w:val="0"/>
                <w:sz w:val="20"/>
                <w:szCs w:val="20"/>
              </w:rPr>
            </w:pPr>
          </w:p>
        </w:tc>
        <w:tc>
          <w:tcPr>
            <w:tcW w:w="1575" w:type="dxa"/>
            <w:tcBorders>
              <w:top w:val="nil"/>
              <w:left w:val="nil"/>
              <w:bottom w:val="nil"/>
              <w:right w:val="nil"/>
            </w:tcBorders>
            <w:noWrap/>
            <w:vAlign w:val="bottom"/>
          </w:tcPr>
          <w:p w:rsidR="0006063D" w:rsidRPr="00A4132D" w:rsidRDefault="0006063D" w:rsidP="00A4132D">
            <w:pPr>
              <w:widowControl/>
              <w:jc w:val="right"/>
              <w:rPr>
                <w:rFonts w:ascii="宋体" w:cs="Arial"/>
                <w:color w:val="000000"/>
                <w:kern w:val="0"/>
                <w:sz w:val="20"/>
                <w:szCs w:val="20"/>
              </w:rPr>
            </w:pPr>
            <w:r w:rsidRPr="00A4132D">
              <w:rPr>
                <w:rFonts w:ascii="宋体" w:hAnsi="宋体" w:cs="Arial" w:hint="eastAsia"/>
                <w:color w:val="000000"/>
                <w:kern w:val="0"/>
                <w:sz w:val="20"/>
                <w:szCs w:val="20"/>
              </w:rPr>
              <w:t>草案</w:t>
            </w:r>
            <w:r w:rsidRPr="00A4132D">
              <w:rPr>
                <w:rFonts w:ascii="宋体" w:hAnsi="宋体" w:cs="Arial"/>
                <w:color w:val="000000"/>
                <w:kern w:val="0"/>
                <w:sz w:val="20"/>
                <w:szCs w:val="20"/>
              </w:rPr>
              <w:t>08</w:t>
            </w:r>
            <w:r w:rsidRPr="00A4132D">
              <w:rPr>
                <w:rFonts w:ascii="宋体" w:hAnsi="宋体" w:cs="Arial" w:hint="eastAsia"/>
                <w:color w:val="000000"/>
                <w:kern w:val="0"/>
                <w:sz w:val="20"/>
                <w:szCs w:val="20"/>
              </w:rPr>
              <w:t>表</w:t>
            </w:r>
          </w:p>
        </w:tc>
      </w:tr>
      <w:tr w:rsidR="0006063D" w:rsidRPr="00A4132D" w:rsidTr="00143F20">
        <w:trPr>
          <w:trHeight w:val="337"/>
        </w:trPr>
        <w:tc>
          <w:tcPr>
            <w:tcW w:w="4366"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项</w:t>
            </w:r>
            <w:r w:rsidRPr="00A4132D">
              <w:rPr>
                <w:rFonts w:ascii="宋体" w:hAnsi="宋体" w:cs="Arial"/>
                <w:color w:val="000000"/>
                <w:kern w:val="0"/>
                <w:sz w:val="22"/>
              </w:rPr>
              <w:t xml:space="preserve">    </w:t>
            </w:r>
            <w:r w:rsidRPr="00A4132D">
              <w:rPr>
                <w:rFonts w:ascii="宋体" w:hAnsi="宋体" w:cs="Arial" w:hint="eastAsia"/>
                <w:color w:val="000000"/>
                <w:kern w:val="0"/>
                <w:sz w:val="22"/>
              </w:rPr>
              <w:t>目</w:t>
            </w:r>
          </w:p>
        </w:tc>
        <w:tc>
          <w:tcPr>
            <w:tcW w:w="1575" w:type="dxa"/>
            <w:vMerge w:val="restart"/>
            <w:tcBorders>
              <w:top w:val="single" w:sz="4" w:space="0" w:color="000000"/>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年初结转和结余</w:t>
            </w:r>
          </w:p>
        </w:tc>
        <w:tc>
          <w:tcPr>
            <w:tcW w:w="1575" w:type="dxa"/>
            <w:vMerge w:val="restart"/>
            <w:tcBorders>
              <w:top w:val="single" w:sz="4" w:space="0" w:color="000000"/>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本年收入</w:t>
            </w:r>
          </w:p>
        </w:tc>
        <w:tc>
          <w:tcPr>
            <w:tcW w:w="4727" w:type="dxa"/>
            <w:gridSpan w:val="3"/>
            <w:tcBorders>
              <w:top w:val="single" w:sz="4" w:space="0" w:color="000000"/>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本年支出</w:t>
            </w:r>
          </w:p>
        </w:tc>
        <w:tc>
          <w:tcPr>
            <w:tcW w:w="1575" w:type="dxa"/>
            <w:vMerge w:val="restart"/>
            <w:tcBorders>
              <w:top w:val="single" w:sz="4" w:space="0" w:color="000000"/>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年末结转和结余</w:t>
            </w:r>
          </w:p>
        </w:tc>
      </w:tr>
      <w:tr w:rsidR="0006063D" w:rsidRPr="00A4132D" w:rsidTr="00143F20">
        <w:trPr>
          <w:trHeight w:val="337"/>
        </w:trPr>
        <w:tc>
          <w:tcPr>
            <w:tcW w:w="1564"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支出功能分类科目编码</w:t>
            </w:r>
          </w:p>
        </w:tc>
        <w:tc>
          <w:tcPr>
            <w:tcW w:w="2801" w:type="dxa"/>
            <w:vMerge w:val="restart"/>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科目名称</w:t>
            </w:r>
          </w:p>
        </w:tc>
        <w:tc>
          <w:tcPr>
            <w:tcW w:w="1575" w:type="dxa"/>
            <w:vMerge/>
            <w:tcBorders>
              <w:top w:val="single" w:sz="4" w:space="0" w:color="000000"/>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1575" w:type="dxa"/>
            <w:vMerge/>
            <w:tcBorders>
              <w:top w:val="single" w:sz="4" w:space="0" w:color="000000"/>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1575" w:type="dxa"/>
            <w:vMerge w:val="restart"/>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小计</w:t>
            </w:r>
          </w:p>
        </w:tc>
        <w:tc>
          <w:tcPr>
            <w:tcW w:w="1575" w:type="dxa"/>
            <w:vMerge w:val="restart"/>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基本支出</w:t>
            </w:r>
          </w:p>
        </w:tc>
        <w:tc>
          <w:tcPr>
            <w:tcW w:w="1576" w:type="dxa"/>
            <w:vMerge w:val="restart"/>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项目支出</w:t>
            </w:r>
          </w:p>
        </w:tc>
        <w:tc>
          <w:tcPr>
            <w:tcW w:w="1575" w:type="dxa"/>
            <w:vMerge/>
            <w:tcBorders>
              <w:top w:val="single" w:sz="4" w:space="0" w:color="000000"/>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r>
      <w:tr w:rsidR="0006063D" w:rsidRPr="00A4132D" w:rsidTr="00143F20">
        <w:trPr>
          <w:trHeight w:val="337"/>
        </w:trPr>
        <w:tc>
          <w:tcPr>
            <w:tcW w:w="1564" w:type="dxa"/>
            <w:gridSpan w:val="3"/>
            <w:vMerge/>
            <w:tcBorders>
              <w:top w:val="nil"/>
              <w:left w:val="single" w:sz="4" w:space="0" w:color="000000"/>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2801" w:type="dxa"/>
            <w:vMerge/>
            <w:tcBorders>
              <w:top w:val="nil"/>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1575" w:type="dxa"/>
            <w:vMerge/>
            <w:tcBorders>
              <w:top w:val="single" w:sz="4" w:space="0" w:color="000000"/>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1575" w:type="dxa"/>
            <w:vMerge/>
            <w:tcBorders>
              <w:top w:val="single" w:sz="4" w:space="0" w:color="000000"/>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1575" w:type="dxa"/>
            <w:vMerge/>
            <w:tcBorders>
              <w:top w:val="nil"/>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1575" w:type="dxa"/>
            <w:vMerge/>
            <w:tcBorders>
              <w:top w:val="nil"/>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1576" w:type="dxa"/>
            <w:vMerge/>
            <w:tcBorders>
              <w:top w:val="nil"/>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1575" w:type="dxa"/>
            <w:vMerge/>
            <w:tcBorders>
              <w:top w:val="single" w:sz="4" w:space="0" w:color="000000"/>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r>
      <w:tr w:rsidR="0006063D" w:rsidRPr="00A4132D" w:rsidTr="00143F20">
        <w:trPr>
          <w:trHeight w:val="337"/>
        </w:trPr>
        <w:tc>
          <w:tcPr>
            <w:tcW w:w="1564" w:type="dxa"/>
            <w:gridSpan w:val="3"/>
            <w:vMerge/>
            <w:tcBorders>
              <w:top w:val="nil"/>
              <w:left w:val="single" w:sz="4" w:space="0" w:color="000000"/>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2801" w:type="dxa"/>
            <w:vMerge/>
            <w:tcBorders>
              <w:top w:val="nil"/>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1575" w:type="dxa"/>
            <w:vMerge/>
            <w:tcBorders>
              <w:top w:val="single" w:sz="4" w:space="0" w:color="000000"/>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1575" w:type="dxa"/>
            <w:vMerge/>
            <w:tcBorders>
              <w:top w:val="single" w:sz="4" w:space="0" w:color="000000"/>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1575" w:type="dxa"/>
            <w:vMerge/>
            <w:tcBorders>
              <w:top w:val="nil"/>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1575" w:type="dxa"/>
            <w:vMerge/>
            <w:tcBorders>
              <w:top w:val="nil"/>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1576" w:type="dxa"/>
            <w:vMerge/>
            <w:tcBorders>
              <w:top w:val="nil"/>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1575" w:type="dxa"/>
            <w:vMerge/>
            <w:tcBorders>
              <w:top w:val="single" w:sz="4" w:space="0" w:color="000000"/>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r>
      <w:tr w:rsidR="0006063D" w:rsidRPr="00A4132D" w:rsidTr="00143F20">
        <w:trPr>
          <w:trHeight w:val="337"/>
        </w:trPr>
        <w:tc>
          <w:tcPr>
            <w:tcW w:w="521" w:type="dxa"/>
            <w:vMerge w:val="restart"/>
            <w:tcBorders>
              <w:top w:val="nil"/>
              <w:left w:val="single" w:sz="4" w:space="0" w:color="000000"/>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类</w:t>
            </w:r>
          </w:p>
        </w:tc>
        <w:tc>
          <w:tcPr>
            <w:tcW w:w="521" w:type="dxa"/>
            <w:vMerge w:val="restart"/>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款</w:t>
            </w:r>
          </w:p>
        </w:tc>
        <w:tc>
          <w:tcPr>
            <w:tcW w:w="521" w:type="dxa"/>
            <w:vMerge w:val="restart"/>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项</w:t>
            </w:r>
          </w:p>
        </w:tc>
        <w:tc>
          <w:tcPr>
            <w:tcW w:w="2801"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栏次</w:t>
            </w:r>
          </w:p>
        </w:tc>
        <w:tc>
          <w:tcPr>
            <w:tcW w:w="1575"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1</w:t>
            </w:r>
          </w:p>
        </w:tc>
        <w:tc>
          <w:tcPr>
            <w:tcW w:w="1575"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2</w:t>
            </w:r>
          </w:p>
        </w:tc>
        <w:tc>
          <w:tcPr>
            <w:tcW w:w="1575"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3</w:t>
            </w:r>
          </w:p>
        </w:tc>
        <w:tc>
          <w:tcPr>
            <w:tcW w:w="1575"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4</w:t>
            </w:r>
          </w:p>
        </w:tc>
        <w:tc>
          <w:tcPr>
            <w:tcW w:w="1576"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5</w:t>
            </w:r>
          </w:p>
        </w:tc>
        <w:tc>
          <w:tcPr>
            <w:tcW w:w="1575"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color w:val="000000"/>
                <w:kern w:val="0"/>
                <w:sz w:val="22"/>
              </w:rPr>
              <w:t>6</w:t>
            </w:r>
          </w:p>
        </w:tc>
      </w:tr>
      <w:tr w:rsidR="0006063D" w:rsidRPr="00A4132D" w:rsidTr="00143F20">
        <w:trPr>
          <w:trHeight w:val="337"/>
        </w:trPr>
        <w:tc>
          <w:tcPr>
            <w:tcW w:w="521" w:type="dxa"/>
            <w:vMerge/>
            <w:tcBorders>
              <w:top w:val="nil"/>
              <w:left w:val="single" w:sz="4" w:space="0" w:color="000000"/>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521" w:type="dxa"/>
            <w:vMerge/>
            <w:tcBorders>
              <w:top w:val="nil"/>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521" w:type="dxa"/>
            <w:vMerge/>
            <w:tcBorders>
              <w:top w:val="nil"/>
              <w:left w:val="nil"/>
              <w:bottom w:val="single" w:sz="4" w:space="0" w:color="000000"/>
              <w:right w:val="single" w:sz="4" w:space="0" w:color="000000"/>
            </w:tcBorders>
            <w:vAlign w:val="center"/>
          </w:tcPr>
          <w:p w:rsidR="0006063D" w:rsidRPr="00A4132D" w:rsidRDefault="0006063D" w:rsidP="00A4132D">
            <w:pPr>
              <w:widowControl/>
              <w:jc w:val="left"/>
              <w:rPr>
                <w:rFonts w:ascii="宋体" w:cs="Arial"/>
                <w:color w:val="000000"/>
                <w:kern w:val="0"/>
                <w:sz w:val="22"/>
              </w:rPr>
            </w:pPr>
          </w:p>
        </w:tc>
        <w:tc>
          <w:tcPr>
            <w:tcW w:w="2801" w:type="dxa"/>
            <w:tcBorders>
              <w:top w:val="nil"/>
              <w:left w:val="nil"/>
              <w:bottom w:val="single" w:sz="4" w:space="0" w:color="000000"/>
              <w:right w:val="single" w:sz="4" w:space="0" w:color="000000"/>
            </w:tcBorders>
            <w:shd w:val="clear" w:color="FFFFFF" w:fill="C0C0C0"/>
            <w:noWrap/>
            <w:vAlign w:val="center"/>
          </w:tcPr>
          <w:p w:rsidR="0006063D" w:rsidRPr="00A4132D" w:rsidRDefault="0006063D" w:rsidP="00A4132D">
            <w:pPr>
              <w:widowControl/>
              <w:jc w:val="center"/>
              <w:rPr>
                <w:rFonts w:ascii="宋体" w:cs="Arial"/>
                <w:color w:val="000000"/>
                <w:kern w:val="0"/>
                <w:sz w:val="22"/>
              </w:rPr>
            </w:pPr>
            <w:r w:rsidRPr="00A4132D">
              <w:rPr>
                <w:rFonts w:ascii="宋体" w:hAnsi="宋体" w:cs="Arial" w:hint="eastAsia"/>
                <w:color w:val="000000"/>
                <w:kern w:val="0"/>
                <w:sz w:val="22"/>
              </w:rPr>
              <w:t>合计</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6"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r>
      <w:tr w:rsidR="0006063D" w:rsidRPr="00A4132D" w:rsidTr="00143F20">
        <w:trPr>
          <w:trHeight w:val="337"/>
        </w:trPr>
        <w:tc>
          <w:tcPr>
            <w:tcW w:w="1564" w:type="dxa"/>
            <w:gridSpan w:val="3"/>
            <w:tcBorders>
              <w:top w:val="nil"/>
              <w:left w:val="single" w:sz="4" w:space="0" w:color="000000"/>
              <w:bottom w:val="single" w:sz="4" w:space="0" w:color="000000"/>
              <w:right w:val="single" w:sz="4" w:space="0" w:color="000000"/>
            </w:tcBorders>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hint="eastAsia"/>
                <w:color w:val="000000"/>
                <w:kern w:val="0"/>
                <w:sz w:val="22"/>
              </w:rPr>
              <w:t xml:space="preserve">　</w:t>
            </w:r>
          </w:p>
        </w:tc>
        <w:tc>
          <w:tcPr>
            <w:tcW w:w="280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6"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r>
      <w:tr w:rsidR="0006063D" w:rsidRPr="00A4132D" w:rsidTr="00143F20">
        <w:trPr>
          <w:trHeight w:val="337"/>
        </w:trPr>
        <w:tc>
          <w:tcPr>
            <w:tcW w:w="1564" w:type="dxa"/>
            <w:gridSpan w:val="3"/>
            <w:tcBorders>
              <w:top w:val="nil"/>
              <w:left w:val="single" w:sz="4" w:space="0" w:color="000000"/>
              <w:bottom w:val="single" w:sz="4" w:space="0" w:color="000000"/>
              <w:right w:val="single" w:sz="4" w:space="0" w:color="000000"/>
            </w:tcBorders>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hint="eastAsia"/>
                <w:color w:val="000000"/>
                <w:kern w:val="0"/>
                <w:sz w:val="22"/>
              </w:rPr>
              <w:t xml:space="preserve">　</w:t>
            </w:r>
          </w:p>
        </w:tc>
        <w:tc>
          <w:tcPr>
            <w:tcW w:w="280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6"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r>
      <w:tr w:rsidR="0006063D" w:rsidRPr="00A4132D" w:rsidTr="00143F20">
        <w:trPr>
          <w:trHeight w:val="337"/>
        </w:trPr>
        <w:tc>
          <w:tcPr>
            <w:tcW w:w="1564" w:type="dxa"/>
            <w:gridSpan w:val="3"/>
            <w:tcBorders>
              <w:top w:val="nil"/>
              <w:left w:val="single" w:sz="4" w:space="0" w:color="000000"/>
              <w:bottom w:val="single" w:sz="4" w:space="0" w:color="000000"/>
              <w:right w:val="single" w:sz="4" w:space="0" w:color="000000"/>
            </w:tcBorders>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hint="eastAsia"/>
                <w:color w:val="000000"/>
                <w:kern w:val="0"/>
                <w:sz w:val="22"/>
              </w:rPr>
              <w:t xml:space="preserve">　</w:t>
            </w:r>
          </w:p>
        </w:tc>
        <w:tc>
          <w:tcPr>
            <w:tcW w:w="280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6"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r>
      <w:tr w:rsidR="0006063D" w:rsidRPr="00A4132D" w:rsidTr="00143F20">
        <w:trPr>
          <w:trHeight w:val="337"/>
        </w:trPr>
        <w:tc>
          <w:tcPr>
            <w:tcW w:w="1564" w:type="dxa"/>
            <w:gridSpan w:val="3"/>
            <w:tcBorders>
              <w:top w:val="nil"/>
              <w:left w:val="single" w:sz="4" w:space="0" w:color="000000"/>
              <w:bottom w:val="single" w:sz="4" w:space="0" w:color="000000"/>
              <w:right w:val="single" w:sz="4" w:space="0" w:color="000000"/>
            </w:tcBorders>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hint="eastAsia"/>
                <w:color w:val="000000"/>
                <w:kern w:val="0"/>
                <w:sz w:val="22"/>
              </w:rPr>
              <w:t xml:space="preserve">　</w:t>
            </w:r>
          </w:p>
        </w:tc>
        <w:tc>
          <w:tcPr>
            <w:tcW w:w="280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6"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r>
      <w:tr w:rsidR="0006063D" w:rsidRPr="00A4132D" w:rsidTr="00143F20">
        <w:trPr>
          <w:trHeight w:val="337"/>
        </w:trPr>
        <w:tc>
          <w:tcPr>
            <w:tcW w:w="1564" w:type="dxa"/>
            <w:gridSpan w:val="3"/>
            <w:tcBorders>
              <w:top w:val="nil"/>
              <w:left w:val="single" w:sz="4" w:space="0" w:color="000000"/>
              <w:bottom w:val="single" w:sz="4" w:space="0" w:color="000000"/>
              <w:right w:val="single" w:sz="4" w:space="0" w:color="000000"/>
            </w:tcBorders>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hint="eastAsia"/>
                <w:color w:val="000000"/>
                <w:kern w:val="0"/>
                <w:sz w:val="22"/>
              </w:rPr>
              <w:t xml:space="preserve">　</w:t>
            </w:r>
          </w:p>
        </w:tc>
        <w:tc>
          <w:tcPr>
            <w:tcW w:w="280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6"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r>
      <w:tr w:rsidR="0006063D" w:rsidRPr="00A4132D" w:rsidTr="00143F20">
        <w:trPr>
          <w:trHeight w:val="337"/>
        </w:trPr>
        <w:tc>
          <w:tcPr>
            <w:tcW w:w="1564" w:type="dxa"/>
            <w:gridSpan w:val="3"/>
            <w:tcBorders>
              <w:top w:val="nil"/>
              <w:left w:val="single" w:sz="4" w:space="0" w:color="000000"/>
              <w:bottom w:val="single" w:sz="4" w:space="0" w:color="000000"/>
              <w:right w:val="single" w:sz="4" w:space="0" w:color="000000"/>
            </w:tcBorders>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hint="eastAsia"/>
                <w:color w:val="000000"/>
                <w:kern w:val="0"/>
                <w:sz w:val="22"/>
              </w:rPr>
              <w:t xml:space="preserve">　</w:t>
            </w:r>
          </w:p>
        </w:tc>
        <w:tc>
          <w:tcPr>
            <w:tcW w:w="2801"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lef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6"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noWrap/>
            <w:vAlign w:val="center"/>
          </w:tcPr>
          <w:p w:rsidR="0006063D" w:rsidRPr="00A4132D" w:rsidRDefault="0006063D" w:rsidP="00A4132D">
            <w:pPr>
              <w:widowControl/>
              <w:jc w:val="right"/>
              <w:rPr>
                <w:rFonts w:ascii="宋体" w:cs="Arial"/>
                <w:color w:val="000000"/>
                <w:kern w:val="0"/>
                <w:sz w:val="22"/>
              </w:rPr>
            </w:pPr>
            <w:r w:rsidRPr="00A4132D">
              <w:rPr>
                <w:rFonts w:ascii="宋体" w:hAnsi="宋体" w:cs="Arial" w:hint="eastAsia"/>
                <w:color w:val="000000"/>
                <w:kern w:val="0"/>
                <w:sz w:val="22"/>
              </w:rPr>
              <w:t xml:space="preserve">　</w:t>
            </w:r>
          </w:p>
        </w:tc>
      </w:tr>
    </w:tbl>
    <w:p w:rsidR="0006063D" w:rsidRDefault="0006063D" w:rsidP="00EB575F">
      <w:pPr>
        <w:widowControl/>
        <w:spacing w:line="600" w:lineRule="exact"/>
        <w:rPr>
          <w:rFonts w:ascii="宋体"/>
          <w:b/>
          <w:sz w:val="32"/>
          <w:szCs w:val="32"/>
        </w:rPr>
      </w:pPr>
    </w:p>
    <w:p w:rsidR="0006063D" w:rsidRDefault="0006063D" w:rsidP="00EB575F">
      <w:pPr>
        <w:widowControl/>
        <w:spacing w:line="600" w:lineRule="exact"/>
        <w:rPr>
          <w:rFonts w:ascii="宋体"/>
          <w:b/>
          <w:sz w:val="32"/>
          <w:szCs w:val="32"/>
        </w:rPr>
      </w:pPr>
      <w:r>
        <w:rPr>
          <w:rFonts w:ascii="宋体"/>
          <w:b/>
          <w:sz w:val="32"/>
          <w:szCs w:val="32"/>
        </w:rPr>
        <w:br w:type="page"/>
      </w:r>
    </w:p>
    <w:tbl>
      <w:tblPr>
        <w:tblW w:w="13755" w:type="dxa"/>
        <w:tblInd w:w="83" w:type="dxa"/>
        <w:tblLook w:val="0000"/>
      </w:tblPr>
      <w:tblGrid>
        <w:gridCol w:w="9054"/>
        <w:gridCol w:w="1567"/>
        <w:gridCol w:w="3134"/>
      </w:tblGrid>
      <w:tr w:rsidR="0006063D" w:rsidRPr="00143F20" w:rsidTr="00143F20">
        <w:trPr>
          <w:trHeight w:val="591"/>
        </w:trPr>
        <w:tc>
          <w:tcPr>
            <w:tcW w:w="13755" w:type="dxa"/>
            <w:gridSpan w:val="3"/>
            <w:tcBorders>
              <w:top w:val="nil"/>
              <w:left w:val="nil"/>
              <w:bottom w:val="nil"/>
              <w:right w:val="nil"/>
            </w:tcBorders>
            <w:noWrap/>
            <w:vAlign w:val="bottom"/>
          </w:tcPr>
          <w:p w:rsidR="0006063D" w:rsidRPr="00143F20" w:rsidRDefault="0006063D" w:rsidP="00143F20">
            <w:pPr>
              <w:widowControl/>
              <w:jc w:val="center"/>
              <w:rPr>
                <w:rFonts w:ascii="Arial" w:hAnsi="Arial" w:cs="Arial"/>
                <w:color w:val="000000"/>
                <w:kern w:val="0"/>
                <w:sz w:val="20"/>
                <w:szCs w:val="20"/>
              </w:rPr>
            </w:pPr>
            <w:r w:rsidRPr="00143F20">
              <w:rPr>
                <w:rFonts w:ascii="宋体" w:hAnsi="宋体" w:cs="Arial" w:hint="eastAsia"/>
                <w:color w:val="000000"/>
                <w:kern w:val="0"/>
                <w:sz w:val="44"/>
                <w:szCs w:val="44"/>
              </w:rPr>
              <w:t>国有资产占用情况表</w:t>
            </w:r>
          </w:p>
        </w:tc>
      </w:tr>
      <w:tr w:rsidR="0006063D" w:rsidRPr="00143F20" w:rsidTr="00143F20">
        <w:trPr>
          <w:trHeight w:val="279"/>
        </w:trPr>
        <w:tc>
          <w:tcPr>
            <w:tcW w:w="9054" w:type="dxa"/>
            <w:tcBorders>
              <w:top w:val="nil"/>
              <w:left w:val="nil"/>
              <w:bottom w:val="nil"/>
              <w:right w:val="nil"/>
            </w:tcBorders>
            <w:noWrap/>
            <w:vAlign w:val="bottom"/>
          </w:tcPr>
          <w:p w:rsidR="0006063D" w:rsidRPr="00143F20" w:rsidRDefault="0006063D" w:rsidP="00143F20">
            <w:pPr>
              <w:widowControl/>
              <w:jc w:val="left"/>
              <w:rPr>
                <w:rFonts w:ascii="Arial" w:hAnsi="Arial" w:cs="Arial"/>
                <w:color w:val="000000"/>
                <w:kern w:val="0"/>
                <w:sz w:val="20"/>
                <w:szCs w:val="20"/>
              </w:rPr>
            </w:pPr>
          </w:p>
        </w:tc>
        <w:tc>
          <w:tcPr>
            <w:tcW w:w="1567" w:type="dxa"/>
            <w:tcBorders>
              <w:top w:val="nil"/>
              <w:left w:val="nil"/>
              <w:bottom w:val="nil"/>
              <w:right w:val="nil"/>
            </w:tcBorders>
            <w:noWrap/>
            <w:vAlign w:val="bottom"/>
          </w:tcPr>
          <w:p w:rsidR="0006063D" w:rsidRPr="00143F20" w:rsidRDefault="0006063D" w:rsidP="00143F20">
            <w:pPr>
              <w:widowControl/>
              <w:jc w:val="left"/>
              <w:rPr>
                <w:rFonts w:ascii="Arial" w:hAnsi="Arial" w:cs="Arial"/>
                <w:color w:val="000000"/>
                <w:kern w:val="0"/>
                <w:sz w:val="20"/>
                <w:szCs w:val="20"/>
              </w:rPr>
            </w:pPr>
          </w:p>
        </w:tc>
        <w:tc>
          <w:tcPr>
            <w:tcW w:w="3134" w:type="dxa"/>
            <w:tcBorders>
              <w:top w:val="nil"/>
              <w:left w:val="nil"/>
              <w:bottom w:val="nil"/>
              <w:right w:val="nil"/>
            </w:tcBorders>
            <w:noWrap/>
            <w:vAlign w:val="bottom"/>
          </w:tcPr>
          <w:p w:rsidR="0006063D" w:rsidRPr="00143F20" w:rsidRDefault="0006063D" w:rsidP="00143F20">
            <w:pPr>
              <w:widowControl/>
              <w:jc w:val="right"/>
              <w:rPr>
                <w:rFonts w:ascii="宋体" w:cs="Arial"/>
                <w:color w:val="000000"/>
                <w:kern w:val="0"/>
                <w:sz w:val="20"/>
                <w:szCs w:val="20"/>
              </w:rPr>
            </w:pPr>
            <w:r w:rsidRPr="00143F20">
              <w:rPr>
                <w:rFonts w:ascii="宋体" w:hAnsi="宋体" w:cs="Arial" w:hint="eastAsia"/>
                <w:color w:val="000000"/>
                <w:kern w:val="0"/>
                <w:sz w:val="20"/>
                <w:szCs w:val="20"/>
              </w:rPr>
              <w:t>单位：台、辆、套</w:t>
            </w:r>
          </w:p>
        </w:tc>
      </w:tr>
      <w:tr w:rsidR="0006063D" w:rsidRPr="00143F20" w:rsidTr="00143F20">
        <w:trPr>
          <w:trHeight w:val="279"/>
        </w:trPr>
        <w:tc>
          <w:tcPr>
            <w:tcW w:w="9054" w:type="dxa"/>
            <w:tcBorders>
              <w:top w:val="nil"/>
              <w:left w:val="nil"/>
              <w:bottom w:val="nil"/>
              <w:right w:val="nil"/>
            </w:tcBorders>
            <w:noWrap/>
            <w:vAlign w:val="bottom"/>
          </w:tcPr>
          <w:p w:rsidR="0006063D" w:rsidRPr="00143F20" w:rsidRDefault="0006063D" w:rsidP="00143F20">
            <w:pPr>
              <w:widowControl/>
              <w:jc w:val="left"/>
              <w:rPr>
                <w:rFonts w:ascii="宋体" w:cs="Arial"/>
                <w:color w:val="000000"/>
                <w:kern w:val="0"/>
                <w:sz w:val="20"/>
                <w:szCs w:val="20"/>
              </w:rPr>
            </w:pPr>
            <w:r w:rsidRPr="00143F20">
              <w:rPr>
                <w:rFonts w:ascii="宋体" w:hAnsi="宋体" w:cs="Arial" w:hint="eastAsia"/>
                <w:color w:val="000000"/>
                <w:kern w:val="0"/>
                <w:sz w:val="20"/>
                <w:szCs w:val="20"/>
              </w:rPr>
              <w:t>编制单位：浔阳区房产管理局</w:t>
            </w:r>
          </w:p>
        </w:tc>
        <w:tc>
          <w:tcPr>
            <w:tcW w:w="1567" w:type="dxa"/>
            <w:tcBorders>
              <w:top w:val="nil"/>
              <w:left w:val="nil"/>
              <w:bottom w:val="nil"/>
              <w:right w:val="nil"/>
            </w:tcBorders>
            <w:noWrap/>
            <w:vAlign w:val="bottom"/>
          </w:tcPr>
          <w:p w:rsidR="0006063D" w:rsidRPr="00143F20" w:rsidRDefault="0006063D" w:rsidP="00143F20">
            <w:pPr>
              <w:widowControl/>
              <w:jc w:val="center"/>
              <w:rPr>
                <w:rFonts w:ascii="宋体" w:cs="Arial"/>
                <w:color w:val="000000"/>
                <w:kern w:val="0"/>
                <w:sz w:val="20"/>
                <w:szCs w:val="20"/>
              </w:rPr>
            </w:pPr>
            <w:r w:rsidRPr="00143F20">
              <w:rPr>
                <w:rFonts w:ascii="宋体" w:hAnsi="宋体" w:cs="Arial"/>
                <w:color w:val="000000"/>
                <w:kern w:val="0"/>
                <w:sz w:val="20"/>
                <w:szCs w:val="20"/>
              </w:rPr>
              <w:t>2019</w:t>
            </w:r>
            <w:r w:rsidRPr="00143F20">
              <w:rPr>
                <w:rFonts w:ascii="宋体" w:hAnsi="宋体" w:cs="Arial" w:hint="eastAsia"/>
                <w:color w:val="000000"/>
                <w:kern w:val="0"/>
                <w:sz w:val="20"/>
                <w:szCs w:val="20"/>
              </w:rPr>
              <w:t>年度</w:t>
            </w:r>
          </w:p>
        </w:tc>
        <w:tc>
          <w:tcPr>
            <w:tcW w:w="3134" w:type="dxa"/>
            <w:tcBorders>
              <w:top w:val="nil"/>
              <w:left w:val="nil"/>
              <w:bottom w:val="nil"/>
              <w:right w:val="nil"/>
            </w:tcBorders>
            <w:noWrap/>
            <w:vAlign w:val="bottom"/>
          </w:tcPr>
          <w:p w:rsidR="0006063D" w:rsidRPr="00143F20" w:rsidRDefault="0006063D" w:rsidP="00143F20">
            <w:pPr>
              <w:widowControl/>
              <w:jc w:val="right"/>
              <w:rPr>
                <w:rFonts w:ascii="宋体" w:cs="Arial"/>
                <w:color w:val="000000"/>
                <w:kern w:val="0"/>
                <w:sz w:val="20"/>
                <w:szCs w:val="20"/>
              </w:rPr>
            </w:pPr>
            <w:r w:rsidRPr="00143F20">
              <w:rPr>
                <w:rFonts w:ascii="宋体" w:hAnsi="宋体" w:cs="Arial" w:hint="eastAsia"/>
                <w:color w:val="000000"/>
                <w:kern w:val="0"/>
                <w:sz w:val="20"/>
                <w:szCs w:val="20"/>
              </w:rPr>
              <w:t>草案</w:t>
            </w:r>
            <w:r w:rsidRPr="00143F20">
              <w:rPr>
                <w:rFonts w:ascii="宋体" w:hAnsi="宋体" w:cs="Arial"/>
                <w:color w:val="000000"/>
                <w:kern w:val="0"/>
                <w:sz w:val="20"/>
                <w:szCs w:val="20"/>
              </w:rPr>
              <w:t>09</w:t>
            </w:r>
            <w:r w:rsidRPr="00143F20">
              <w:rPr>
                <w:rFonts w:ascii="宋体" w:hAnsi="宋体" w:cs="Arial" w:hint="eastAsia"/>
                <w:color w:val="000000"/>
                <w:kern w:val="0"/>
                <w:sz w:val="20"/>
                <w:szCs w:val="20"/>
              </w:rPr>
              <w:t>表</w:t>
            </w:r>
          </w:p>
        </w:tc>
      </w:tr>
      <w:tr w:rsidR="0006063D" w:rsidRPr="00143F20" w:rsidTr="00143F20">
        <w:trPr>
          <w:trHeight w:val="337"/>
        </w:trPr>
        <w:tc>
          <w:tcPr>
            <w:tcW w:w="9054" w:type="dxa"/>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6063D" w:rsidRPr="00143F20" w:rsidRDefault="0006063D" w:rsidP="00143F20">
            <w:pPr>
              <w:widowControl/>
              <w:jc w:val="left"/>
              <w:rPr>
                <w:rFonts w:ascii="宋体" w:cs="Arial"/>
                <w:color w:val="000000"/>
                <w:kern w:val="0"/>
                <w:sz w:val="22"/>
              </w:rPr>
            </w:pPr>
            <w:r w:rsidRPr="00143F20">
              <w:rPr>
                <w:rFonts w:ascii="宋体" w:hAnsi="宋体" w:cs="Arial" w:hint="eastAsia"/>
                <w:color w:val="000000"/>
                <w:kern w:val="0"/>
                <w:sz w:val="22"/>
              </w:rPr>
              <w:t>项</w:t>
            </w:r>
            <w:r w:rsidRPr="00143F20">
              <w:rPr>
                <w:rFonts w:ascii="宋体" w:hAnsi="宋体" w:cs="Arial"/>
                <w:color w:val="000000"/>
                <w:kern w:val="0"/>
                <w:sz w:val="22"/>
              </w:rPr>
              <w:t xml:space="preserve">  </w:t>
            </w:r>
            <w:r w:rsidRPr="00143F20">
              <w:rPr>
                <w:rFonts w:ascii="宋体" w:hAnsi="宋体" w:cs="Arial" w:hint="eastAsia"/>
                <w:color w:val="000000"/>
                <w:kern w:val="0"/>
                <w:sz w:val="22"/>
              </w:rPr>
              <w:t>目</w:t>
            </w:r>
          </w:p>
        </w:tc>
        <w:tc>
          <w:tcPr>
            <w:tcW w:w="1567" w:type="dxa"/>
            <w:tcBorders>
              <w:top w:val="single" w:sz="4" w:space="0" w:color="000000"/>
              <w:left w:val="nil"/>
              <w:bottom w:val="single" w:sz="4" w:space="0" w:color="000000"/>
              <w:right w:val="single" w:sz="4" w:space="0" w:color="000000"/>
            </w:tcBorders>
            <w:shd w:val="clear" w:color="FFFFFF" w:fill="C0C0C0"/>
            <w:noWrap/>
            <w:vAlign w:val="center"/>
          </w:tcPr>
          <w:p w:rsidR="0006063D" w:rsidRPr="00143F20" w:rsidRDefault="0006063D" w:rsidP="00143F20">
            <w:pPr>
              <w:widowControl/>
              <w:jc w:val="center"/>
              <w:rPr>
                <w:rFonts w:ascii="宋体" w:cs="Arial"/>
                <w:color w:val="000000"/>
                <w:kern w:val="0"/>
                <w:sz w:val="22"/>
              </w:rPr>
            </w:pPr>
            <w:r w:rsidRPr="00143F20">
              <w:rPr>
                <w:rFonts w:ascii="宋体" w:hAnsi="宋体" w:cs="Arial" w:hint="eastAsia"/>
                <w:color w:val="000000"/>
                <w:kern w:val="0"/>
                <w:sz w:val="22"/>
              </w:rPr>
              <w:t>栏次</w:t>
            </w:r>
          </w:p>
        </w:tc>
        <w:tc>
          <w:tcPr>
            <w:tcW w:w="3134" w:type="dxa"/>
            <w:tcBorders>
              <w:top w:val="single" w:sz="4" w:space="0" w:color="000000"/>
              <w:left w:val="nil"/>
              <w:bottom w:val="single" w:sz="4" w:space="0" w:color="000000"/>
              <w:right w:val="single" w:sz="4" w:space="0" w:color="000000"/>
            </w:tcBorders>
            <w:shd w:val="clear" w:color="FFFFFF" w:fill="C0C0C0"/>
            <w:noWrap/>
            <w:vAlign w:val="center"/>
          </w:tcPr>
          <w:p w:rsidR="0006063D" w:rsidRPr="00143F20" w:rsidRDefault="0006063D" w:rsidP="00143F20">
            <w:pPr>
              <w:widowControl/>
              <w:jc w:val="center"/>
              <w:rPr>
                <w:rFonts w:ascii="宋体" w:cs="Arial"/>
                <w:color w:val="000000"/>
                <w:kern w:val="0"/>
                <w:sz w:val="22"/>
              </w:rPr>
            </w:pPr>
            <w:r w:rsidRPr="00143F20">
              <w:rPr>
                <w:rFonts w:ascii="宋体" w:hAnsi="宋体" w:cs="Arial" w:hint="eastAsia"/>
                <w:color w:val="000000"/>
                <w:kern w:val="0"/>
                <w:sz w:val="22"/>
              </w:rPr>
              <w:t>决算数</w:t>
            </w:r>
          </w:p>
        </w:tc>
      </w:tr>
      <w:tr w:rsidR="0006063D" w:rsidRPr="00143F20" w:rsidTr="00143F20">
        <w:trPr>
          <w:trHeight w:val="337"/>
        </w:trPr>
        <w:tc>
          <w:tcPr>
            <w:tcW w:w="9054" w:type="dxa"/>
            <w:tcBorders>
              <w:top w:val="nil"/>
              <w:left w:val="single" w:sz="4" w:space="0" w:color="000000"/>
              <w:bottom w:val="single" w:sz="4" w:space="0" w:color="000000"/>
              <w:right w:val="single" w:sz="4" w:space="0" w:color="000000"/>
            </w:tcBorders>
            <w:shd w:val="clear" w:color="FFFFFF" w:fill="C0C0C0"/>
            <w:noWrap/>
            <w:vAlign w:val="center"/>
          </w:tcPr>
          <w:p w:rsidR="0006063D" w:rsidRPr="00143F20" w:rsidRDefault="0006063D" w:rsidP="00143F20">
            <w:pPr>
              <w:widowControl/>
              <w:jc w:val="left"/>
              <w:rPr>
                <w:rFonts w:ascii="宋体" w:cs="Arial"/>
                <w:color w:val="000000"/>
                <w:kern w:val="0"/>
                <w:sz w:val="22"/>
              </w:rPr>
            </w:pPr>
            <w:r w:rsidRPr="00143F20">
              <w:rPr>
                <w:rFonts w:ascii="宋体" w:hAnsi="宋体" w:cs="Arial" w:hint="eastAsia"/>
                <w:color w:val="000000"/>
                <w:kern w:val="0"/>
                <w:sz w:val="22"/>
              </w:rPr>
              <w:t>一、车辆数合计</w:t>
            </w:r>
            <w:r w:rsidRPr="00143F20">
              <w:rPr>
                <w:rFonts w:ascii="宋体" w:hAnsi="宋体" w:cs="Arial"/>
                <w:color w:val="000000"/>
                <w:kern w:val="0"/>
                <w:sz w:val="22"/>
              </w:rPr>
              <w:t>(</w:t>
            </w:r>
            <w:r w:rsidRPr="00143F20">
              <w:rPr>
                <w:rFonts w:ascii="宋体" w:hAnsi="宋体" w:cs="Arial" w:hint="eastAsia"/>
                <w:color w:val="000000"/>
                <w:kern w:val="0"/>
                <w:sz w:val="22"/>
              </w:rPr>
              <w:t>台、辆</w:t>
            </w:r>
            <w:r w:rsidRPr="00143F20">
              <w:rPr>
                <w:rFonts w:ascii="宋体" w:hAnsi="宋体" w:cs="Arial"/>
                <w:color w:val="000000"/>
                <w:kern w:val="0"/>
                <w:sz w:val="22"/>
              </w:rPr>
              <w:t>)</w:t>
            </w:r>
          </w:p>
        </w:tc>
        <w:tc>
          <w:tcPr>
            <w:tcW w:w="1567" w:type="dxa"/>
            <w:tcBorders>
              <w:top w:val="nil"/>
              <w:left w:val="nil"/>
              <w:bottom w:val="single" w:sz="4" w:space="0" w:color="000000"/>
              <w:right w:val="single" w:sz="4" w:space="0" w:color="000000"/>
            </w:tcBorders>
            <w:shd w:val="clear" w:color="FFFFFF" w:fill="C0C0C0"/>
            <w:noWrap/>
            <w:vAlign w:val="center"/>
          </w:tcPr>
          <w:p w:rsidR="0006063D" w:rsidRPr="00143F20" w:rsidRDefault="0006063D" w:rsidP="00143F20">
            <w:pPr>
              <w:widowControl/>
              <w:jc w:val="center"/>
              <w:rPr>
                <w:rFonts w:ascii="宋体" w:cs="Arial"/>
                <w:color w:val="000000"/>
                <w:kern w:val="0"/>
                <w:sz w:val="22"/>
              </w:rPr>
            </w:pPr>
            <w:r w:rsidRPr="00143F20">
              <w:rPr>
                <w:rFonts w:ascii="宋体" w:hAnsi="宋体" w:cs="Arial"/>
                <w:color w:val="000000"/>
                <w:kern w:val="0"/>
                <w:sz w:val="22"/>
              </w:rPr>
              <w:t>1</w:t>
            </w:r>
          </w:p>
        </w:tc>
        <w:tc>
          <w:tcPr>
            <w:tcW w:w="3134" w:type="dxa"/>
            <w:tcBorders>
              <w:top w:val="nil"/>
              <w:left w:val="nil"/>
              <w:bottom w:val="single" w:sz="4" w:space="0" w:color="000000"/>
              <w:right w:val="single" w:sz="4" w:space="0" w:color="000000"/>
            </w:tcBorders>
            <w:noWrap/>
            <w:vAlign w:val="center"/>
          </w:tcPr>
          <w:p w:rsidR="0006063D" w:rsidRPr="00143F20" w:rsidRDefault="0006063D" w:rsidP="00143F20">
            <w:pPr>
              <w:widowControl/>
              <w:jc w:val="right"/>
              <w:rPr>
                <w:rFonts w:ascii="宋体" w:cs="Arial"/>
                <w:color w:val="000000"/>
                <w:kern w:val="0"/>
                <w:sz w:val="22"/>
              </w:rPr>
            </w:pPr>
            <w:r w:rsidRPr="00143F20">
              <w:rPr>
                <w:rFonts w:ascii="宋体" w:hAnsi="宋体" w:cs="Arial" w:hint="eastAsia"/>
                <w:color w:val="000000"/>
                <w:kern w:val="0"/>
                <w:sz w:val="22"/>
              </w:rPr>
              <w:t xml:space="preserve">　</w:t>
            </w:r>
          </w:p>
        </w:tc>
      </w:tr>
      <w:tr w:rsidR="0006063D" w:rsidRPr="00143F20" w:rsidTr="00143F20">
        <w:trPr>
          <w:trHeight w:val="337"/>
        </w:trPr>
        <w:tc>
          <w:tcPr>
            <w:tcW w:w="9054" w:type="dxa"/>
            <w:tcBorders>
              <w:top w:val="nil"/>
              <w:left w:val="single" w:sz="4" w:space="0" w:color="000000"/>
              <w:bottom w:val="single" w:sz="4" w:space="0" w:color="000000"/>
              <w:right w:val="single" w:sz="4" w:space="0" w:color="000000"/>
            </w:tcBorders>
            <w:shd w:val="clear" w:color="FFFFFF" w:fill="C0C0C0"/>
            <w:noWrap/>
            <w:vAlign w:val="center"/>
          </w:tcPr>
          <w:p w:rsidR="0006063D" w:rsidRPr="00143F20" w:rsidRDefault="0006063D" w:rsidP="00143F20">
            <w:pPr>
              <w:widowControl/>
              <w:jc w:val="left"/>
              <w:rPr>
                <w:rFonts w:ascii="宋体" w:cs="Arial"/>
                <w:color w:val="000000"/>
                <w:kern w:val="0"/>
                <w:sz w:val="22"/>
              </w:rPr>
            </w:pPr>
            <w:r w:rsidRPr="00143F20">
              <w:rPr>
                <w:rFonts w:ascii="宋体" w:hAnsi="宋体" w:cs="Arial"/>
                <w:color w:val="000000"/>
                <w:kern w:val="0"/>
                <w:sz w:val="22"/>
              </w:rPr>
              <w:t xml:space="preserve">  1.</w:t>
            </w:r>
            <w:r w:rsidRPr="00143F20">
              <w:rPr>
                <w:rFonts w:ascii="宋体" w:hAnsi="宋体" w:cs="Arial" w:hint="eastAsia"/>
                <w:color w:val="000000"/>
                <w:kern w:val="0"/>
                <w:sz w:val="22"/>
              </w:rPr>
              <w:t>副部（省）级及以上领导用车</w:t>
            </w:r>
          </w:p>
        </w:tc>
        <w:tc>
          <w:tcPr>
            <w:tcW w:w="1567" w:type="dxa"/>
            <w:tcBorders>
              <w:top w:val="nil"/>
              <w:left w:val="nil"/>
              <w:bottom w:val="single" w:sz="4" w:space="0" w:color="000000"/>
              <w:right w:val="single" w:sz="4" w:space="0" w:color="000000"/>
            </w:tcBorders>
            <w:shd w:val="clear" w:color="FFFFFF" w:fill="C0C0C0"/>
            <w:noWrap/>
            <w:vAlign w:val="center"/>
          </w:tcPr>
          <w:p w:rsidR="0006063D" w:rsidRPr="00143F20" w:rsidRDefault="0006063D" w:rsidP="00143F20">
            <w:pPr>
              <w:widowControl/>
              <w:jc w:val="center"/>
              <w:rPr>
                <w:rFonts w:ascii="宋体" w:cs="Arial"/>
                <w:color w:val="000000"/>
                <w:kern w:val="0"/>
                <w:sz w:val="22"/>
              </w:rPr>
            </w:pPr>
            <w:r w:rsidRPr="00143F20">
              <w:rPr>
                <w:rFonts w:ascii="宋体" w:hAnsi="宋体" w:cs="Arial"/>
                <w:color w:val="000000"/>
                <w:kern w:val="0"/>
                <w:sz w:val="22"/>
              </w:rPr>
              <w:t>2</w:t>
            </w:r>
          </w:p>
        </w:tc>
        <w:tc>
          <w:tcPr>
            <w:tcW w:w="3134" w:type="dxa"/>
            <w:tcBorders>
              <w:top w:val="nil"/>
              <w:left w:val="nil"/>
              <w:bottom w:val="single" w:sz="4" w:space="0" w:color="000000"/>
              <w:right w:val="single" w:sz="4" w:space="0" w:color="000000"/>
            </w:tcBorders>
            <w:noWrap/>
            <w:vAlign w:val="center"/>
          </w:tcPr>
          <w:p w:rsidR="0006063D" w:rsidRPr="00143F20" w:rsidRDefault="0006063D" w:rsidP="00143F20">
            <w:pPr>
              <w:widowControl/>
              <w:jc w:val="right"/>
              <w:rPr>
                <w:rFonts w:ascii="宋体" w:cs="Arial"/>
                <w:color w:val="000000"/>
                <w:kern w:val="0"/>
                <w:sz w:val="22"/>
              </w:rPr>
            </w:pPr>
            <w:r w:rsidRPr="00143F20">
              <w:rPr>
                <w:rFonts w:ascii="宋体" w:hAnsi="宋体" w:cs="Arial" w:hint="eastAsia"/>
                <w:color w:val="000000"/>
                <w:kern w:val="0"/>
                <w:sz w:val="22"/>
              </w:rPr>
              <w:t xml:space="preserve">　</w:t>
            </w:r>
          </w:p>
        </w:tc>
      </w:tr>
      <w:tr w:rsidR="0006063D" w:rsidRPr="00143F20" w:rsidTr="00143F20">
        <w:trPr>
          <w:trHeight w:val="337"/>
        </w:trPr>
        <w:tc>
          <w:tcPr>
            <w:tcW w:w="9054" w:type="dxa"/>
            <w:tcBorders>
              <w:top w:val="nil"/>
              <w:left w:val="single" w:sz="4" w:space="0" w:color="000000"/>
              <w:bottom w:val="single" w:sz="4" w:space="0" w:color="000000"/>
              <w:right w:val="single" w:sz="4" w:space="0" w:color="000000"/>
            </w:tcBorders>
            <w:shd w:val="clear" w:color="FFFFFF" w:fill="C0C0C0"/>
            <w:noWrap/>
            <w:vAlign w:val="center"/>
          </w:tcPr>
          <w:p w:rsidR="0006063D" w:rsidRPr="00143F20" w:rsidRDefault="0006063D" w:rsidP="00143F20">
            <w:pPr>
              <w:widowControl/>
              <w:jc w:val="left"/>
              <w:rPr>
                <w:rFonts w:ascii="宋体" w:cs="Arial"/>
                <w:color w:val="000000"/>
                <w:kern w:val="0"/>
                <w:sz w:val="22"/>
              </w:rPr>
            </w:pPr>
            <w:r w:rsidRPr="00143F20">
              <w:rPr>
                <w:rFonts w:ascii="宋体" w:hAnsi="宋体" w:cs="Arial"/>
                <w:color w:val="000000"/>
                <w:kern w:val="0"/>
                <w:sz w:val="22"/>
              </w:rPr>
              <w:t xml:space="preserve">  2.</w:t>
            </w:r>
            <w:r w:rsidRPr="00143F20">
              <w:rPr>
                <w:rFonts w:ascii="宋体" w:hAnsi="宋体" w:cs="Arial" w:hint="eastAsia"/>
                <w:color w:val="000000"/>
                <w:kern w:val="0"/>
                <w:sz w:val="22"/>
              </w:rPr>
              <w:t>主要领导干部用车</w:t>
            </w:r>
          </w:p>
        </w:tc>
        <w:tc>
          <w:tcPr>
            <w:tcW w:w="1567" w:type="dxa"/>
            <w:tcBorders>
              <w:top w:val="nil"/>
              <w:left w:val="nil"/>
              <w:bottom w:val="single" w:sz="4" w:space="0" w:color="000000"/>
              <w:right w:val="single" w:sz="4" w:space="0" w:color="000000"/>
            </w:tcBorders>
            <w:shd w:val="clear" w:color="FFFFFF" w:fill="C0C0C0"/>
            <w:noWrap/>
            <w:vAlign w:val="center"/>
          </w:tcPr>
          <w:p w:rsidR="0006063D" w:rsidRPr="00143F20" w:rsidRDefault="0006063D" w:rsidP="00143F20">
            <w:pPr>
              <w:widowControl/>
              <w:jc w:val="center"/>
              <w:rPr>
                <w:rFonts w:ascii="宋体" w:cs="Arial"/>
                <w:color w:val="000000"/>
                <w:kern w:val="0"/>
                <w:sz w:val="22"/>
              </w:rPr>
            </w:pPr>
            <w:r w:rsidRPr="00143F20">
              <w:rPr>
                <w:rFonts w:ascii="宋体" w:hAnsi="宋体" w:cs="Arial"/>
                <w:color w:val="000000"/>
                <w:kern w:val="0"/>
                <w:sz w:val="22"/>
              </w:rPr>
              <w:t>3</w:t>
            </w:r>
          </w:p>
        </w:tc>
        <w:tc>
          <w:tcPr>
            <w:tcW w:w="3134" w:type="dxa"/>
            <w:tcBorders>
              <w:top w:val="nil"/>
              <w:left w:val="nil"/>
              <w:bottom w:val="single" w:sz="4" w:space="0" w:color="000000"/>
              <w:right w:val="single" w:sz="4" w:space="0" w:color="000000"/>
            </w:tcBorders>
            <w:noWrap/>
            <w:vAlign w:val="center"/>
          </w:tcPr>
          <w:p w:rsidR="0006063D" w:rsidRPr="00143F20" w:rsidRDefault="0006063D" w:rsidP="00143F20">
            <w:pPr>
              <w:widowControl/>
              <w:jc w:val="right"/>
              <w:rPr>
                <w:rFonts w:ascii="宋体" w:cs="Arial"/>
                <w:color w:val="000000"/>
                <w:kern w:val="0"/>
                <w:sz w:val="22"/>
              </w:rPr>
            </w:pPr>
            <w:r w:rsidRPr="00143F20">
              <w:rPr>
                <w:rFonts w:ascii="宋体" w:hAnsi="宋体" w:cs="Arial" w:hint="eastAsia"/>
                <w:color w:val="000000"/>
                <w:kern w:val="0"/>
                <w:sz w:val="22"/>
              </w:rPr>
              <w:t xml:space="preserve">　</w:t>
            </w:r>
          </w:p>
        </w:tc>
      </w:tr>
      <w:tr w:rsidR="0006063D" w:rsidRPr="00143F20" w:rsidTr="00143F20">
        <w:trPr>
          <w:trHeight w:val="337"/>
        </w:trPr>
        <w:tc>
          <w:tcPr>
            <w:tcW w:w="9054" w:type="dxa"/>
            <w:tcBorders>
              <w:top w:val="nil"/>
              <w:left w:val="single" w:sz="4" w:space="0" w:color="000000"/>
              <w:bottom w:val="single" w:sz="4" w:space="0" w:color="000000"/>
              <w:right w:val="single" w:sz="4" w:space="0" w:color="000000"/>
            </w:tcBorders>
            <w:shd w:val="clear" w:color="FFFFFF" w:fill="C0C0C0"/>
            <w:noWrap/>
            <w:vAlign w:val="center"/>
          </w:tcPr>
          <w:p w:rsidR="0006063D" w:rsidRPr="00143F20" w:rsidRDefault="0006063D" w:rsidP="00143F20">
            <w:pPr>
              <w:widowControl/>
              <w:jc w:val="left"/>
              <w:rPr>
                <w:rFonts w:ascii="宋体" w:cs="Arial"/>
                <w:color w:val="000000"/>
                <w:kern w:val="0"/>
                <w:sz w:val="22"/>
              </w:rPr>
            </w:pPr>
            <w:r w:rsidRPr="00143F20">
              <w:rPr>
                <w:rFonts w:ascii="宋体" w:hAnsi="宋体" w:cs="Arial"/>
                <w:color w:val="000000"/>
                <w:kern w:val="0"/>
                <w:sz w:val="22"/>
              </w:rPr>
              <w:t xml:space="preserve">  3.</w:t>
            </w:r>
            <w:r w:rsidRPr="00143F20">
              <w:rPr>
                <w:rFonts w:ascii="宋体" w:hAnsi="宋体" w:cs="Arial" w:hint="eastAsia"/>
                <w:color w:val="000000"/>
                <w:kern w:val="0"/>
                <w:sz w:val="22"/>
              </w:rPr>
              <w:t>机要通信用车</w:t>
            </w:r>
          </w:p>
        </w:tc>
        <w:tc>
          <w:tcPr>
            <w:tcW w:w="1567" w:type="dxa"/>
            <w:tcBorders>
              <w:top w:val="nil"/>
              <w:left w:val="nil"/>
              <w:bottom w:val="single" w:sz="4" w:space="0" w:color="000000"/>
              <w:right w:val="single" w:sz="4" w:space="0" w:color="000000"/>
            </w:tcBorders>
            <w:shd w:val="clear" w:color="FFFFFF" w:fill="C0C0C0"/>
            <w:noWrap/>
            <w:vAlign w:val="center"/>
          </w:tcPr>
          <w:p w:rsidR="0006063D" w:rsidRPr="00143F20" w:rsidRDefault="0006063D" w:rsidP="00143F20">
            <w:pPr>
              <w:widowControl/>
              <w:jc w:val="center"/>
              <w:rPr>
                <w:rFonts w:ascii="宋体" w:cs="Arial"/>
                <w:color w:val="000000"/>
                <w:kern w:val="0"/>
                <w:sz w:val="22"/>
              </w:rPr>
            </w:pPr>
            <w:r w:rsidRPr="00143F20">
              <w:rPr>
                <w:rFonts w:ascii="宋体" w:hAnsi="宋体" w:cs="Arial"/>
                <w:color w:val="000000"/>
                <w:kern w:val="0"/>
                <w:sz w:val="22"/>
              </w:rPr>
              <w:t>4</w:t>
            </w:r>
          </w:p>
        </w:tc>
        <w:tc>
          <w:tcPr>
            <w:tcW w:w="3134" w:type="dxa"/>
            <w:tcBorders>
              <w:top w:val="nil"/>
              <w:left w:val="nil"/>
              <w:bottom w:val="single" w:sz="4" w:space="0" w:color="000000"/>
              <w:right w:val="single" w:sz="4" w:space="0" w:color="000000"/>
            </w:tcBorders>
            <w:noWrap/>
            <w:vAlign w:val="center"/>
          </w:tcPr>
          <w:p w:rsidR="0006063D" w:rsidRPr="00143F20" w:rsidRDefault="0006063D" w:rsidP="00143F20">
            <w:pPr>
              <w:widowControl/>
              <w:jc w:val="right"/>
              <w:rPr>
                <w:rFonts w:ascii="宋体" w:cs="Arial"/>
                <w:color w:val="000000"/>
                <w:kern w:val="0"/>
                <w:sz w:val="22"/>
              </w:rPr>
            </w:pPr>
            <w:r w:rsidRPr="00143F20">
              <w:rPr>
                <w:rFonts w:ascii="宋体" w:hAnsi="宋体" w:cs="Arial" w:hint="eastAsia"/>
                <w:color w:val="000000"/>
                <w:kern w:val="0"/>
                <w:sz w:val="22"/>
              </w:rPr>
              <w:t xml:space="preserve">　</w:t>
            </w:r>
          </w:p>
        </w:tc>
      </w:tr>
      <w:tr w:rsidR="0006063D" w:rsidRPr="00143F20" w:rsidTr="00143F20">
        <w:trPr>
          <w:trHeight w:val="337"/>
        </w:trPr>
        <w:tc>
          <w:tcPr>
            <w:tcW w:w="9054" w:type="dxa"/>
            <w:tcBorders>
              <w:top w:val="nil"/>
              <w:left w:val="single" w:sz="4" w:space="0" w:color="000000"/>
              <w:bottom w:val="single" w:sz="4" w:space="0" w:color="000000"/>
              <w:right w:val="single" w:sz="4" w:space="0" w:color="000000"/>
            </w:tcBorders>
            <w:shd w:val="clear" w:color="FFFFFF" w:fill="C0C0C0"/>
            <w:noWrap/>
            <w:vAlign w:val="center"/>
          </w:tcPr>
          <w:p w:rsidR="0006063D" w:rsidRPr="00143F20" w:rsidRDefault="0006063D" w:rsidP="00143F20">
            <w:pPr>
              <w:widowControl/>
              <w:jc w:val="left"/>
              <w:rPr>
                <w:rFonts w:ascii="宋体" w:cs="Arial"/>
                <w:color w:val="000000"/>
                <w:kern w:val="0"/>
                <w:sz w:val="22"/>
              </w:rPr>
            </w:pPr>
            <w:r w:rsidRPr="00143F20">
              <w:rPr>
                <w:rFonts w:ascii="宋体" w:hAnsi="宋体" w:cs="Arial"/>
                <w:color w:val="000000"/>
                <w:kern w:val="0"/>
                <w:sz w:val="22"/>
              </w:rPr>
              <w:t xml:space="preserve">  4.</w:t>
            </w:r>
            <w:r w:rsidRPr="00143F20">
              <w:rPr>
                <w:rFonts w:ascii="宋体" w:hAnsi="宋体" w:cs="Arial" w:hint="eastAsia"/>
                <w:color w:val="000000"/>
                <w:kern w:val="0"/>
                <w:sz w:val="22"/>
              </w:rPr>
              <w:t>应急保障用车</w:t>
            </w:r>
          </w:p>
        </w:tc>
        <w:tc>
          <w:tcPr>
            <w:tcW w:w="1567" w:type="dxa"/>
            <w:tcBorders>
              <w:top w:val="nil"/>
              <w:left w:val="nil"/>
              <w:bottom w:val="single" w:sz="4" w:space="0" w:color="000000"/>
              <w:right w:val="single" w:sz="4" w:space="0" w:color="000000"/>
            </w:tcBorders>
            <w:shd w:val="clear" w:color="FFFFFF" w:fill="C0C0C0"/>
            <w:noWrap/>
            <w:vAlign w:val="center"/>
          </w:tcPr>
          <w:p w:rsidR="0006063D" w:rsidRPr="00143F20" w:rsidRDefault="0006063D" w:rsidP="00143F20">
            <w:pPr>
              <w:widowControl/>
              <w:jc w:val="center"/>
              <w:rPr>
                <w:rFonts w:ascii="宋体" w:cs="Arial"/>
                <w:color w:val="000000"/>
                <w:kern w:val="0"/>
                <w:sz w:val="22"/>
              </w:rPr>
            </w:pPr>
            <w:r w:rsidRPr="00143F20">
              <w:rPr>
                <w:rFonts w:ascii="宋体" w:hAnsi="宋体" w:cs="Arial"/>
                <w:color w:val="000000"/>
                <w:kern w:val="0"/>
                <w:sz w:val="22"/>
              </w:rPr>
              <w:t>5</w:t>
            </w:r>
          </w:p>
        </w:tc>
        <w:tc>
          <w:tcPr>
            <w:tcW w:w="3134" w:type="dxa"/>
            <w:tcBorders>
              <w:top w:val="nil"/>
              <w:left w:val="nil"/>
              <w:bottom w:val="single" w:sz="4" w:space="0" w:color="000000"/>
              <w:right w:val="single" w:sz="4" w:space="0" w:color="000000"/>
            </w:tcBorders>
            <w:noWrap/>
            <w:vAlign w:val="center"/>
          </w:tcPr>
          <w:p w:rsidR="0006063D" w:rsidRPr="00143F20" w:rsidRDefault="0006063D" w:rsidP="00143F20">
            <w:pPr>
              <w:widowControl/>
              <w:jc w:val="right"/>
              <w:rPr>
                <w:rFonts w:ascii="宋体" w:cs="Arial"/>
                <w:color w:val="000000"/>
                <w:kern w:val="0"/>
                <w:sz w:val="22"/>
              </w:rPr>
            </w:pPr>
            <w:r w:rsidRPr="00143F20">
              <w:rPr>
                <w:rFonts w:ascii="宋体" w:hAnsi="宋体" w:cs="Arial" w:hint="eastAsia"/>
                <w:color w:val="000000"/>
                <w:kern w:val="0"/>
                <w:sz w:val="22"/>
              </w:rPr>
              <w:t xml:space="preserve">　</w:t>
            </w:r>
          </w:p>
        </w:tc>
      </w:tr>
      <w:tr w:rsidR="0006063D" w:rsidRPr="00143F20" w:rsidTr="00143F20">
        <w:trPr>
          <w:trHeight w:val="337"/>
        </w:trPr>
        <w:tc>
          <w:tcPr>
            <w:tcW w:w="9054" w:type="dxa"/>
            <w:tcBorders>
              <w:top w:val="nil"/>
              <w:left w:val="single" w:sz="4" w:space="0" w:color="000000"/>
              <w:bottom w:val="single" w:sz="4" w:space="0" w:color="000000"/>
              <w:right w:val="single" w:sz="4" w:space="0" w:color="000000"/>
            </w:tcBorders>
            <w:shd w:val="clear" w:color="FFFFFF" w:fill="C0C0C0"/>
            <w:noWrap/>
            <w:vAlign w:val="center"/>
          </w:tcPr>
          <w:p w:rsidR="0006063D" w:rsidRPr="00143F20" w:rsidRDefault="0006063D" w:rsidP="00143F20">
            <w:pPr>
              <w:widowControl/>
              <w:jc w:val="left"/>
              <w:rPr>
                <w:rFonts w:ascii="宋体" w:cs="Arial"/>
                <w:color w:val="000000"/>
                <w:kern w:val="0"/>
                <w:sz w:val="22"/>
              </w:rPr>
            </w:pPr>
            <w:r w:rsidRPr="00143F20">
              <w:rPr>
                <w:rFonts w:ascii="宋体" w:hAnsi="宋体" w:cs="Arial"/>
                <w:color w:val="000000"/>
                <w:kern w:val="0"/>
                <w:sz w:val="22"/>
              </w:rPr>
              <w:t xml:space="preserve">  5.</w:t>
            </w:r>
            <w:r w:rsidRPr="00143F20">
              <w:rPr>
                <w:rFonts w:ascii="宋体" w:hAnsi="宋体" w:cs="Arial" w:hint="eastAsia"/>
                <w:color w:val="000000"/>
                <w:kern w:val="0"/>
                <w:sz w:val="22"/>
              </w:rPr>
              <w:t>执法执勤用车</w:t>
            </w:r>
          </w:p>
        </w:tc>
        <w:tc>
          <w:tcPr>
            <w:tcW w:w="1567" w:type="dxa"/>
            <w:tcBorders>
              <w:top w:val="nil"/>
              <w:left w:val="nil"/>
              <w:bottom w:val="single" w:sz="4" w:space="0" w:color="000000"/>
              <w:right w:val="single" w:sz="4" w:space="0" w:color="000000"/>
            </w:tcBorders>
            <w:shd w:val="clear" w:color="FFFFFF" w:fill="C0C0C0"/>
            <w:noWrap/>
            <w:vAlign w:val="center"/>
          </w:tcPr>
          <w:p w:rsidR="0006063D" w:rsidRPr="00143F20" w:rsidRDefault="0006063D" w:rsidP="00143F20">
            <w:pPr>
              <w:widowControl/>
              <w:jc w:val="center"/>
              <w:rPr>
                <w:rFonts w:ascii="宋体" w:cs="Arial"/>
                <w:color w:val="000000"/>
                <w:kern w:val="0"/>
                <w:sz w:val="22"/>
              </w:rPr>
            </w:pPr>
            <w:r w:rsidRPr="00143F20">
              <w:rPr>
                <w:rFonts w:ascii="宋体" w:hAnsi="宋体" w:cs="Arial"/>
                <w:color w:val="000000"/>
                <w:kern w:val="0"/>
                <w:sz w:val="22"/>
              </w:rPr>
              <w:t>6</w:t>
            </w:r>
          </w:p>
        </w:tc>
        <w:tc>
          <w:tcPr>
            <w:tcW w:w="3134" w:type="dxa"/>
            <w:tcBorders>
              <w:top w:val="nil"/>
              <w:left w:val="nil"/>
              <w:bottom w:val="single" w:sz="4" w:space="0" w:color="000000"/>
              <w:right w:val="single" w:sz="4" w:space="0" w:color="000000"/>
            </w:tcBorders>
            <w:noWrap/>
            <w:vAlign w:val="center"/>
          </w:tcPr>
          <w:p w:rsidR="0006063D" w:rsidRPr="00143F20" w:rsidRDefault="0006063D" w:rsidP="00143F20">
            <w:pPr>
              <w:widowControl/>
              <w:jc w:val="right"/>
              <w:rPr>
                <w:rFonts w:ascii="宋体" w:cs="Arial"/>
                <w:color w:val="000000"/>
                <w:kern w:val="0"/>
                <w:sz w:val="22"/>
              </w:rPr>
            </w:pPr>
            <w:r w:rsidRPr="00143F20">
              <w:rPr>
                <w:rFonts w:ascii="宋体" w:hAnsi="宋体" w:cs="Arial" w:hint="eastAsia"/>
                <w:color w:val="000000"/>
                <w:kern w:val="0"/>
                <w:sz w:val="22"/>
              </w:rPr>
              <w:t xml:space="preserve">　</w:t>
            </w:r>
          </w:p>
        </w:tc>
      </w:tr>
      <w:tr w:rsidR="0006063D" w:rsidRPr="00143F20" w:rsidTr="00143F20">
        <w:trPr>
          <w:trHeight w:val="337"/>
        </w:trPr>
        <w:tc>
          <w:tcPr>
            <w:tcW w:w="9054" w:type="dxa"/>
            <w:tcBorders>
              <w:top w:val="nil"/>
              <w:left w:val="single" w:sz="4" w:space="0" w:color="000000"/>
              <w:bottom w:val="single" w:sz="4" w:space="0" w:color="000000"/>
              <w:right w:val="single" w:sz="4" w:space="0" w:color="000000"/>
            </w:tcBorders>
            <w:shd w:val="clear" w:color="FFFFFF" w:fill="C0C0C0"/>
            <w:noWrap/>
            <w:vAlign w:val="center"/>
          </w:tcPr>
          <w:p w:rsidR="0006063D" w:rsidRPr="00143F20" w:rsidRDefault="0006063D" w:rsidP="00143F20">
            <w:pPr>
              <w:widowControl/>
              <w:jc w:val="left"/>
              <w:rPr>
                <w:rFonts w:ascii="宋体" w:cs="Arial"/>
                <w:color w:val="000000"/>
                <w:kern w:val="0"/>
                <w:sz w:val="22"/>
              </w:rPr>
            </w:pPr>
            <w:r w:rsidRPr="00143F20">
              <w:rPr>
                <w:rFonts w:ascii="宋体" w:hAnsi="宋体" w:cs="Arial"/>
                <w:color w:val="000000"/>
                <w:kern w:val="0"/>
                <w:sz w:val="22"/>
              </w:rPr>
              <w:t xml:space="preserve">  6.</w:t>
            </w:r>
            <w:r w:rsidRPr="00143F20">
              <w:rPr>
                <w:rFonts w:ascii="宋体" w:hAnsi="宋体" w:cs="Arial" w:hint="eastAsia"/>
                <w:color w:val="000000"/>
                <w:kern w:val="0"/>
                <w:sz w:val="22"/>
              </w:rPr>
              <w:t>特种专业技术用车</w:t>
            </w:r>
          </w:p>
        </w:tc>
        <w:tc>
          <w:tcPr>
            <w:tcW w:w="1567" w:type="dxa"/>
            <w:tcBorders>
              <w:top w:val="nil"/>
              <w:left w:val="nil"/>
              <w:bottom w:val="single" w:sz="4" w:space="0" w:color="000000"/>
              <w:right w:val="single" w:sz="4" w:space="0" w:color="000000"/>
            </w:tcBorders>
            <w:shd w:val="clear" w:color="FFFFFF" w:fill="C0C0C0"/>
            <w:noWrap/>
            <w:vAlign w:val="center"/>
          </w:tcPr>
          <w:p w:rsidR="0006063D" w:rsidRPr="00143F20" w:rsidRDefault="0006063D" w:rsidP="00143F20">
            <w:pPr>
              <w:widowControl/>
              <w:jc w:val="center"/>
              <w:rPr>
                <w:rFonts w:ascii="宋体" w:cs="Arial"/>
                <w:color w:val="000000"/>
                <w:kern w:val="0"/>
                <w:sz w:val="22"/>
              </w:rPr>
            </w:pPr>
            <w:r w:rsidRPr="00143F20">
              <w:rPr>
                <w:rFonts w:ascii="宋体" w:hAnsi="宋体" w:cs="Arial"/>
                <w:color w:val="000000"/>
                <w:kern w:val="0"/>
                <w:sz w:val="22"/>
              </w:rPr>
              <w:t>7</w:t>
            </w:r>
          </w:p>
        </w:tc>
        <w:tc>
          <w:tcPr>
            <w:tcW w:w="3134" w:type="dxa"/>
            <w:tcBorders>
              <w:top w:val="nil"/>
              <w:left w:val="nil"/>
              <w:bottom w:val="single" w:sz="4" w:space="0" w:color="000000"/>
              <w:right w:val="single" w:sz="4" w:space="0" w:color="000000"/>
            </w:tcBorders>
            <w:noWrap/>
            <w:vAlign w:val="center"/>
          </w:tcPr>
          <w:p w:rsidR="0006063D" w:rsidRPr="00143F20" w:rsidRDefault="0006063D" w:rsidP="00143F20">
            <w:pPr>
              <w:widowControl/>
              <w:jc w:val="right"/>
              <w:rPr>
                <w:rFonts w:ascii="宋体" w:cs="Arial"/>
                <w:color w:val="000000"/>
                <w:kern w:val="0"/>
                <w:sz w:val="22"/>
              </w:rPr>
            </w:pPr>
            <w:r w:rsidRPr="00143F20">
              <w:rPr>
                <w:rFonts w:ascii="宋体" w:hAnsi="宋体" w:cs="Arial" w:hint="eastAsia"/>
                <w:color w:val="000000"/>
                <w:kern w:val="0"/>
                <w:sz w:val="22"/>
              </w:rPr>
              <w:t xml:space="preserve">　</w:t>
            </w:r>
          </w:p>
        </w:tc>
      </w:tr>
      <w:tr w:rsidR="0006063D" w:rsidRPr="00143F20" w:rsidTr="00143F20">
        <w:trPr>
          <w:trHeight w:val="337"/>
        </w:trPr>
        <w:tc>
          <w:tcPr>
            <w:tcW w:w="9054" w:type="dxa"/>
            <w:tcBorders>
              <w:top w:val="nil"/>
              <w:left w:val="single" w:sz="4" w:space="0" w:color="000000"/>
              <w:bottom w:val="single" w:sz="4" w:space="0" w:color="000000"/>
              <w:right w:val="single" w:sz="4" w:space="0" w:color="000000"/>
            </w:tcBorders>
            <w:shd w:val="clear" w:color="FFFFFF" w:fill="C0C0C0"/>
            <w:noWrap/>
            <w:vAlign w:val="center"/>
          </w:tcPr>
          <w:p w:rsidR="0006063D" w:rsidRPr="00143F20" w:rsidRDefault="0006063D" w:rsidP="00143F20">
            <w:pPr>
              <w:widowControl/>
              <w:jc w:val="left"/>
              <w:rPr>
                <w:rFonts w:ascii="宋体" w:cs="Arial"/>
                <w:color w:val="000000"/>
                <w:kern w:val="0"/>
                <w:sz w:val="22"/>
              </w:rPr>
            </w:pPr>
            <w:r w:rsidRPr="00143F20">
              <w:rPr>
                <w:rFonts w:ascii="宋体" w:hAnsi="宋体" w:cs="Arial"/>
                <w:color w:val="000000"/>
                <w:kern w:val="0"/>
                <w:sz w:val="22"/>
              </w:rPr>
              <w:t xml:space="preserve">  7.</w:t>
            </w:r>
            <w:r w:rsidRPr="00143F20">
              <w:rPr>
                <w:rFonts w:ascii="宋体" w:hAnsi="宋体" w:cs="Arial" w:hint="eastAsia"/>
                <w:color w:val="000000"/>
                <w:kern w:val="0"/>
                <w:sz w:val="22"/>
              </w:rPr>
              <w:t>离退休干部用车</w:t>
            </w:r>
          </w:p>
        </w:tc>
        <w:tc>
          <w:tcPr>
            <w:tcW w:w="1567" w:type="dxa"/>
            <w:tcBorders>
              <w:top w:val="nil"/>
              <w:left w:val="nil"/>
              <w:bottom w:val="single" w:sz="4" w:space="0" w:color="000000"/>
              <w:right w:val="single" w:sz="4" w:space="0" w:color="000000"/>
            </w:tcBorders>
            <w:shd w:val="clear" w:color="FFFFFF" w:fill="C0C0C0"/>
            <w:noWrap/>
            <w:vAlign w:val="center"/>
          </w:tcPr>
          <w:p w:rsidR="0006063D" w:rsidRPr="00143F20" w:rsidRDefault="0006063D" w:rsidP="00143F20">
            <w:pPr>
              <w:widowControl/>
              <w:jc w:val="center"/>
              <w:rPr>
                <w:rFonts w:ascii="宋体" w:cs="Arial"/>
                <w:color w:val="000000"/>
                <w:kern w:val="0"/>
                <w:sz w:val="22"/>
              </w:rPr>
            </w:pPr>
            <w:r w:rsidRPr="00143F20">
              <w:rPr>
                <w:rFonts w:ascii="宋体" w:hAnsi="宋体" w:cs="Arial"/>
                <w:color w:val="000000"/>
                <w:kern w:val="0"/>
                <w:sz w:val="22"/>
              </w:rPr>
              <w:t>8</w:t>
            </w:r>
          </w:p>
        </w:tc>
        <w:tc>
          <w:tcPr>
            <w:tcW w:w="3134" w:type="dxa"/>
            <w:tcBorders>
              <w:top w:val="nil"/>
              <w:left w:val="nil"/>
              <w:bottom w:val="single" w:sz="4" w:space="0" w:color="000000"/>
              <w:right w:val="single" w:sz="4" w:space="0" w:color="000000"/>
            </w:tcBorders>
            <w:noWrap/>
            <w:vAlign w:val="center"/>
          </w:tcPr>
          <w:p w:rsidR="0006063D" w:rsidRPr="00143F20" w:rsidRDefault="0006063D" w:rsidP="00143F20">
            <w:pPr>
              <w:widowControl/>
              <w:jc w:val="right"/>
              <w:rPr>
                <w:rFonts w:ascii="宋体" w:cs="Arial"/>
                <w:color w:val="000000"/>
                <w:kern w:val="0"/>
                <w:sz w:val="22"/>
              </w:rPr>
            </w:pPr>
            <w:r w:rsidRPr="00143F20">
              <w:rPr>
                <w:rFonts w:ascii="宋体" w:hAnsi="宋体" w:cs="Arial" w:hint="eastAsia"/>
                <w:color w:val="000000"/>
                <w:kern w:val="0"/>
                <w:sz w:val="22"/>
              </w:rPr>
              <w:t xml:space="preserve">　</w:t>
            </w:r>
          </w:p>
        </w:tc>
      </w:tr>
      <w:tr w:rsidR="0006063D" w:rsidRPr="00143F20" w:rsidTr="00143F20">
        <w:trPr>
          <w:trHeight w:val="337"/>
        </w:trPr>
        <w:tc>
          <w:tcPr>
            <w:tcW w:w="9054" w:type="dxa"/>
            <w:tcBorders>
              <w:top w:val="nil"/>
              <w:left w:val="single" w:sz="4" w:space="0" w:color="000000"/>
              <w:bottom w:val="single" w:sz="4" w:space="0" w:color="000000"/>
              <w:right w:val="single" w:sz="4" w:space="0" w:color="000000"/>
            </w:tcBorders>
            <w:shd w:val="clear" w:color="FFFFFF" w:fill="C0C0C0"/>
            <w:noWrap/>
            <w:vAlign w:val="center"/>
          </w:tcPr>
          <w:p w:rsidR="0006063D" w:rsidRPr="00143F20" w:rsidRDefault="0006063D" w:rsidP="00143F20">
            <w:pPr>
              <w:widowControl/>
              <w:jc w:val="left"/>
              <w:rPr>
                <w:rFonts w:ascii="宋体" w:cs="Arial"/>
                <w:color w:val="000000"/>
                <w:kern w:val="0"/>
                <w:sz w:val="22"/>
              </w:rPr>
            </w:pPr>
            <w:r w:rsidRPr="00143F20">
              <w:rPr>
                <w:rFonts w:ascii="宋体" w:hAnsi="宋体" w:cs="Arial"/>
                <w:color w:val="000000"/>
                <w:kern w:val="0"/>
                <w:sz w:val="22"/>
              </w:rPr>
              <w:t xml:space="preserve">  8.</w:t>
            </w:r>
            <w:r w:rsidRPr="00143F20">
              <w:rPr>
                <w:rFonts w:ascii="宋体" w:hAnsi="宋体" w:cs="Arial" w:hint="eastAsia"/>
                <w:color w:val="000000"/>
                <w:kern w:val="0"/>
                <w:sz w:val="22"/>
              </w:rPr>
              <w:t>其他用车</w:t>
            </w:r>
          </w:p>
        </w:tc>
        <w:tc>
          <w:tcPr>
            <w:tcW w:w="1567" w:type="dxa"/>
            <w:tcBorders>
              <w:top w:val="nil"/>
              <w:left w:val="nil"/>
              <w:bottom w:val="single" w:sz="4" w:space="0" w:color="000000"/>
              <w:right w:val="single" w:sz="4" w:space="0" w:color="000000"/>
            </w:tcBorders>
            <w:shd w:val="clear" w:color="FFFFFF" w:fill="C0C0C0"/>
            <w:noWrap/>
            <w:vAlign w:val="center"/>
          </w:tcPr>
          <w:p w:rsidR="0006063D" w:rsidRPr="00143F20" w:rsidRDefault="0006063D" w:rsidP="00143F20">
            <w:pPr>
              <w:widowControl/>
              <w:jc w:val="center"/>
              <w:rPr>
                <w:rFonts w:ascii="宋体" w:cs="Arial"/>
                <w:color w:val="000000"/>
                <w:kern w:val="0"/>
                <w:sz w:val="22"/>
              </w:rPr>
            </w:pPr>
            <w:r w:rsidRPr="00143F20">
              <w:rPr>
                <w:rFonts w:ascii="宋体" w:hAnsi="宋体" w:cs="Arial"/>
                <w:color w:val="000000"/>
                <w:kern w:val="0"/>
                <w:sz w:val="22"/>
              </w:rPr>
              <w:t>9</w:t>
            </w:r>
          </w:p>
        </w:tc>
        <w:tc>
          <w:tcPr>
            <w:tcW w:w="3134" w:type="dxa"/>
            <w:tcBorders>
              <w:top w:val="nil"/>
              <w:left w:val="nil"/>
              <w:bottom w:val="single" w:sz="4" w:space="0" w:color="000000"/>
              <w:right w:val="single" w:sz="4" w:space="0" w:color="000000"/>
            </w:tcBorders>
            <w:noWrap/>
            <w:vAlign w:val="center"/>
          </w:tcPr>
          <w:p w:rsidR="0006063D" w:rsidRPr="00143F20" w:rsidRDefault="0006063D" w:rsidP="00143F20">
            <w:pPr>
              <w:widowControl/>
              <w:jc w:val="right"/>
              <w:rPr>
                <w:rFonts w:ascii="宋体" w:cs="Arial"/>
                <w:color w:val="000000"/>
                <w:kern w:val="0"/>
                <w:sz w:val="22"/>
              </w:rPr>
            </w:pPr>
            <w:r w:rsidRPr="00143F20">
              <w:rPr>
                <w:rFonts w:ascii="宋体" w:hAnsi="宋体" w:cs="Arial" w:hint="eastAsia"/>
                <w:color w:val="000000"/>
                <w:kern w:val="0"/>
                <w:sz w:val="22"/>
              </w:rPr>
              <w:t xml:space="preserve">　</w:t>
            </w:r>
          </w:p>
        </w:tc>
      </w:tr>
      <w:tr w:rsidR="0006063D" w:rsidRPr="00143F20" w:rsidTr="00143F20">
        <w:trPr>
          <w:trHeight w:val="337"/>
        </w:trPr>
        <w:tc>
          <w:tcPr>
            <w:tcW w:w="9054" w:type="dxa"/>
            <w:tcBorders>
              <w:top w:val="nil"/>
              <w:left w:val="single" w:sz="4" w:space="0" w:color="000000"/>
              <w:bottom w:val="single" w:sz="4" w:space="0" w:color="000000"/>
              <w:right w:val="single" w:sz="4" w:space="0" w:color="000000"/>
            </w:tcBorders>
            <w:shd w:val="clear" w:color="FFFFFF" w:fill="C0C0C0"/>
            <w:noWrap/>
            <w:vAlign w:val="center"/>
          </w:tcPr>
          <w:p w:rsidR="0006063D" w:rsidRPr="00143F20" w:rsidRDefault="0006063D" w:rsidP="00143F20">
            <w:pPr>
              <w:widowControl/>
              <w:jc w:val="left"/>
              <w:rPr>
                <w:rFonts w:ascii="宋体" w:cs="Arial"/>
                <w:color w:val="000000"/>
                <w:kern w:val="0"/>
                <w:sz w:val="22"/>
              </w:rPr>
            </w:pPr>
            <w:r w:rsidRPr="00143F20">
              <w:rPr>
                <w:rFonts w:ascii="宋体" w:hAnsi="宋体" w:cs="Arial" w:hint="eastAsia"/>
                <w:color w:val="000000"/>
                <w:kern w:val="0"/>
                <w:sz w:val="22"/>
              </w:rPr>
              <w:t>二、单价</w:t>
            </w:r>
            <w:r w:rsidRPr="00143F20">
              <w:rPr>
                <w:rFonts w:ascii="宋体" w:hAnsi="宋体" w:cs="Arial"/>
                <w:color w:val="000000"/>
                <w:kern w:val="0"/>
                <w:sz w:val="22"/>
              </w:rPr>
              <w:t>50</w:t>
            </w:r>
            <w:r w:rsidRPr="00143F20">
              <w:rPr>
                <w:rFonts w:ascii="宋体" w:hAnsi="宋体" w:cs="Arial" w:hint="eastAsia"/>
                <w:color w:val="000000"/>
                <w:kern w:val="0"/>
                <w:sz w:val="22"/>
              </w:rPr>
              <w:t>万元（含）以上通用设备（台，套）</w:t>
            </w:r>
          </w:p>
        </w:tc>
        <w:tc>
          <w:tcPr>
            <w:tcW w:w="1567" w:type="dxa"/>
            <w:tcBorders>
              <w:top w:val="nil"/>
              <w:left w:val="nil"/>
              <w:bottom w:val="single" w:sz="4" w:space="0" w:color="000000"/>
              <w:right w:val="single" w:sz="4" w:space="0" w:color="000000"/>
            </w:tcBorders>
            <w:shd w:val="clear" w:color="FFFFFF" w:fill="C0C0C0"/>
            <w:noWrap/>
            <w:vAlign w:val="center"/>
          </w:tcPr>
          <w:p w:rsidR="0006063D" w:rsidRPr="00143F20" w:rsidRDefault="0006063D" w:rsidP="00143F20">
            <w:pPr>
              <w:widowControl/>
              <w:jc w:val="center"/>
              <w:rPr>
                <w:rFonts w:ascii="宋体" w:cs="Arial"/>
                <w:color w:val="000000"/>
                <w:kern w:val="0"/>
                <w:sz w:val="22"/>
              </w:rPr>
            </w:pPr>
            <w:r w:rsidRPr="00143F20">
              <w:rPr>
                <w:rFonts w:ascii="宋体" w:hAnsi="宋体" w:cs="Arial"/>
                <w:color w:val="000000"/>
                <w:kern w:val="0"/>
                <w:sz w:val="22"/>
              </w:rPr>
              <w:t>10</w:t>
            </w:r>
          </w:p>
        </w:tc>
        <w:tc>
          <w:tcPr>
            <w:tcW w:w="3134" w:type="dxa"/>
            <w:tcBorders>
              <w:top w:val="nil"/>
              <w:left w:val="nil"/>
              <w:bottom w:val="single" w:sz="4" w:space="0" w:color="000000"/>
              <w:right w:val="single" w:sz="4" w:space="0" w:color="000000"/>
            </w:tcBorders>
            <w:noWrap/>
            <w:vAlign w:val="center"/>
          </w:tcPr>
          <w:p w:rsidR="0006063D" w:rsidRPr="00143F20" w:rsidRDefault="0006063D" w:rsidP="00143F20">
            <w:pPr>
              <w:widowControl/>
              <w:jc w:val="right"/>
              <w:rPr>
                <w:rFonts w:ascii="宋体" w:cs="Arial"/>
                <w:color w:val="000000"/>
                <w:kern w:val="0"/>
                <w:sz w:val="22"/>
              </w:rPr>
            </w:pPr>
            <w:r w:rsidRPr="00143F20">
              <w:rPr>
                <w:rFonts w:ascii="宋体" w:hAnsi="宋体" w:cs="Arial" w:hint="eastAsia"/>
                <w:color w:val="000000"/>
                <w:kern w:val="0"/>
                <w:sz w:val="22"/>
              </w:rPr>
              <w:t xml:space="preserve">　</w:t>
            </w:r>
          </w:p>
        </w:tc>
      </w:tr>
      <w:tr w:rsidR="0006063D" w:rsidRPr="00143F20" w:rsidTr="00143F20">
        <w:trPr>
          <w:trHeight w:val="337"/>
        </w:trPr>
        <w:tc>
          <w:tcPr>
            <w:tcW w:w="9054" w:type="dxa"/>
            <w:tcBorders>
              <w:top w:val="nil"/>
              <w:left w:val="single" w:sz="4" w:space="0" w:color="000000"/>
              <w:bottom w:val="single" w:sz="4" w:space="0" w:color="000000"/>
              <w:right w:val="single" w:sz="4" w:space="0" w:color="000000"/>
            </w:tcBorders>
            <w:shd w:val="clear" w:color="FFFFFF" w:fill="C0C0C0"/>
            <w:noWrap/>
            <w:vAlign w:val="center"/>
          </w:tcPr>
          <w:p w:rsidR="0006063D" w:rsidRPr="00143F20" w:rsidRDefault="0006063D" w:rsidP="00143F20">
            <w:pPr>
              <w:widowControl/>
              <w:jc w:val="left"/>
              <w:rPr>
                <w:rFonts w:ascii="宋体" w:cs="Arial"/>
                <w:color w:val="000000"/>
                <w:kern w:val="0"/>
                <w:sz w:val="22"/>
              </w:rPr>
            </w:pPr>
            <w:r w:rsidRPr="00143F20">
              <w:rPr>
                <w:rFonts w:ascii="宋体" w:hAnsi="宋体" w:cs="Arial" w:hint="eastAsia"/>
                <w:color w:val="000000"/>
                <w:kern w:val="0"/>
                <w:sz w:val="22"/>
              </w:rPr>
              <w:t>三、单价</w:t>
            </w:r>
            <w:r w:rsidRPr="00143F20">
              <w:rPr>
                <w:rFonts w:ascii="宋体" w:hAnsi="宋体" w:cs="Arial"/>
                <w:color w:val="000000"/>
                <w:kern w:val="0"/>
                <w:sz w:val="22"/>
              </w:rPr>
              <w:t>100</w:t>
            </w:r>
            <w:r w:rsidRPr="00143F20">
              <w:rPr>
                <w:rFonts w:ascii="宋体" w:hAnsi="宋体" w:cs="Arial" w:hint="eastAsia"/>
                <w:color w:val="000000"/>
                <w:kern w:val="0"/>
                <w:sz w:val="22"/>
              </w:rPr>
              <w:t>万元（含）以上专用设备（台，套）</w:t>
            </w:r>
          </w:p>
        </w:tc>
        <w:tc>
          <w:tcPr>
            <w:tcW w:w="1567" w:type="dxa"/>
            <w:tcBorders>
              <w:top w:val="nil"/>
              <w:left w:val="nil"/>
              <w:bottom w:val="single" w:sz="4" w:space="0" w:color="000000"/>
              <w:right w:val="single" w:sz="4" w:space="0" w:color="000000"/>
            </w:tcBorders>
            <w:shd w:val="clear" w:color="FFFFFF" w:fill="C0C0C0"/>
            <w:noWrap/>
            <w:vAlign w:val="center"/>
          </w:tcPr>
          <w:p w:rsidR="0006063D" w:rsidRPr="00143F20" w:rsidRDefault="0006063D" w:rsidP="00143F20">
            <w:pPr>
              <w:widowControl/>
              <w:jc w:val="center"/>
              <w:rPr>
                <w:rFonts w:ascii="宋体" w:cs="Arial"/>
                <w:color w:val="000000"/>
                <w:kern w:val="0"/>
                <w:sz w:val="22"/>
              </w:rPr>
            </w:pPr>
            <w:r w:rsidRPr="00143F20">
              <w:rPr>
                <w:rFonts w:ascii="宋体" w:hAnsi="宋体" w:cs="Arial"/>
                <w:color w:val="000000"/>
                <w:kern w:val="0"/>
                <w:sz w:val="22"/>
              </w:rPr>
              <w:t>11</w:t>
            </w:r>
          </w:p>
        </w:tc>
        <w:tc>
          <w:tcPr>
            <w:tcW w:w="3134" w:type="dxa"/>
            <w:tcBorders>
              <w:top w:val="nil"/>
              <w:left w:val="nil"/>
              <w:bottom w:val="single" w:sz="4" w:space="0" w:color="000000"/>
              <w:right w:val="single" w:sz="4" w:space="0" w:color="000000"/>
            </w:tcBorders>
            <w:noWrap/>
            <w:vAlign w:val="center"/>
          </w:tcPr>
          <w:p w:rsidR="0006063D" w:rsidRPr="00143F20" w:rsidRDefault="0006063D" w:rsidP="00143F20">
            <w:pPr>
              <w:widowControl/>
              <w:jc w:val="right"/>
              <w:rPr>
                <w:rFonts w:ascii="宋体" w:cs="Arial"/>
                <w:color w:val="000000"/>
                <w:kern w:val="0"/>
                <w:sz w:val="22"/>
              </w:rPr>
            </w:pPr>
            <w:r w:rsidRPr="00143F20">
              <w:rPr>
                <w:rFonts w:ascii="宋体" w:hAnsi="宋体" w:cs="Arial" w:hint="eastAsia"/>
                <w:color w:val="000000"/>
                <w:kern w:val="0"/>
                <w:sz w:val="22"/>
              </w:rPr>
              <w:t xml:space="preserve">　</w:t>
            </w:r>
          </w:p>
        </w:tc>
      </w:tr>
    </w:tbl>
    <w:p w:rsidR="0006063D" w:rsidRDefault="0006063D" w:rsidP="00EB575F">
      <w:pPr>
        <w:widowControl/>
        <w:spacing w:line="600" w:lineRule="exact"/>
        <w:rPr>
          <w:rFonts w:ascii="宋体"/>
          <w:b/>
          <w:sz w:val="32"/>
          <w:szCs w:val="32"/>
        </w:rPr>
      </w:pPr>
      <w:r>
        <w:rPr>
          <w:rFonts w:ascii="宋体"/>
          <w:b/>
          <w:sz w:val="32"/>
          <w:szCs w:val="32"/>
        </w:rPr>
        <w:br w:type="page"/>
      </w:r>
      <w:r>
        <w:rPr>
          <w:rFonts w:ascii="宋体" w:hAnsi="宋体" w:hint="eastAsia"/>
          <w:b/>
          <w:sz w:val="32"/>
          <w:szCs w:val="32"/>
        </w:rPr>
        <w:lastRenderedPageBreak/>
        <w:t>第三部分</w:t>
      </w:r>
      <w:r>
        <w:rPr>
          <w:rFonts w:ascii="宋体" w:hAnsi="宋体"/>
          <w:b/>
          <w:sz w:val="32"/>
          <w:szCs w:val="32"/>
        </w:rPr>
        <w:t xml:space="preserve">  2019</w:t>
      </w:r>
      <w:r>
        <w:rPr>
          <w:rFonts w:ascii="宋体" w:hAnsi="宋体" w:hint="eastAsia"/>
          <w:b/>
          <w:sz w:val="32"/>
          <w:szCs w:val="32"/>
        </w:rPr>
        <w:t>年度部门决算情况说明</w:t>
      </w:r>
    </w:p>
    <w:p w:rsidR="0006063D" w:rsidRDefault="0006063D">
      <w:pPr>
        <w:ind w:firstLine="630"/>
        <w:jc w:val="left"/>
        <w:rPr>
          <w:rFonts w:ascii="仿宋" w:eastAsia="仿宋" w:hAnsi="仿宋"/>
          <w:sz w:val="30"/>
          <w:szCs w:val="30"/>
        </w:rPr>
      </w:pPr>
    </w:p>
    <w:p w:rsidR="0006063D" w:rsidRDefault="0006063D">
      <w:pPr>
        <w:ind w:firstLine="630"/>
        <w:jc w:val="left"/>
        <w:rPr>
          <w:rFonts w:ascii="黑体" w:eastAsia="黑体" w:hAnsi="黑体"/>
          <w:sz w:val="30"/>
          <w:szCs w:val="30"/>
        </w:rPr>
      </w:pPr>
      <w:r>
        <w:rPr>
          <w:rFonts w:ascii="黑体" w:eastAsia="黑体" w:hAnsi="黑体" w:hint="eastAsia"/>
          <w:sz w:val="30"/>
          <w:szCs w:val="30"/>
        </w:rPr>
        <w:t>一、收入决算情况说明</w:t>
      </w:r>
    </w:p>
    <w:p w:rsidR="0006063D" w:rsidRDefault="0006063D">
      <w:pPr>
        <w:ind w:firstLine="630"/>
        <w:jc w:val="left"/>
        <w:rPr>
          <w:rFonts w:ascii="仿宋" w:eastAsia="仿宋" w:hAnsi="仿宋"/>
          <w:sz w:val="30"/>
          <w:szCs w:val="30"/>
        </w:rPr>
      </w:pPr>
      <w:r>
        <w:rPr>
          <w:rFonts w:ascii="仿宋" w:eastAsia="仿宋" w:hAnsi="仿宋" w:hint="eastAsia"/>
          <w:sz w:val="30"/>
          <w:szCs w:val="30"/>
        </w:rPr>
        <w:t>本部门</w:t>
      </w:r>
      <w:r>
        <w:rPr>
          <w:rFonts w:ascii="仿宋" w:eastAsia="仿宋" w:hAnsi="仿宋"/>
          <w:sz w:val="30"/>
          <w:szCs w:val="30"/>
        </w:rPr>
        <w:t>2019</w:t>
      </w:r>
      <w:r>
        <w:rPr>
          <w:rFonts w:ascii="仿宋" w:eastAsia="仿宋" w:hAnsi="仿宋" w:hint="eastAsia"/>
          <w:sz w:val="30"/>
          <w:szCs w:val="30"/>
        </w:rPr>
        <w:t>年度收入总计</w:t>
      </w:r>
      <w:r>
        <w:rPr>
          <w:rFonts w:ascii="仿宋" w:eastAsia="仿宋" w:hAnsi="仿宋"/>
          <w:sz w:val="30"/>
          <w:szCs w:val="30"/>
        </w:rPr>
        <w:t>982.56</w:t>
      </w:r>
      <w:r>
        <w:rPr>
          <w:rFonts w:ascii="仿宋" w:eastAsia="仿宋" w:hAnsi="仿宋" w:hint="eastAsia"/>
          <w:sz w:val="30"/>
          <w:szCs w:val="30"/>
        </w:rPr>
        <w:t>万元，其中年初结转和结余</w:t>
      </w:r>
      <w:r>
        <w:rPr>
          <w:rFonts w:ascii="仿宋" w:eastAsia="仿宋" w:hAnsi="仿宋"/>
          <w:sz w:val="30"/>
          <w:szCs w:val="30"/>
        </w:rPr>
        <w:t>72.59</w:t>
      </w:r>
      <w:r>
        <w:rPr>
          <w:rFonts w:ascii="仿宋" w:eastAsia="仿宋" w:hAnsi="仿宋" w:hint="eastAsia"/>
          <w:sz w:val="30"/>
          <w:szCs w:val="30"/>
        </w:rPr>
        <w:t>万元，较</w:t>
      </w:r>
      <w:r>
        <w:rPr>
          <w:rFonts w:ascii="仿宋" w:eastAsia="仿宋" w:hAnsi="仿宋"/>
          <w:sz w:val="30"/>
          <w:szCs w:val="30"/>
        </w:rPr>
        <w:t>2018</w:t>
      </w:r>
      <w:r>
        <w:rPr>
          <w:rFonts w:ascii="仿宋" w:eastAsia="仿宋" w:hAnsi="仿宋" w:hint="eastAsia"/>
          <w:sz w:val="30"/>
          <w:szCs w:val="30"/>
        </w:rPr>
        <w:t>年增加</w:t>
      </w:r>
      <w:r>
        <w:rPr>
          <w:rFonts w:ascii="仿宋" w:eastAsia="仿宋" w:hAnsi="仿宋"/>
          <w:sz w:val="30"/>
          <w:szCs w:val="30"/>
        </w:rPr>
        <w:t>39.49</w:t>
      </w:r>
      <w:r>
        <w:rPr>
          <w:rFonts w:ascii="仿宋" w:eastAsia="仿宋" w:hAnsi="仿宋" w:hint="eastAsia"/>
          <w:sz w:val="30"/>
          <w:szCs w:val="30"/>
        </w:rPr>
        <w:t>万元，上升</w:t>
      </w:r>
      <w:r>
        <w:rPr>
          <w:rFonts w:ascii="仿宋" w:eastAsia="仿宋" w:hAnsi="仿宋"/>
          <w:sz w:val="30"/>
          <w:szCs w:val="30"/>
        </w:rPr>
        <w:t>119.3%</w:t>
      </w:r>
      <w:r>
        <w:rPr>
          <w:rFonts w:ascii="仿宋" w:eastAsia="仿宋" w:hAnsi="仿宋" w:hint="eastAsia"/>
          <w:sz w:val="30"/>
          <w:szCs w:val="30"/>
        </w:rPr>
        <w:t>；本年收入合计</w:t>
      </w:r>
      <w:r>
        <w:rPr>
          <w:rFonts w:ascii="仿宋" w:eastAsia="仿宋" w:hAnsi="仿宋"/>
          <w:sz w:val="30"/>
          <w:szCs w:val="30"/>
        </w:rPr>
        <w:t>909.97</w:t>
      </w:r>
      <w:r>
        <w:rPr>
          <w:rFonts w:ascii="仿宋" w:eastAsia="仿宋" w:hAnsi="仿宋" w:hint="eastAsia"/>
          <w:sz w:val="30"/>
          <w:szCs w:val="30"/>
        </w:rPr>
        <w:t>万元，较</w:t>
      </w:r>
      <w:r>
        <w:rPr>
          <w:rFonts w:ascii="仿宋" w:eastAsia="仿宋" w:hAnsi="仿宋"/>
          <w:sz w:val="30"/>
          <w:szCs w:val="30"/>
        </w:rPr>
        <w:t>2018</w:t>
      </w:r>
      <w:r>
        <w:rPr>
          <w:rFonts w:ascii="仿宋" w:eastAsia="仿宋" w:hAnsi="仿宋" w:hint="eastAsia"/>
          <w:sz w:val="30"/>
          <w:szCs w:val="30"/>
        </w:rPr>
        <w:t>年增加</w:t>
      </w:r>
      <w:r>
        <w:rPr>
          <w:rFonts w:ascii="仿宋" w:eastAsia="仿宋" w:hAnsi="仿宋"/>
          <w:sz w:val="30"/>
          <w:szCs w:val="30"/>
        </w:rPr>
        <w:t>70.88</w:t>
      </w:r>
      <w:r>
        <w:rPr>
          <w:rFonts w:ascii="仿宋" w:eastAsia="仿宋" w:hAnsi="仿宋" w:hint="eastAsia"/>
          <w:sz w:val="30"/>
          <w:szCs w:val="30"/>
        </w:rPr>
        <w:t>万元，上升</w:t>
      </w:r>
      <w:r>
        <w:rPr>
          <w:rFonts w:ascii="仿宋" w:eastAsia="仿宋" w:hAnsi="仿宋"/>
          <w:sz w:val="30"/>
          <w:szCs w:val="30"/>
        </w:rPr>
        <w:t>85.83%</w:t>
      </w:r>
      <w:r>
        <w:rPr>
          <w:rFonts w:ascii="仿宋" w:eastAsia="仿宋" w:hAnsi="仿宋" w:hint="eastAsia"/>
          <w:sz w:val="30"/>
          <w:szCs w:val="30"/>
        </w:rPr>
        <w:t>，主要原因是：财政经费增加、人员工资调标。</w:t>
      </w:r>
    </w:p>
    <w:p w:rsidR="0006063D" w:rsidRDefault="0006063D">
      <w:pPr>
        <w:ind w:firstLine="630"/>
        <w:jc w:val="left"/>
        <w:rPr>
          <w:rFonts w:ascii="仿宋" w:eastAsia="仿宋" w:hAnsi="仿宋"/>
          <w:sz w:val="30"/>
          <w:szCs w:val="30"/>
        </w:rPr>
      </w:pPr>
      <w:r>
        <w:rPr>
          <w:rFonts w:ascii="仿宋" w:eastAsia="仿宋" w:hAnsi="仿宋" w:hint="eastAsia"/>
          <w:sz w:val="30"/>
          <w:szCs w:val="30"/>
        </w:rPr>
        <w:t>本年收入的具体构成为：财政拨款收入</w:t>
      </w:r>
      <w:r>
        <w:rPr>
          <w:rFonts w:ascii="仿宋" w:eastAsia="仿宋" w:hAnsi="仿宋"/>
          <w:sz w:val="30"/>
          <w:szCs w:val="30"/>
        </w:rPr>
        <w:t>859.58</w:t>
      </w:r>
      <w:r>
        <w:rPr>
          <w:rFonts w:ascii="仿宋" w:eastAsia="仿宋" w:hAnsi="仿宋" w:hint="eastAsia"/>
          <w:sz w:val="30"/>
          <w:szCs w:val="30"/>
        </w:rPr>
        <w:t>万元，占</w:t>
      </w:r>
      <w:r>
        <w:rPr>
          <w:rFonts w:ascii="仿宋" w:eastAsia="仿宋" w:hAnsi="仿宋"/>
          <w:sz w:val="30"/>
          <w:szCs w:val="30"/>
        </w:rPr>
        <w:t>94.46%</w:t>
      </w:r>
      <w:r>
        <w:rPr>
          <w:rFonts w:ascii="仿宋" w:eastAsia="仿宋" w:hAnsi="仿宋" w:hint="eastAsia"/>
          <w:sz w:val="30"/>
          <w:szCs w:val="30"/>
        </w:rPr>
        <w:t>；其他收入</w:t>
      </w:r>
      <w:r>
        <w:rPr>
          <w:rFonts w:ascii="仿宋" w:eastAsia="仿宋" w:hAnsi="仿宋"/>
          <w:sz w:val="30"/>
          <w:szCs w:val="30"/>
        </w:rPr>
        <w:t>50.39</w:t>
      </w:r>
      <w:r>
        <w:rPr>
          <w:rFonts w:ascii="仿宋" w:eastAsia="仿宋" w:hAnsi="仿宋" w:hint="eastAsia"/>
          <w:sz w:val="30"/>
          <w:szCs w:val="30"/>
        </w:rPr>
        <w:t>万元，占</w:t>
      </w:r>
      <w:r>
        <w:rPr>
          <w:rFonts w:ascii="仿宋" w:eastAsia="仿宋" w:hAnsi="仿宋"/>
          <w:sz w:val="30"/>
          <w:szCs w:val="30"/>
        </w:rPr>
        <w:t>5.54%</w:t>
      </w:r>
      <w:r>
        <w:rPr>
          <w:rFonts w:ascii="仿宋" w:eastAsia="仿宋" w:hAnsi="仿宋" w:hint="eastAsia"/>
          <w:sz w:val="30"/>
          <w:szCs w:val="30"/>
        </w:rPr>
        <w:t>；。</w:t>
      </w:r>
      <w:r>
        <w:rPr>
          <w:rFonts w:ascii="仿宋" w:eastAsia="仿宋" w:hAnsi="仿宋"/>
          <w:sz w:val="30"/>
          <w:szCs w:val="30"/>
        </w:rPr>
        <w:t xml:space="preserve">  </w:t>
      </w:r>
    </w:p>
    <w:p w:rsidR="0006063D" w:rsidRDefault="0006063D">
      <w:pPr>
        <w:ind w:firstLine="630"/>
        <w:jc w:val="left"/>
        <w:rPr>
          <w:rFonts w:ascii="黑体" w:eastAsia="黑体" w:hAnsi="黑体"/>
          <w:sz w:val="30"/>
          <w:szCs w:val="30"/>
        </w:rPr>
      </w:pPr>
      <w:r>
        <w:rPr>
          <w:rFonts w:ascii="黑体" w:eastAsia="黑体" w:hAnsi="黑体" w:hint="eastAsia"/>
          <w:sz w:val="30"/>
          <w:szCs w:val="30"/>
        </w:rPr>
        <w:t>二、支出决算情况说明</w:t>
      </w:r>
    </w:p>
    <w:p w:rsidR="0006063D" w:rsidRDefault="0006063D">
      <w:pPr>
        <w:ind w:firstLine="630"/>
        <w:jc w:val="left"/>
        <w:rPr>
          <w:rFonts w:ascii="仿宋" w:eastAsia="仿宋" w:hAnsi="仿宋"/>
          <w:sz w:val="30"/>
          <w:szCs w:val="30"/>
        </w:rPr>
      </w:pPr>
      <w:r>
        <w:rPr>
          <w:rFonts w:ascii="仿宋" w:eastAsia="仿宋" w:hAnsi="仿宋" w:hint="eastAsia"/>
          <w:sz w:val="30"/>
          <w:szCs w:val="30"/>
        </w:rPr>
        <w:t>本部门</w:t>
      </w:r>
      <w:r>
        <w:rPr>
          <w:rFonts w:ascii="仿宋" w:eastAsia="仿宋" w:hAnsi="仿宋"/>
          <w:sz w:val="30"/>
          <w:szCs w:val="30"/>
        </w:rPr>
        <w:t>2019</w:t>
      </w:r>
      <w:r>
        <w:rPr>
          <w:rFonts w:ascii="仿宋" w:eastAsia="仿宋" w:hAnsi="仿宋" w:hint="eastAsia"/>
          <w:sz w:val="30"/>
          <w:szCs w:val="30"/>
        </w:rPr>
        <w:t>年度支出总计</w:t>
      </w:r>
      <w:r>
        <w:rPr>
          <w:rFonts w:ascii="仿宋" w:eastAsia="仿宋" w:hAnsi="仿宋"/>
          <w:sz w:val="30"/>
          <w:szCs w:val="30"/>
        </w:rPr>
        <w:t>982.56</w:t>
      </w:r>
      <w:r>
        <w:rPr>
          <w:rFonts w:ascii="仿宋" w:eastAsia="仿宋" w:hAnsi="仿宋" w:hint="eastAsia"/>
          <w:sz w:val="30"/>
          <w:szCs w:val="30"/>
        </w:rPr>
        <w:t>万元，其中本年支出合计</w:t>
      </w:r>
      <w:r>
        <w:rPr>
          <w:rFonts w:ascii="仿宋" w:eastAsia="仿宋" w:hAnsi="仿宋"/>
          <w:sz w:val="30"/>
          <w:szCs w:val="30"/>
        </w:rPr>
        <w:t>950.24</w:t>
      </w:r>
      <w:r>
        <w:rPr>
          <w:rFonts w:ascii="仿宋" w:eastAsia="仿宋" w:hAnsi="仿宋" w:hint="eastAsia"/>
          <w:sz w:val="30"/>
          <w:szCs w:val="30"/>
        </w:rPr>
        <w:t>万元，较</w:t>
      </w:r>
      <w:r>
        <w:rPr>
          <w:rFonts w:ascii="仿宋" w:eastAsia="仿宋" w:hAnsi="仿宋"/>
          <w:sz w:val="30"/>
          <w:szCs w:val="30"/>
        </w:rPr>
        <w:t>2018</w:t>
      </w:r>
      <w:r>
        <w:rPr>
          <w:rFonts w:ascii="仿宋" w:eastAsia="仿宋" w:hAnsi="仿宋" w:hint="eastAsia"/>
          <w:sz w:val="30"/>
          <w:szCs w:val="30"/>
        </w:rPr>
        <w:t>年增加</w:t>
      </w:r>
      <w:r>
        <w:rPr>
          <w:rFonts w:ascii="仿宋" w:eastAsia="仿宋" w:hAnsi="仿宋"/>
          <w:sz w:val="30"/>
          <w:szCs w:val="30"/>
        </w:rPr>
        <w:t>460.56</w:t>
      </w:r>
      <w:r>
        <w:rPr>
          <w:rFonts w:ascii="仿宋" w:eastAsia="仿宋" w:hAnsi="仿宋" w:hint="eastAsia"/>
          <w:sz w:val="30"/>
          <w:szCs w:val="30"/>
        </w:rPr>
        <w:t>万元，上升</w:t>
      </w:r>
      <w:r>
        <w:rPr>
          <w:rFonts w:ascii="仿宋" w:eastAsia="仿宋" w:hAnsi="仿宋"/>
          <w:sz w:val="30"/>
          <w:szCs w:val="30"/>
        </w:rPr>
        <w:t>94.05%</w:t>
      </w:r>
      <w:r>
        <w:rPr>
          <w:rFonts w:ascii="仿宋" w:eastAsia="仿宋" w:hAnsi="仿宋" w:hint="eastAsia"/>
          <w:sz w:val="30"/>
          <w:szCs w:val="30"/>
        </w:rPr>
        <w:t>，主要原因是：工资调标；年末结转和结余</w:t>
      </w:r>
      <w:r>
        <w:rPr>
          <w:rFonts w:ascii="仿宋" w:eastAsia="仿宋" w:hAnsi="仿宋"/>
          <w:sz w:val="30"/>
          <w:szCs w:val="30"/>
        </w:rPr>
        <w:t>32.32</w:t>
      </w:r>
      <w:r>
        <w:rPr>
          <w:rFonts w:ascii="仿宋" w:eastAsia="仿宋" w:hAnsi="仿宋" w:hint="eastAsia"/>
          <w:sz w:val="30"/>
          <w:szCs w:val="30"/>
        </w:rPr>
        <w:t>万元，较</w:t>
      </w:r>
      <w:r>
        <w:rPr>
          <w:rFonts w:ascii="仿宋" w:eastAsia="仿宋" w:hAnsi="仿宋"/>
          <w:sz w:val="30"/>
          <w:szCs w:val="30"/>
        </w:rPr>
        <w:t>2018</w:t>
      </w:r>
      <w:r>
        <w:rPr>
          <w:rFonts w:ascii="仿宋" w:eastAsia="仿宋" w:hAnsi="仿宋" w:hint="eastAsia"/>
          <w:sz w:val="30"/>
          <w:szCs w:val="30"/>
        </w:rPr>
        <w:t>年减少</w:t>
      </w:r>
      <w:r>
        <w:rPr>
          <w:rFonts w:ascii="仿宋" w:eastAsia="仿宋" w:hAnsi="仿宋"/>
          <w:sz w:val="30"/>
          <w:szCs w:val="30"/>
        </w:rPr>
        <w:t>40.27</w:t>
      </w:r>
      <w:r>
        <w:rPr>
          <w:rFonts w:ascii="仿宋" w:eastAsia="仿宋" w:hAnsi="仿宋" w:hint="eastAsia"/>
          <w:sz w:val="30"/>
          <w:szCs w:val="30"/>
        </w:rPr>
        <w:t>万元，下降</w:t>
      </w:r>
      <w:r>
        <w:rPr>
          <w:rFonts w:ascii="仿宋" w:eastAsia="仿宋" w:hAnsi="仿宋"/>
          <w:sz w:val="30"/>
          <w:szCs w:val="30"/>
        </w:rPr>
        <w:t>55.48%</w:t>
      </w:r>
      <w:r>
        <w:rPr>
          <w:rFonts w:ascii="仿宋" w:eastAsia="仿宋" w:hAnsi="仿宋" w:hint="eastAsia"/>
          <w:sz w:val="30"/>
          <w:szCs w:val="30"/>
        </w:rPr>
        <w:t>，主要原因是：工作经费增加。</w:t>
      </w:r>
    </w:p>
    <w:p w:rsidR="0006063D" w:rsidRDefault="0006063D">
      <w:pPr>
        <w:ind w:firstLine="630"/>
        <w:jc w:val="left"/>
        <w:rPr>
          <w:rFonts w:ascii="仿宋" w:eastAsia="仿宋" w:hAnsi="仿宋"/>
          <w:sz w:val="30"/>
          <w:szCs w:val="30"/>
        </w:rPr>
      </w:pPr>
      <w:r>
        <w:rPr>
          <w:rFonts w:ascii="仿宋" w:eastAsia="仿宋" w:hAnsi="仿宋" w:hint="eastAsia"/>
          <w:sz w:val="30"/>
          <w:szCs w:val="30"/>
        </w:rPr>
        <w:t>本年支出的具体构成为：基本支出</w:t>
      </w:r>
      <w:r>
        <w:rPr>
          <w:rFonts w:ascii="仿宋" w:eastAsia="仿宋" w:hAnsi="仿宋"/>
          <w:sz w:val="30"/>
          <w:szCs w:val="30"/>
        </w:rPr>
        <w:t>950.24</w:t>
      </w:r>
      <w:r>
        <w:rPr>
          <w:rFonts w:ascii="仿宋" w:eastAsia="仿宋" w:hAnsi="仿宋" w:hint="eastAsia"/>
          <w:sz w:val="30"/>
          <w:szCs w:val="30"/>
        </w:rPr>
        <w:t>万元，占</w:t>
      </w:r>
      <w:r>
        <w:rPr>
          <w:rFonts w:ascii="仿宋" w:eastAsia="仿宋" w:hAnsi="仿宋"/>
          <w:sz w:val="30"/>
          <w:szCs w:val="30"/>
        </w:rPr>
        <w:t>100%</w:t>
      </w:r>
      <w:r>
        <w:rPr>
          <w:rFonts w:ascii="仿宋" w:eastAsia="仿宋" w:hAnsi="仿宋" w:hint="eastAsia"/>
          <w:sz w:val="30"/>
          <w:szCs w:val="30"/>
        </w:rPr>
        <w:t>。</w:t>
      </w:r>
    </w:p>
    <w:p w:rsidR="0006063D" w:rsidRDefault="0006063D">
      <w:pPr>
        <w:ind w:firstLine="630"/>
        <w:jc w:val="left"/>
        <w:rPr>
          <w:rFonts w:ascii="黑体" w:eastAsia="黑体" w:hAnsi="黑体"/>
          <w:sz w:val="30"/>
          <w:szCs w:val="30"/>
        </w:rPr>
      </w:pPr>
      <w:r>
        <w:rPr>
          <w:rFonts w:ascii="黑体" w:eastAsia="黑体" w:hAnsi="黑体" w:hint="eastAsia"/>
          <w:sz w:val="30"/>
          <w:szCs w:val="30"/>
        </w:rPr>
        <w:t>三、财政拨款支出决算情况说明</w:t>
      </w:r>
    </w:p>
    <w:p w:rsidR="0006063D" w:rsidRDefault="0006063D">
      <w:pPr>
        <w:ind w:firstLine="630"/>
        <w:jc w:val="left"/>
        <w:rPr>
          <w:rFonts w:ascii="仿宋" w:eastAsia="仿宋" w:hAnsi="仿宋"/>
          <w:sz w:val="30"/>
          <w:szCs w:val="30"/>
        </w:rPr>
      </w:pPr>
      <w:r>
        <w:rPr>
          <w:rFonts w:ascii="仿宋" w:eastAsia="仿宋" w:hAnsi="仿宋" w:hint="eastAsia"/>
          <w:sz w:val="30"/>
          <w:szCs w:val="30"/>
        </w:rPr>
        <w:t>本部门</w:t>
      </w:r>
      <w:r>
        <w:rPr>
          <w:rFonts w:ascii="仿宋" w:eastAsia="仿宋" w:hAnsi="仿宋"/>
          <w:sz w:val="30"/>
          <w:szCs w:val="30"/>
        </w:rPr>
        <w:t>2019</w:t>
      </w:r>
      <w:r>
        <w:rPr>
          <w:rFonts w:ascii="仿宋" w:eastAsia="仿宋" w:hAnsi="仿宋" w:hint="eastAsia"/>
          <w:sz w:val="30"/>
          <w:szCs w:val="30"/>
        </w:rPr>
        <w:t>年度财政拨款本年支出年初预算数为</w:t>
      </w:r>
      <w:r>
        <w:rPr>
          <w:rFonts w:ascii="仿宋" w:eastAsia="仿宋" w:hAnsi="仿宋"/>
          <w:sz w:val="30"/>
          <w:szCs w:val="30"/>
        </w:rPr>
        <w:t>553.9</w:t>
      </w:r>
      <w:r>
        <w:rPr>
          <w:rFonts w:ascii="仿宋" w:eastAsia="仿宋" w:hAnsi="仿宋" w:hint="eastAsia"/>
          <w:sz w:val="30"/>
          <w:szCs w:val="30"/>
        </w:rPr>
        <w:t>万元，决算数为</w:t>
      </w:r>
      <w:r>
        <w:rPr>
          <w:rFonts w:ascii="仿宋" w:eastAsia="仿宋" w:hAnsi="仿宋"/>
          <w:sz w:val="30"/>
          <w:szCs w:val="30"/>
        </w:rPr>
        <w:t>859.58</w:t>
      </w:r>
      <w:r>
        <w:rPr>
          <w:rFonts w:ascii="仿宋" w:eastAsia="仿宋" w:hAnsi="仿宋" w:hint="eastAsia"/>
          <w:sz w:val="30"/>
          <w:szCs w:val="30"/>
        </w:rPr>
        <w:t>万元，完成年初预算的</w:t>
      </w:r>
      <w:r>
        <w:rPr>
          <w:rFonts w:ascii="仿宋" w:eastAsia="仿宋" w:hAnsi="仿宋"/>
          <w:sz w:val="30"/>
          <w:szCs w:val="30"/>
        </w:rPr>
        <w:t>64.44%</w:t>
      </w:r>
      <w:r>
        <w:rPr>
          <w:rFonts w:ascii="仿宋" w:eastAsia="仿宋" w:hAnsi="仿宋" w:hint="eastAsia"/>
          <w:sz w:val="30"/>
          <w:szCs w:val="30"/>
        </w:rPr>
        <w:t>。</w:t>
      </w:r>
    </w:p>
    <w:p w:rsidR="0006063D" w:rsidRDefault="0006063D">
      <w:pPr>
        <w:ind w:firstLine="585"/>
        <w:jc w:val="left"/>
        <w:rPr>
          <w:rFonts w:ascii="黑体" w:eastAsia="黑体" w:hAnsi="黑体"/>
          <w:sz w:val="30"/>
          <w:szCs w:val="30"/>
        </w:rPr>
      </w:pPr>
      <w:r>
        <w:rPr>
          <w:rFonts w:ascii="黑体" w:eastAsia="黑体" w:hAnsi="黑体" w:hint="eastAsia"/>
          <w:sz w:val="30"/>
          <w:szCs w:val="30"/>
        </w:rPr>
        <w:t>四、一般公共预算财政拨款基本支出决算情况说明</w:t>
      </w:r>
    </w:p>
    <w:p w:rsidR="0006063D" w:rsidRDefault="0006063D">
      <w:pPr>
        <w:ind w:firstLine="585"/>
        <w:jc w:val="left"/>
        <w:rPr>
          <w:rFonts w:ascii="仿宋" w:eastAsia="仿宋" w:hAnsi="仿宋"/>
          <w:sz w:val="30"/>
          <w:szCs w:val="30"/>
        </w:rPr>
      </w:pPr>
      <w:r>
        <w:rPr>
          <w:rFonts w:ascii="仿宋" w:eastAsia="仿宋" w:hAnsi="仿宋" w:hint="eastAsia"/>
          <w:sz w:val="30"/>
          <w:szCs w:val="30"/>
        </w:rPr>
        <w:t>本部门</w:t>
      </w:r>
      <w:r>
        <w:rPr>
          <w:rFonts w:ascii="仿宋" w:eastAsia="仿宋" w:hAnsi="仿宋"/>
          <w:sz w:val="30"/>
          <w:szCs w:val="30"/>
        </w:rPr>
        <w:t>2019</w:t>
      </w:r>
      <w:r>
        <w:rPr>
          <w:rFonts w:ascii="仿宋" w:eastAsia="仿宋" w:hAnsi="仿宋" w:hint="eastAsia"/>
          <w:sz w:val="30"/>
          <w:szCs w:val="30"/>
        </w:rPr>
        <w:t>年度一般公共预算财政拨款基本支出</w:t>
      </w:r>
      <w:r>
        <w:rPr>
          <w:rFonts w:ascii="仿宋" w:eastAsia="仿宋" w:hAnsi="仿宋"/>
          <w:sz w:val="30"/>
          <w:szCs w:val="30"/>
        </w:rPr>
        <w:t>258.59</w:t>
      </w:r>
      <w:r>
        <w:rPr>
          <w:rFonts w:ascii="仿宋" w:eastAsia="仿宋" w:hAnsi="仿宋" w:hint="eastAsia"/>
          <w:sz w:val="30"/>
          <w:szCs w:val="30"/>
        </w:rPr>
        <w:t>万元，其中：</w:t>
      </w:r>
    </w:p>
    <w:p w:rsidR="0006063D" w:rsidRDefault="0006063D">
      <w:pPr>
        <w:ind w:firstLine="585"/>
        <w:jc w:val="left"/>
        <w:rPr>
          <w:rFonts w:ascii="仿宋" w:eastAsia="仿宋" w:hAnsi="仿宋"/>
          <w:sz w:val="30"/>
          <w:szCs w:val="30"/>
        </w:rPr>
      </w:pPr>
      <w:r>
        <w:rPr>
          <w:rFonts w:ascii="仿宋" w:eastAsia="仿宋" w:hAnsi="仿宋" w:hint="eastAsia"/>
          <w:sz w:val="30"/>
          <w:szCs w:val="30"/>
        </w:rPr>
        <w:t>（一）工资福利支出</w:t>
      </w:r>
      <w:r>
        <w:rPr>
          <w:rFonts w:ascii="仿宋" w:eastAsia="仿宋" w:hAnsi="仿宋"/>
          <w:sz w:val="30"/>
          <w:szCs w:val="30"/>
        </w:rPr>
        <w:t>571.87</w:t>
      </w:r>
      <w:r>
        <w:rPr>
          <w:rFonts w:ascii="仿宋" w:eastAsia="仿宋" w:hAnsi="仿宋" w:hint="eastAsia"/>
          <w:sz w:val="30"/>
          <w:szCs w:val="30"/>
        </w:rPr>
        <w:t>万元，较</w:t>
      </w:r>
      <w:r>
        <w:rPr>
          <w:rFonts w:ascii="仿宋" w:eastAsia="仿宋" w:hAnsi="仿宋"/>
          <w:sz w:val="30"/>
          <w:szCs w:val="30"/>
        </w:rPr>
        <w:t>2018</w:t>
      </w:r>
      <w:r>
        <w:rPr>
          <w:rFonts w:ascii="仿宋" w:eastAsia="仿宋" w:hAnsi="仿宋" w:hint="eastAsia"/>
          <w:sz w:val="30"/>
          <w:szCs w:val="30"/>
        </w:rPr>
        <w:t>年增加</w:t>
      </w:r>
      <w:r>
        <w:rPr>
          <w:rFonts w:ascii="仿宋" w:eastAsia="仿宋" w:hAnsi="仿宋"/>
          <w:sz w:val="30"/>
          <w:szCs w:val="30"/>
        </w:rPr>
        <w:t>397.11</w:t>
      </w:r>
      <w:r>
        <w:rPr>
          <w:rFonts w:ascii="仿宋" w:eastAsia="仿宋" w:hAnsi="仿宋" w:hint="eastAsia"/>
          <w:sz w:val="30"/>
          <w:szCs w:val="30"/>
        </w:rPr>
        <w:t>万元，上升</w:t>
      </w:r>
      <w:r>
        <w:rPr>
          <w:rFonts w:ascii="仿宋" w:eastAsia="仿宋" w:hAnsi="仿宋"/>
          <w:sz w:val="30"/>
          <w:szCs w:val="30"/>
        </w:rPr>
        <w:t>227.23%</w:t>
      </w:r>
      <w:r>
        <w:rPr>
          <w:rFonts w:ascii="仿宋" w:eastAsia="仿宋" w:hAnsi="仿宋" w:hint="eastAsia"/>
          <w:sz w:val="30"/>
          <w:szCs w:val="30"/>
        </w:rPr>
        <w:t>，主要原因是：人员增加及养老保险支出增加。</w:t>
      </w:r>
    </w:p>
    <w:p w:rsidR="0006063D" w:rsidRDefault="0006063D">
      <w:pPr>
        <w:ind w:firstLine="585"/>
        <w:jc w:val="left"/>
        <w:rPr>
          <w:rFonts w:ascii="仿宋" w:eastAsia="仿宋" w:hAnsi="仿宋"/>
          <w:sz w:val="30"/>
          <w:szCs w:val="30"/>
        </w:rPr>
      </w:pPr>
      <w:r>
        <w:rPr>
          <w:rFonts w:ascii="仿宋" w:eastAsia="仿宋" w:hAnsi="仿宋" w:hint="eastAsia"/>
          <w:sz w:val="30"/>
          <w:szCs w:val="30"/>
        </w:rPr>
        <w:t>（二）商品和服务支出</w:t>
      </w:r>
      <w:r>
        <w:rPr>
          <w:rFonts w:ascii="仿宋" w:eastAsia="仿宋" w:hAnsi="仿宋"/>
          <w:sz w:val="30"/>
          <w:szCs w:val="30"/>
        </w:rPr>
        <w:t>372.08</w:t>
      </w:r>
      <w:r>
        <w:rPr>
          <w:rFonts w:ascii="仿宋" w:eastAsia="仿宋" w:hAnsi="仿宋" w:hint="eastAsia"/>
          <w:sz w:val="30"/>
          <w:szCs w:val="30"/>
        </w:rPr>
        <w:t>万元，较</w:t>
      </w:r>
      <w:r>
        <w:rPr>
          <w:rFonts w:ascii="仿宋" w:eastAsia="仿宋" w:hAnsi="仿宋"/>
          <w:sz w:val="30"/>
          <w:szCs w:val="30"/>
        </w:rPr>
        <w:t>2018</w:t>
      </w:r>
      <w:r>
        <w:rPr>
          <w:rFonts w:ascii="仿宋" w:eastAsia="仿宋" w:hAnsi="仿宋" w:hint="eastAsia"/>
          <w:sz w:val="30"/>
          <w:szCs w:val="30"/>
        </w:rPr>
        <w:t>年增加</w:t>
      </w:r>
      <w:r>
        <w:rPr>
          <w:rFonts w:ascii="仿宋" w:eastAsia="仿宋" w:hAnsi="仿宋"/>
          <w:sz w:val="30"/>
          <w:szCs w:val="30"/>
        </w:rPr>
        <w:t>293.09</w:t>
      </w:r>
      <w:r>
        <w:rPr>
          <w:rFonts w:ascii="仿宋" w:eastAsia="仿宋" w:hAnsi="仿宋" w:hint="eastAsia"/>
          <w:sz w:val="30"/>
          <w:szCs w:val="30"/>
        </w:rPr>
        <w:t>万元，上升</w:t>
      </w:r>
      <w:r>
        <w:rPr>
          <w:rFonts w:ascii="仿宋" w:eastAsia="仿宋" w:hAnsi="仿宋"/>
          <w:sz w:val="30"/>
          <w:szCs w:val="30"/>
        </w:rPr>
        <w:t>371.05%</w:t>
      </w:r>
      <w:r>
        <w:rPr>
          <w:rFonts w:ascii="仿宋" w:eastAsia="仿宋" w:hAnsi="仿宋" w:hint="eastAsia"/>
          <w:sz w:val="30"/>
          <w:szCs w:val="30"/>
        </w:rPr>
        <w:t>，主要原因是：项目</w:t>
      </w:r>
      <w:r>
        <w:rPr>
          <w:rFonts w:ascii="仿宋" w:eastAsia="仿宋" w:hAnsi="仿宋" w:hint="eastAsia"/>
          <w:sz w:val="30"/>
          <w:szCs w:val="30"/>
        </w:rPr>
        <w:lastRenderedPageBreak/>
        <w:t>工作增加。</w:t>
      </w:r>
    </w:p>
    <w:p w:rsidR="0006063D" w:rsidRDefault="0006063D">
      <w:pPr>
        <w:ind w:firstLine="585"/>
        <w:jc w:val="left"/>
        <w:rPr>
          <w:rFonts w:ascii="仿宋" w:eastAsia="仿宋" w:hAnsi="仿宋"/>
          <w:sz w:val="30"/>
          <w:szCs w:val="30"/>
        </w:rPr>
      </w:pPr>
      <w:r>
        <w:rPr>
          <w:rFonts w:ascii="仿宋" w:eastAsia="仿宋" w:hAnsi="仿宋" w:hint="eastAsia"/>
          <w:sz w:val="30"/>
          <w:szCs w:val="30"/>
        </w:rPr>
        <w:t>（三）对个人和家庭补助支出</w:t>
      </w:r>
      <w:r>
        <w:rPr>
          <w:rFonts w:ascii="仿宋" w:eastAsia="仿宋" w:hAnsi="仿宋"/>
          <w:sz w:val="30"/>
          <w:szCs w:val="30"/>
        </w:rPr>
        <w:t>0.41</w:t>
      </w:r>
      <w:r>
        <w:rPr>
          <w:rFonts w:ascii="仿宋" w:eastAsia="仿宋" w:hAnsi="仿宋" w:hint="eastAsia"/>
          <w:sz w:val="30"/>
          <w:szCs w:val="30"/>
        </w:rPr>
        <w:t>万元，较</w:t>
      </w:r>
      <w:r>
        <w:rPr>
          <w:rFonts w:ascii="仿宋" w:eastAsia="仿宋" w:hAnsi="仿宋"/>
          <w:sz w:val="30"/>
          <w:szCs w:val="30"/>
        </w:rPr>
        <w:t>2018</w:t>
      </w:r>
      <w:r>
        <w:rPr>
          <w:rFonts w:ascii="仿宋" w:eastAsia="仿宋" w:hAnsi="仿宋" w:hint="eastAsia"/>
          <w:sz w:val="30"/>
          <w:szCs w:val="30"/>
        </w:rPr>
        <w:t>年减少</w:t>
      </w:r>
      <w:r>
        <w:rPr>
          <w:rFonts w:ascii="仿宋" w:eastAsia="仿宋" w:hAnsi="仿宋"/>
          <w:sz w:val="30"/>
          <w:szCs w:val="30"/>
        </w:rPr>
        <w:t>2.51</w:t>
      </w:r>
      <w:r>
        <w:rPr>
          <w:rFonts w:ascii="仿宋" w:eastAsia="仿宋" w:hAnsi="仿宋" w:hint="eastAsia"/>
          <w:sz w:val="30"/>
          <w:szCs w:val="30"/>
        </w:rPr>
        <w:t>万元，下降</w:t>
      </w:r>
      <w:r>
        <w:rPr>
          <w:rFonts w:ascii="仿宋" w:eastAsia="仿宋" w:hAnsi="仿宋"/>
          <w:sz w:val="30"/>
          <w:szCs w:val="30"/>
        </w:rPr>
        <w:t>85.95 %</w:t>
      </w:r>
      <w:r>
        <w:rPr>
          <w:rFonts w:ascii="仿宋" w:eastAsia="仿宋" w:hAnsi="仿宋" w:hint="eastAsia"/>
          <w:sz w:val="30"/>
          <w:szCs w:val="30"/>
        </w:rPr>
        <w:t>，主要原因是：减少开支。</w:t>
      </w:r>
    </w:p>
    <w:p w:rsidR="0006063D" w:rsidRDefault="0006063D">
      <w:pPr>
        <w:ind w:firstLine="585"/>
        <w:jc w:val="left"/>
        <w:rPr>
          <w:rFonts w:ascii="仿宋" w:eastAsia="仿宋" w:hAnsi="仿宋"/>
          <w:sz w:val="30"/>
          <w:szCs w:val="30"/>
        </w:rPr>
      </w:pPr>
      <w:r>
        <w:rPr>
          <w:rFonts w:ascii="仿宋" w:eastAsia="仿宋" w:hAnsi="仿宋" w:hint="eastAsia"/>
          <w:sz w:val="30"/>
          <w:szCs w:val="30"/>
        </w:rPr>
        <w:t>（四）资本性支出</w:t>
      </w:r>
      <w:r>
        <w:rPr>
          <w:rFonts w:ascii="仿宋" w:eastAsia="仿宋" w:hAnsi="仿宋"/>
          <w:sz w:val="30"/>
          <w:szCs w:val="30"/>
        </w:rPr>
        <w:t>5.88</w:t>
      </w:r>
      <w:r>
        <w:rPr>
          <w:rFonts w:ascii="仿宋" w:eastAsia="仿宋" w:hAnsi="仿宋" w:hint="eastAsia"/>
          <w:sz w:val="30"/>
          <w:szCs w:val="30"/>
        </w:rPr>
        <w:t>万元，较</w:t>
      </w:r>
      <w:r>
        <w:rPr>
          <w:rFonts w:ascii="仿宋" w:eastAsia="仿宋" w:hAnsi="仿宋"/>
          <w:sz w:val="30"/>
          <w:szCs w:val="30"/>
        </w:rPr>
        <w:t>2018</w:t>
      </w:r>
      <w:r>
        <w:rPr>
          <w:rFonts w:ascii="仿宋" w:eastAsia="仿宋" w:hAnsi="仿宋" w:hint="eastAsia"/>
          <w:sz w:val="30"/>
          <w:szCs w:val="30"/>
        </w:rPr>
        <w:t>年增加</w:t>
      </w:r>
      <w:r>
        <w:rPr>
          <w:rFonts w:ascii="仿宋" w:eastAsia="仿宋" w:hAnsi="仿宋"/>
          <w:sz w:val="30"/>
          <w:szCs w:val="30"/>
        </w:rPr>
        <w:t>3.96</w:t>
      </w:r>
      <w:r>
        <w:rPr>
          <w:rFonts w:ascii="仿宋" w:eastAsia="仿宋" w:hAnsi="仿宋" w:hint="eastAsia"/>
          <w:sz w:val="30"/>
          <w:szCs w:val="30"/>
        </w:rPr>
        <w:t>万元，上升</w:t>
      </w:r>
      <w:r>
        <w:rPr>
          <w:rFonts w:ascii="仿宋" w:eastAsia="仿宋" w:hAnsi="仿宋"/>
          <w:sz w:val="30"/>
          <w:szCs w:val="30"/>
        </w:rPr>
        <w:t>206.25%</w:t>
      </w:r>
      <w:r>
        <w:rPr>
          <w:rFonts w:ascii="仿宋" w:eastAsia="仿宋" w:hAnsi="仿宋" w:hint="eastAsia"/>
          <w:sz w:val="30"/>
          <w:szCs w:val="30"/>
        </w:rPr>
        <w:t>，主要原因是：采购增加。</w:t>
      </w:r>
    </w:p>
    <w:p w:rsidR="0006063D" w:rsidRDefault="0006063D">
      <w:pPr>
        <w:ind w:firstLine="630"/>
        <w:jc w:val="left"/>
        <w:rPr>
          <w:rFonts w:ascii="黑体" w:eastAsia="黑体" w:hAnsi="黑体"/>
          <w:sz w:val="30"/>
          <w:szCs w:val="30"/>
        </w:rPr>
      </w:pPr>
      <w:r>
        <w:rPr>
          <w:rFonts w:ascii="黑体" w:eastAsia="黑体" w:hAnsi="黑体" w:hint="eastAsia"/>
          <w:sz w:val="30"/>
          <w:szCs w:val="30"/>
        </w:rPr>
        <w:t>五、一般公共预算财政拨款“三公”经费支出决算情况说明</w:t>
      </w:r>
    </w:p>
    <w:p w:rsidR="0006063D" w:rsidRDefault="0006063D">
      <w:pPr>
        <w:ind w:firstLine="630"/>
        <w:jc w:val="left"/>
        <w:rPr>
          <w:rFonts w:ascii="仿宋" w:eastAsia="仿宋" w:hAnsi="仿宋"/>
          <w:sz w:val="30"/>
          <w:szCs w:val="30"/>
        </w:rPr>
      </w:pPr>
      <w:r>
        <w:rPr>
          <w:rFonts w:ascii="仿宋" w:eastAsia="仿宋" w:hAnsi="仿宋" w:hint="eastAsia"/>
          <w:sz w:val="30"/>
          <w:szCs w:val="30"/>
        </w:rPr>
        <w:t>本部门</w:t>
      </w:r>
      <w:r>
        <w:rPr>
          <w:rFonts w:ascii="仿宋" w:eastAsia="仿宋" w:hAnsi="仿宋"/>
          <w:sz w:val="30"/>
          <w:szCs w:val="30"/>
        </w:rPr>
        <w:t>2019</w:t>
      </w:r>
      <w:r>
        <w:rPr>
          <w:rFonts w:ascii="仿宋" w:eastAsia="仿宋" w:hAnsi="仿宋" w:hint="eastAsia"/>
          <w:sz w:val="30"/>
          <w:szCs w:val="30"/>
        </w:rPr>
        <w:t>年度一般公共预算财政拨款“三公”经费支出年初预算数为</w:t>
      </w:r>
      <w:r>
        <w:rPr>
          <w:rFonts w:ascii="仿宋" w:eastAsia="仿宋" w:hAnsi="仿宋"/>
          <w:sz w:val="30"/>
          <w:szCs w:val="30"/>
        </w:rPr>
        <w:t>0</w:t>
      </w:r>
      <w:r>
        <w:rPr>
          <w:rFonts w:ascii="仿宋" w:eastAsia="仿宋" w:hAnsi="仿宋" w:hint="eastAsia"/>
          <w:sz w:val="30"/>
          <w:szCs w:val="30"/>
        </w:rPr>
        <w:t>万元，决算数为</w:t>
      </w:r>
      <w:r>
        <w:rPr>
          <w:rFonts w:ascii="仿宋" w:eastAsia="仿宋" w:hAnsi="仿宋"/>
          <w:sz w:val="30"/>
          <w:szCs w:val="30"/>
        </w:rPr>
        <w:t>0</w:t>
      </w:r>
      <w:r>
        <w:rPr>
          <w:rFonts w:ascii="仿宋" w:eastAsia="仿宋" w:hAnsi="仿宋" w:hint="eastAsia"/>
          <w:sz w:val="30"/>
          <w:szCs w:val="30"/>
        </w:rPr>
        <w:t>万元，完成预算的</w:t>
      </w:r>
      <w:r>
        <w:rPr>
          <w:rFonts w:ascii="仿宋" w:eastAsia="仿宋" w:hAnsi="仿宋"/>
          <w:sz w:val="30"/>
          <w:szCs w:val="30"/>
        </w:rPr>
        <w:t>0%</w:t>
      </w:r>
      <w:r>
        <w:rPr>
          <w:rFonts w:ascii="仿宋" w:eastAsia="仿宋" w:hAnsi="仿宋" w:hint="eastAsia"/>
          <w:sz w:val="30"/>
          <w:szCs w:val="30"/>
        </w:rPr>
        <w:t>，决算数较</w:t>
      </w:r>
      <w:r>
        <w:rPr>
          <w:rFonts w:ascii="仿宋" w:eastAsia="仿宋" w:hAnsi="仿宋"/>
          <w:sz w:val="30"/>
          <w:szCs w:val="30"/>
        </w:rPr>
        <w:t>2018</w:t>
      </w:r>
      <w:r>
        <w:rPr>
          <w:rFonts w:ascii="仿宋" w:eastAsia="仿宋" w:hAnsi="仿宋" w:hint="eastAsia"/>
          <w:sz w:val="30"/>
          <w:szCs w:val="30"/>
        </w:rPr>
        <w:t>年增加</w:t>
      </w:r>
      <w:r>
        <w:rPr>
          <w:rFonts w:ascii="仿宋" w:eastAsia="仿宋" w:hAnsi="仿宋"/>
          <w:sz w:val="30"/>
          <w:szCs w:val="30"/>
        </w:rPr>
        <w:t>0</w:t>
      </w:r>
      <w:r>
        <w:rPr>
          <w:rFonts w:ascii="仿宋" w:eastAsia="仿宋" w:hAnsi="仿宋" w:hint="eastAsia"/>
          <w:sz w:val="30"/>
          <w:szCs w:val="30"/>
        </w:rPr>
        <w:t>万元，其中：公务接待费支出年初预算数为</w:t>
      </w:r>
      <w:r>
        <w:rPr>
          <w:rFonts w:ascii="仿宋" w:eastAsia="仿宋" w:hAnsi="仿宋"/>
          <w:sz w:val="30"/>
          <w:szCs w:val="30"/>
        </w:rPr>
        <w:t xml:space="preserve"> 4</w:t>
      </w:r>
      <w:r>
        <w:rPr>
          <w:rFonts w:ascii="仿宋" w:eastAsia="仿宋" w:hAnsi="仿宋" w:hint="eastAsia"/>
          <w:sz w:val="30"/>
          <w:szCs w:val="30"/>
        </w:rPr>
        <w:t>万元，决算数为</w:t>
      </w:r>
      <w:r>
        <w:rPr>
          <w:rFonts w:ascii="仿宋" w:eastAsia="仿宋" w:hAnsi="仿宋"/>
          <w:sz w:val="30"/>
          <w:szCs w:val="30"/>
        </w:rPr>
        <w:t>0.82</w:t>
      </w:r>
      <w:r>
        <w:rPr>
          <w:rFonts w:ascii="仿宋" w:eastAsia="仿宋" w:hAnsi="仿宋" w:hint="eastAsia"/>
          <w:sz w:val="30"/>
          <w:szCs w:val="30"/>
        </w:rPr>
        <w:t>万元，决算数较</w:t>
      </w:r>
      <w:r>
        <w:rPr>
          <w:rFonts w:ascii="仿宋" w:eastAsia="仿宋" w:hAnsi="仿宋"/>
          <w:sz w:val="30"/>
          <w:szCs w:val="30"/>
        </w:rPr>
        <w:t>2018</w:t>
      </w:r>
      <w:r>
        <w:rPr>
          <w:rFonts w:ascii="仿宋" w:eastAsia="仿宋" w:hAnsi="仿宋" w:hint="eastAsia"/>
          <w:sz w:val="30"/>
          <w:szCs w:val="30"/>
        </w:rPr>
        <w:t>年增加</w:t>
      </w:r>
      <w:r>
        <w:rPr>
          <w:rFonts w:ascii="仿宋" w:eastAsia="仿宋" w:hAnsi="仿宋"/>
          <w:sz w:val="30"/>
          <w:szCs w:val="30"/>
        </w:rPr>
        <w:t>0.82</w:t>
      </w:r>
      <w:r>
        <w:rPr>
          <w:rFonts w:ascii="仿宋" w:eastAsia="仿宋" w:hAnsi="仿宋" w:hint="eastAsia"/>
          <w:sz w:val="30"/>
          <w:szCs w:val="30"/>
        </w:rPr>
        <w:t>万元。</w:t>
      </w:r>
    </w:p>
    <w:p w:rsidR="0006063D" w:rsidRDefault="0006063D">
      <w:pPr>
        <w:ind w:firstLine="630"/>
        <w:jc w:val="left"/>
        <w:rPr>
          <w:rFonts w:ascii="黑体" w:eastAsia="黑体" w:hAnsi="黑体"/>
          <w:sz w:val="30"/>
          <w:szCs w:val="30"/>
        </w:rPr>
      </w:pPr>
      <w:r>
        <w:rPr>
          <w:rFonts w:ascii="黑体" w:eastAsia="黑体" w:hAnsi="黑体" w:hint="eastAsia"/>
          <w:sz w:val="30"/>
          <w:szCs w:val="30"/>
        </w:rPr>
        <w:t>六、机关运行经费支出情况说明</w:t>
      </w:r>
    </w:p>
    <w:p w:rsidR="0006063D" w:rsidRDefault="0006063D">
      <w:pPr>
        <w:ind w:firstLine="630"/>
        <w:jc w:val="left"/>
        <w:rPr>
          <w:rFonts w:ascii="仿宋" w:eastAsia="仿宋" w:hAnsi="仿宋"/>
          <w:sz w:val="30"/>
          <w:szCs w:val="30"/>
        </w:rPr>
      </w:pPr>
      <w:r>
        <w:rPr>
          <w:rFonts w:ascii="仿宋" w:eastAsia="仿宋" w:hAnsi="仿宋" w:hint="eastAsia"/>
          <w:sz w:val="30"/>
          <w:szCs w:val="30"/>
        </w:rPr>
        <w:t>本部门</w:t>
      </w:r>
      <w:r>
        <w:rPr>
          <w:rFonts w:ascii="仿宋" w:eastAsia="仿宋" w:hAnsi="仿宋"/>
          <w:sz w:val="30"/>
          <w:szCs w:val="30"/>
        </w:rPr>
        <w:t>2019</w:t>
      </w:r>
      <w:r>
        <w:rPr>
          <w:rFonts w:ascii="仿宋" w:eastAsia="仿宋" w:hAnsi="仿宋" w:hint="eastAsia"/>
          <w:sz w:val="30"/>
          <w:szCs w:val="30"/>
        </w:rPr>
        <w:t>年度机关运行经费支出</w:t>
      </w:r>
      <w:r>
        <w:rPr>
          <w:rFonts w:ascii="仿宋" w:eastAsia="仿宋" w:hAnsi="仿宋"/>
          <w:sz w:val="30"/>
          <w:szCs w:val="30"/>
        </w:rPr>
        <w:t>372.08</w:t>
      </w:r>
      <w:r>
        <w:rPr>
          <w:rFonts w:ascii="仿宋" w:eastAsia="仿宋" w:hAnsi="仿宋" w:hint="eastAsia"/>
          <w:sz w:val="30"/>
          <w:szCs w:val="30"/>
        </w:rPr>
        <w:t>万元，较年初预算数增加</w:t>
      </w:r>
      <w:r>
        <w:rPr>
          <w:rFonts w:ascii="仿宋" w:eastAsia="仿宋" w:hAnsi="仿宋"/>
          <w:sz w:val="30"/>
          <w:szCs w:val="30"/>
        </w:rPr>
        <w:t>318.69</w:t>
      </w:r>
      <w:r>
        <w:rPr>
          <w:rFonts w:ascii="仿宋" w:eastAsia="仿宋" w:hAnsi="仿宋" w:hint="eastAsia"/>
          <w:sz w:val="30"/>
          <w:szCs w:val="30"/>
        </w:rPr>
        <w:t>万元，主要原因是：办公经费、其它服务支出的增加。</w:t>
      </w:r>
      <w:r>
        <w:rPr>
          <w:rFonts w:ascii="仿宋" w:eastAsia="仿宋" w:hAnsi="仿宋"/>
          <w:sz w:val="30"/>
          <w:szCs w:val="30"/>
        </w:rPr>
        <w:t xml:space="preserve"> </w:t>
      </w:r>
    </w:p>
    <w:p w:rsidR="0006063D" w:rsidRDefault="0006063D">
      <w:pPr>
        <w:ind w:firstLine="630"/>
        <w:jc w:val="left"/>
        <w:rPr>
          <w:rFonts w:ascii="黑体" w:eastAsia="黑体" w:hAnsi="黑体"/>
          <w:sz w:val="30"/>
          <w:szCs w:val="30"/>
        </w:rPr>
      </w:pPr>
      <w:r>
        <w:rPr>
          <w:rFonts w:ascii="黑体" w:eastAsia="黑体" w:hAnsi="黑体" w:hint="eastAsia"/>
          <w:sz w:val="30"/>
          <w:szCs w:val="30"/>
        </w:rPr>
        <w:t>七、政府采购支出情况说明</w:t>
      </w:r>
    </w:p>
    <w:p w:rsidR="0006063D" w:rsidRDefault="0006063D">
      <w:pPr>
        <w:pStyle w:val="p0"/>
        <w:spacing w:line="600" w:lineRule="atLeast"/>
        <w:ind w:firstLine="600"/>
        <w:rPr>
          <w:rFonts w:ascii="仿宋" w:eastAsia="仿宋" w:hAnsi="仿宋"/>
          <w:sz w:val="30"/>
          <w:szCs w:val="30"/>
        </w:rPr>
      </w:pPr>
      <w:r>
        <w:rPr>
          <w:rFonts w:ascii="仿宋" w:eastAsia="仿宋" w:hAnsi="仿宋" w:hint="eastAsia"/>
          <w:sz w:val="30"/>
          <w:szCs w:val="30"/>
        </w:rPr>
        <w:t>本部门</w:t>
      </w:r>
      <w:r>
        <w:rPr>
          <w:rFonts w:ascii="仿宋" w:eastAsia="仿宋" w:hAnsi="仿宋"/>
          <w:sz w:val="30"/>
          <w:szCs w:val="30"/>
        </w:rPr>
        <w:t>2019</w:t>
      </w:r>
      <w:r>
        <w:rPr>
          <w:rFonts w:ascii="仿宋" w:eastAsia="仿宋" w:hAnsi="仿宋" w:hint="eastAsia"/>
          <w:sz w:val="30"/>
          <w:szCs w:val="30"/>
        </w:rPr>
        <w:t>年度政府采购支出总额</w:t>
      </w:r>
      <w:r>
        <w:rPr>
          <w:rFonts w:ascii="仿宋" w:eastAsia="仿宋" w:hAnsi="仿宋"/>
          <w:sz w:val="30"/>
          <w:szCs w:val="30"/>
        </w:rPr>
        <w:t>5.88</w:t>
      </w:r>
      <w:r>
        <w:rPr>
          <w:rFonts w:ascii="仿宋" w:eastAsia="仿宋" w:hAnsi="仿宋" w:hint="eastAsia"/>
          <w:sz w:val="30"/>
          <w:szCs w:val="30"/>
        </w:rPr>
        <w:t>万元，其中：其中：政府采购货物支出</w:t>
      </w:r>
      <w:r>
        <w:rPr>
          <w:rFonts w:ascii="仿宋" w:eastAsia="仿宋" w:hAnsi="仿宋"/>
          <w:sz w:val="30"/>
          <w:szCs w:val="30"/>
        </w:rPr>
        <w:t>5.88</w:t>
      </w:r>
      <w:r>
        <w:rPr>
          <w:rFonts w:ascii="仿宋" w:eastAsia="仿宋" w:hAnsi="仿宋" w:hint="eastAsia"/>
          <w:sz w:val="30"/>
          <w:szCs w:val="30"/>
        </w:rPr>
        <w:t>万元。</w:t>
      </w:r>
    </w:p>
    <w:p w:rsidR="0006063D" w:rsidRDefault="0006063D" w:rsidP="00DE54D3">
      <w:pPr>
        <w:ind w:firstLineChars="200" w:firstLine="600"/>
        <w:jc w:val="left"/>
        <w:rPr>
          <w:rFonts w:ascii="黑体" w:eastAsia="黑体" w:hAnsi="黑体"/>
          <w:sz w:val="30"/>
          <w:szCs w:val="30"/>
        </w:rPr>
      </w:pPr>
      <w:r>
        <w:rPr>
          <w:rFonts w:ascii="黑体" w:eastAsia="黑体" w:hAnsi="黑体" w:hint="eastAsia"/>
          <w:sz w:val="30"/>
          <w:szCs w:val="30"/>
        </w:rPr>
        <w:t>八、国有资产占用情况说明</w:t>
      </w:r>
    </w:p>
    <w:p w:rsidR="0006063D" w:rsidRDefault="0006063D">
      <w:pPr>
        <w:ind w:firstLine="630"/>
        <w:jc w:val="left"/>
        <w:rPr>
          <w:rFonts w:ascii="仿宋" w:eastAsia="仿宋" w:hAnsi="仿宋"/>
          <w:kern w:val="0"/>
          <w:sz w:val="30"/>
          <w:szCs w:val="30"/>
        </w:rPr>
      </w:pPr>
      <w:r>
        <w:rPr>
          <w:rFonts w:ascii="仿宋" w:eastAsia="仿宋" w:hAnsi="仿宋" w:hint="eastAsia"/>
          <w:kern w:val="0"/>
          <w:sz w:val="30"/>
          <w:szCs w:val="30"/>
        </w:rPr>
        <w:t>截止</w:t>
      </w:r>
      <w:r>
        <w:rPr>
          <w:rFonts w:ascii="仿宋" w:eastAsia="仿宋" w:hAnsi="仿宋"/>
          <w:kern w:val="0"/>
          <w:sz w:val="30"/>
          <w:szCs w:val="30"/>
        </w:rPr>
        <w:t>2019</w:t>
      </w:r>
      <w:r>
        <w:rPr>
          <w:rFonts w:ascii="仿宋" w:eastAsia="仿宋" w:hAnsi="仿宋" w:hint="eastAsia"/>
          <w:kern w:val="0"/>
          <w:sz w:val="30"/>
          <w:szCs w:val="30"/>
        </w:rPr>
        <w:t>年</w:t>
      </w:r>
      <w:r>
        <w:rPr>
          <w:rFonts w:ascii="仿宋" w:eastAsia="仿宋" w:hAnsi="仿宋"/>
          <w:kern w:val="0"/>
          <w:sz w:val="30"/>
          <w:szCs w:val="30"/>
        </w:rPr>
        <w:t>12</w:t>
      </w:r>
      <w:r>
        <w:rPr>
          <w:rFonts w:ascii="仿宋" w:eastAsia="仿宋" w:hAnsi="仿宋" w:hint="eastAsia"/>
          <w:kern w:val="0"/>
          <w:sz w:val="30"/>
          <w:szCs w:val="30"/>
        </w:rPr>
        <w:t>月</w:t>
      </w:r>
      <w:r>
        <w:rPr>
          <w:rFonts w:ascii="仿宋" w:eastAsia="仿宋" w:hAnsi="仿宋"/>
          <w:kern w:val="0"/>
          <w:sz w:val="30"/>
          <w:szCs w:val="30"/>
        </w:rPr>
        <w:t>31</w:t>
      </w:r>
      <w:r>
        <w:rPr>
          <w:rFonts w:ascii="仿宋" w:eastAsia="仿宋" w:hAnsi="仿宋" w:hint="eastAsia"/>
          <w:kern w:val="0"/>
          <w:sz w:val="30"/>
          <w:szCs w:val="30"/>
        </w:rPr>
        <w:t>日，本部门共有车辆</w:t>
      </w:r>
      <w:r>
        <w:rPr>
          <w:rFonts w:ascii="仿宋" w:eastAsia="仿宋" w:hAnsi="仿宋"/>
          <w:kern w:val="0"/>
          <w:sz w:val="30"/>
          <w:szCs w:val="30"/>
        </w:rPr>
        <w:t>0</w:t>
      </w:r>
      <w:r>
        <w:rPr>
          <w:rFonts w:ascii="仿宋" w:eastAsia="仿宋" w:hAnsi="仿宋" w:hint="eastAsia"/>
          <w:kern w:val="0"/>
          <w:sz w:val="30"/>
          <w:szCs w:val="30"/>
        </w:rPr>
        <w:t>辆；单位价值</w:t>
      </w:r>
      <w:r>
        <w:rPr>
          <w:rFonts w:ascii="仿宋" w:eastAsia="仿宋" w:hAnsi="仿宋"/>
          <w:kern w:val="0"/>
          <w:sz w:val="30"/>
          <w:szCs w:val="30"/>
        </w:rPr>
        <w:t>50</w:t>
      </w:r>
      <w:r>
        <w:rPr>
          <w:rFonts w:ascii="仿宋" w:eastAsia="仿宋" w:hAnsi="仿宋" w:hint="eastAsia"/>
          <w:kern w:val="0"/>
          <w:sz w:val="30"/>
          <w:szCs w:val="30"/>
        </w:rPr>
        <w:t>万元以上通用设备</w:t>
      </w:r>
      <w:r>
        <w:rPr>
          <w:rFonts w:ascii="仿宋" w:eastAsia="仿宋" w:hAnsi="仿宋"/>
          <w:kern w:val="0"/>
          <w:sz w:val="30"/>
          <w:szCs w:val="30"/>
        </w:rPr>
        <w:t>0</w:t>
      </w:r>
      <w:r>
        <w:rPr>
          <w:rFonts w:ascii="仿宋" w:eastAsia="仿宋" w:hAnsi="仿宋" w:hint="eastAsia"/>
          <w:kern w:val="0"/>
          <w:sz w:val="30"/>
          <w:szCs w:val="30"/>
        </w:rPr>
        <w:t>台（套）；单位价值</w:t>
      </w:r>
      <w:r>
        <w:rPr>
          <w:rFonts w:ascii="仿宋" w:eastAsia="仿宋" w:hAnsi="仿宋"/>
          <w:kern w:val="0"/>
          <w:sz w:val="30"/>
          <w:szCs w:val="30"/>
        </w:rPr>
        <w:t>100</w:t>
      </w:r>
      <w:r>
        <w:rPr>
          <w:rFonts w:ascii="仿宋" w:eastAsia="仿宋" w:hAnsi="仿宋" w:hint="eastAsia"/>
          <w:kern w:val="0"/>
          <w:sz w:val="30"/>
          <w:szCs w:val="30"/>
        </w:rPr>
        <w:t>万元以上专用设备</w:t>
      </w:r>
      <w:r>
        <w:rPr>
          <w:rFonts w:ascii="仿宋" w:eastAsia="仿宋" w:hAnsi="仿宋"/>
          <w:kern w:val="0"/>
          <w:sz w:val="30"/>
          <w:szCs w:val="30"/>
        </w:rPr>
        <w:t>0</w:t>
      </w:r>
      <w:r>
        <w:rPr>
          <w:rFonts w:ascii="仿宋" w:eastAsia="仿宋" w:hAnsi="仿宋" w:hint="eastAsia"/>
          <w:kern w:val="0"/>
          <w:sz w:val="30"/>
          <w:szCs w:val="30"/>
        </w:rPr>
        <w:t>台（套）。</w:t>
      </w:r>
    </w:p>
    <w:p w:rsidR="0006063D" w:rsidRDefault="0006063D">
      <w:pPr>
        <w:ind w:firstLine="630"/>
        <w:jc w:val="left"/>
        <w:rPr>
          <w:rFonts w:ascii="黑体" w:eastAsia="黑体" w:hAnsi="黑体"/>
          <w:sz w:val="30"/>
          <w:szCs w:val="30"/>
        </w:rPr>
      </w:pPr>
      <w:r>
        <w:rPr>
          <w:rFonts w:ascii="黑体" w:eastAsia="黑体" w:hAnsi="黑体" w:hint="eastAsia"/>
          <w:sz w:val="30"/>
          <w:szCs w:val="30"/>
        </w:rPr>
        <w:t>九、预算绩效情况说明</w:t>
      </w:r>
    </w:p>
    <w:p w:rsidR="0006063D" w:rsidRDefault="0006063D">
      <w:pPr>
        <w:ind w:firstLine="630"/>
        <w:jc w:val="left"/>
        <w:rPr>
          <w:rFonts w:ascii="仿宋" w:eastAsia="仿宋" w:hAnsi="仿宋" w:cs="仿宋_GB2312"/>
          <w:kern w:val="0"/>
          <w:sz w:val="30"/>
          <w:szCs w:val="30"/>
        </w:rPr>
      </w:pPr>
      <w:r>
        <w:rPr>
          <w:rFonts w:ascii="仿宋" w:eastAsia="仿宋" w:hAnsi="仿宋" w:cs="Arial" w:hint="eastAsia"/>
          <w:kern w:val="0"/>
          <w:sz w:val="32"/>
          <w:szCs w:val="32"/>
        </w:rPr>
        <w:t>根据财政预算管理要求，我局组织对</w:t>
      </w:r>
      <w:r>
        <w:rPr>
          <w:rFonts w:ascii="仿宋" w:eastAsia="仿宋" w:hAnsi="仿宋" w:cs="Arial"/>
          <w:kern w:val="0"/>
          <w:sz w:val="32"/>
          <w:szCs w:val="32"/>
        </w:rPr>
        <w:t>2019</w:t>
      </w:r>
      <w:bookmarkStart w:id="0" w:name="_GoBack"/>
      <w:bookmarkEnd w:id="0"/>
      <w:r>
        <w:rPr>
          <w:rFonts w:ascii="仿宋" w:eastAsia="仿宋" w:hAnsi="仿宋" w:cs="Arial" w:hint="eastAsia"/>
          <w:kern w:val="0"/>
          <w:sz w:val="32"/>
          <w:szCs w:val="32"/>
        </w:rPr>
        <w:t>年度一般公共预算项目支出开展绩效自评。</w:t>
      </w:r>
      <w:r>
        <w:rPr>
          <w:rFonts w:ascii="仿宋" w:eastAsia="仿宋" w:hAnsi="仿宋" w:cs="仿宋_GB2312" w:hint="eastAsia"/>
          <w:kern w:val="0"/>
          <w:sz w:val="30"/>
          <w:szCs w:val="30"/>
        </w:rPr>
        <w:t>其中，一级项目</w:t>
      </w:r>
      <w:r>
        <w:rPr>
          <w:rFonts w:ascii="仿宋" w:eastAsia="仿宋" w:hAnsi="仿宋" w:cs="仿宋_GB2312"/>
          <w:kern w:val="0"/>
          <w:sz w:val="30"/>
          <w:szCs w:val="30"/>
        </w:rPr>
        <w:t xml:space="preserve"> 0</w:t>
      </w:r>
      <w:r>
        <w:rPr>
          <w:rFonts w:ascii="仿宋" w:eastAsia="仿宋" w:hAnsi="仿宋" w:cs="仿宋_GB2312" w:hint="eastAsia"/>
          <w:kern w:val="0"/>
          <w:sz w:val="30"/>
          <w:szCs w:val="30"/>
        </w:rPr>
        <w:t>个，二级项目</w:t>
      </w:r>
      <w:r>
        <w:rPr>
          <w:rFonts w:ascii="仿宋" w:eastAsia="仿宋" w:hAnsi="仿宋" w:cs="仿宋_GB2312"/>
          <w:kern w:val="0"/>
          <w:sz w:val="30"/>
          <w:szCs w:val="30"/>
        </w:rPr>
        <w:t>0</w:t>
      </w:r>
      <w:r>
        <w:rPr>
          <w:rFonts w:ascii="仿宋" w:eastAsia="仿宋" w:hAnsi="仿宋" w:cs="仿宋_GB2312" w:hint="eastAsia"/>
          <w:kern w:val="0"/>
          <w:sz w:val="30"/>
          <w:szCs w:val="30"/>
        </w:rPr>
        <w:t>个，共涉及资金</w:t>
      </w:r>
      <w:r>
        <w:rPr>
          <w:rFonts w:ascii="仿宋" w:eastAsia="仿宋" w:hAnsi="仿宋" w:cs="仿宋_GB2312"/>
          <w:kern w:val="0"/>
          <w:sz w:val="30"/>
          <w:szCs w:val="30"/>
        </w:rPr>
        <w:t>0</w:t>
      </w:r>
      <w:r>
        <w:rPr>
          <w:rFonts w:ascii="仿宋" w:eastAsia="仿宋" w:hAnsi="仿宋" w:cs="仿宋_GB2312" w:hint="eastAsia"/>
          <w:kern w:val="0"/>
          <w:sz w:val="30"/>
          <w:szCs w:val="30"/>
        </w:rPr>
        <w:t>万元，占一般公共预算项目支出总额的</w:t>
      </w:r>
      <w:r>
        <w:rPr>
          <w:rFonts w:ascii="仿宋" w:eastAsia="仿宋" w:hAnsi="仿宋" w:cs="仿宋_GB2312"/>
          <w:kern w:val="0"/>
          <w:sz w:val="30"/>
          <w:szCs w:val="30"/>
        </w:rPr>
        <w:t>0%</w:t>
      </w:r>
      <w:r>
        <w:rPr>
          <w:rFonts w:ascii="仿宋" w:eastAsia="仿宋" w:hAnsi="仿宋" w:cs="仿宋_GB2312" w:hint="eastAsia"/>
          <w:kern w:val="0"/>
          <w:sz w:val="30"/>
          <w:szCs w:val="30"/>
        </w:rPr>
        <w:t>。</w:t>
      </w:r>
    </w:p>
    <w:p w:rsidR="0006063D" w:rsidRDefault="0006063D">
      <w:pPr>
        <w:widowControl/>
        <w:spacing w:line="600" w:lineRule="exact"/>
        <w:rPr>
          <w:rFonts w:ascii="仿宋" w:eastAsia="仿宋" w:hAnsi="仿宋" w:cs="仿宋_GB2312"/>
          <w:kern w:val="0"/>
          <w:sz w:val="30"/>
          <w:szCs w:val="30"/>
        </w:rPr>
      </w:pPr>
      <w:r>
        <w:rPr>
          <w:rFonts w:ascii="仿宋" w:eastAsia="仿宋" w:hAnsi="仿宋" w:cs="仿宋_GB2312"/>
          <w:kern w:val="0"/>
          <w:sz w:val="30"/>
          <w:szCs w:val="30"/>
        </w:rPr>
        <w:t xml:space="preserve">  </w:t>
      </w:r>
    </w:p>
    <w:p w:rsidR="0006063D" w:rsidRDefault="0006063D" w:rsidP="00DE54D3">
      <w:pPr>
        <w:widowControl/>
        <w:shd w:val="clear" w:color="auto" w:fill="FFFFFF"/>
        <w:spacing w:line="560" w:lineRule="exact"/>
        <w:ind w:firstLineChars="200" w:firstLine="643"/>
        <w:jc w:val="center"/>
        <w:rPr>
          <w:rFonts w:ascii="黑体" w:eastAsia="黑体" w:hAnsi="黑体"/>
          <w:sz w:val="30"/>
          <w:szCs w:val="30"/>
        </w:rPr>
      </w:pPr>
      <w:r>
        <w:rPr>
          <w:rFonts w:ascii="宋体" w:hAnsi="宋体" w:hint="eastAsia"/>
          <w:b/>
          <w:sz w:val="32"/>
          <w:szCs w:val="32"/>
        </w:rPr>
        <w:lastRenderedPageBreak/>
        <w:t>第四部分</w:t>
      </w:r>
      <w:r>
        <w:rPr>
          <w:rFonts w:ascii="宋体" w:hAnsi="宋体"/>
          <w:b/>
          <w:sz w:val="32"/>
          <w:szCs w:val="32"/>
        </w:rPr>
        <w:t xml:space="preserve">  </w:t>
      </w:r>
      <w:r>
        <w:rPr>
          <w:rFonts w:ascii="宋体" w:hAnsi="宋体" w:hint="eastAsia"/>
          <w:b/>
          <w:sz w:val="32"/>
          <w:szCs w:val="32"/>
        </w:rPr>
        <w:t>名词解释</w:t>
      </w:r>
    </w:p>
    <w:p w:rsidR="0006063D" w:rsidRDefault="0006063D" w:rsidP="00DE54D3">
      <w:pPr>
        <w:widowControl/>
        <w:shd w:val="clear" w:color="auto" w:fill="FFFFFF"/>
        <w:spacing w:line="560" w:lineRule="exact"/>
        <w:ind w:firstLineChars="200" w:firstLine="640"/>
        <w:jc w:val="left"/>
        <w:rPr>
          <w:rFonts w:ascii="黑体" w:eastAsia="黑体" w:hAnsi="黑体" w:cs="Arial"/>
          <w:kern w:val="0"/>
          <w:sz w:val="32"/>
          <w:szCs w:val="32"/>
        </w:rPr>
      </w:pPr>
      <w:r>
        <w:rPr>
          <w:rFonts w:ascii="Arial" w:eastAsia="仿宋" w:hAnsi="Arial" w:cs="Arial" w:hint="eastAsia"/>
          <w:kern w:val="0"/>
          <w:sz w:val="32"/>
          <w:szCs w:val="32"/>
        </w:rPr>
        <w:t xml:space="preserve">　</w:t>
      </w:r>
      <w:r>
        <w:rPr>
          <w:rFonts w:ascii="黑体" w:eastAsia="黑体" w:hAnsi="黑体" w:cs="Arial" w:hint="eastAsia"/>
          <w:kern w:val="0"/>
          <w:sz w:val="32"/>
          <w:szCs w:val="32"/>
        </w:rPr>
        <w:t>一、收入科目</w:t>
      </w:r>
    </w:p>
    <w:p w:rsidR="0006063D" w:rsidRDefault="0006063D" w:rsidP="00DE54D3">
      <w:pPr>
        <w:widowControl/>
        <w:shd w:val="clear" w:color="auto" w:fill="FFFFFF"/>
        <w:spacing w:line="560" w:lineRule="exact"/>
        <w:ind w:firstLineChars="200" w:firstLine="640"/>
        <w:jc w:val="left"/>
        <w:rPr>
          <w:rFonts w:ascii="Arial" w:eastAsia="仿宋" w:hAnsi="Arial" w:cs="Arial"/>
          <w:kern w:val="0"/>
          <w:sz w:val="32"/>
          <w:szCs w:val="32"/>
        </w:rPr>
      </w:pPr>
      <w:r>
        <w:rPr>
          <w:rFonts w:ascii="Arial" w:eastAsia="仿宋" w:hAnsi="Arial" w:cs="Arial" w:hint="eastAsia"/>
          <w:kern w:val="0"/>
          <w:sz w:val="32"/>
          <w:szCs w:val="32"/>
        </w:rPr>
        <w:t>（一）财政拨款：指市级财政当年拨付的资金。</w:t>
      </w:r>
    </w:p>
    <w:p w:rsidR="0006063D" w:rsidRDefault="0006063D" w:rsidP="00DE54D3">
      <w:pPr>
        <w:widowControl/>
        <w:shd w:val="clear" w:color="auto" w:fill="FFFFFF"/>
        <w:spacing w:line="560" w:lineRule="exact"/>
        <w:ind w:firstLineChars="200" w:firstLine="640"/>
        <w:jc w:val="left"/>
        <w:rPr>
          <w:rFonts w:ascii="Arial" w:eastAsia="仿宋" w:hAnsi="Arial" w:cs="Arial"/>
          <w:kern w:val="0"/>
          <w:sz w:val="32"/>
          <w:szCs w:val="32"/>
        </w:rPr>
      </w:pPr>
      <w:r>
        <w:rPr>
          <w:rFonts w:ascii="Arial" w:eastAsia="仿宋" w:hAnsi="Arial" w:cs="Arial" w:hint="eastAsia"/>
          <w:kern w:val="0"/>
          <w:sz w:val="32"/>
          <w:szCs w:val="32"/>
        </w:rPr>
        <w:t>（二）事业收入：指事业单位开展专业业务活动及辅助活动取得的收入。</w:t>
      </w:r>
    </w:p>
    <w:p w:rsidR="0006063D" w:rsidRDefault="0006063D" w:rsidP="00DE54D3">
      <w:pPr>
        <w:widowControl/>
        <w:shd w:val="clear" w:color="auto" w:fill="FFFFFF"/>
        <w:spacing w:line="560" w:lineRule="exact"/>
        <w:ind w:firstLineChars="200" w:firstLine="640"/>
        <w:jc w:val="left"/>
        <w:rPr>
          <w:rFonts w:ascii="Arial" w:eastAsia="仿宋" w:hAnsi="Arial" w:cs="Arial"/>
          <w:kern w:val="0"/>
          <w:sz w:val="32"/>
          <w:szCs w:val="32"/>
        </w:rPr>
      </w:pPr>
      <w:r>
        <w:rPr>
          <w:rFonts w:ascii="Arial" w:eastAsia="仿宋" w:hAnsi="Arial" w:cs="Arial" w:hint="eastAsia"/>
          <w:kern w:val="0"/>
          <w:sz w:val="32"/>
          <w:szCs w:val="32"/>
        </w:rPr>
        <w:t>（三）其他收入：指除财政拨款、事业收入、事业单位经营收入等以外的各项收入。</w:t>
      </w:r>
    </w:p>
    <w:p w:rsidR="0006063D" w:rsidRDefault="0006063D" w:rsidP="00DE54D3">
      <w:pPr>
        <w:widowControl/>
        <w:shd w:val="clear" w:color="auto" w:fill="FFFFFF"/>
        <w:spacing w:line="560" w:lineRule="exact"/>
        <w:ind w:firstLineChars="200" w:firstLine="640"/>
        <w:jc w:val="left"/>
        <w:rPr>
          <w:rFonts w:ascii="Arial" w:eastAsia="仿宋" w:hAnsi="Arial" w:cs="Arial"/>
          <w:kern w:val="0"/>
          <w:sz w:val="32"/>
          <w:szCs w:val="32"/>
        </w:rPr>
      </w:pPr>
      <w:r>
        <w:rPr>
          <w:rFonts w:ascii="Arial" w:eastAsia="仿宋" w:hAnsi="Arial" w:cs="Arial" w:hint="eastAsia"/>
          <w:kern w:val="0"/>
          <w:sz w:val="32"/>
          <w:szCs w:val="32"/>
        </w:rPr>
        <w:t>（四）上年结转和结余：包括当年结转结余资金和历年滚存结转结余资金。</w:t>
      </w:r>
    </w:p>
    <w:p w:rsidR="0006063D" w:rsidRDefault="0006063D" w:rsidP="00DE54D3">
      <w:pPr>
        <w:widowControl/>
        <w:shd w:val="clear" w:color="auto" w:fill="FFFFFF"/>
        <w:spacing w:line="560" w:lineRule="exact"/>
        <w:ind w:firstLineChars="250" w:firstLine="800"/>
        <w:jc w:val="left"/>
        <w:rPr>
          <w:rFonts w:ascii="黑体" w:eastAsia="黑体" w:hAnsi="黑体" w:cs="Arial"/>
          <w:kern w:val="0"/>
          <w:sz w:val="32"/>
          <w:szCs w:val="32"/>
        </w:rPr>
      </w:pPr>
      <w:r>
        <w:rPr>
          <w:rFonts w:ascii="黑体" w:eastAsia="黑体" w:hAnsi="黑体" w:cs="Arial" w:hint="eastAsia"/>
          <w:kern w:val="0"/>
          <w:sz w:val="32"/>
          <w:szCs w:val="32"/>
        </w:rPr>
        <w:t>二、支出科目</w:t>
      </w:r>
    </w:p>
    <w:p w:rsidR="0006063D" w:rsidRDefault="0006063D" w:rsidP="00DE54D3">
      <w:pPr>
        <w:widowControl/>
        <w:shd w:val="clear" w:color="auto" w:fill="FFFFFF"/>
        <w:spacing w:line="560" w:lineRule="exact"/>
        <w:ind w:firstLineChars="200" w:firstLine="640"/>
        <w:jc w:val="left"/>
        <w:rPr>
          <w:rFonts w:ascii="Arial" w:eastAsia="仿宋" w:hAnsi="Arial" w:cs="Arial"/>
          <w:kern w:val="0"/>
          <w:sz w:val="32"/>
          <w:szCs w:val="32"/>
        </w:rPr>
      </w:pPr>
      <w:r>
        <w:rPr>
          <w:rFonts w:ascii="Arial" w:eastAsia="仿宋" w:hAnsi="Arial" w:cs="Arial" w:hint="eastAsia"/>
          <w:kern w:val="0"/>
          <w:sz w:val="32"/>
          <w:szCs w:val="32"/>
        </w:rPr>
        <w:t>（一）一般公共服务支出：反映政府提供一般公共服务的支出。</w:t>
      </w:r>
    </w:p>
    <w:p w:rsidR="0006063D" w:rsidRDefault="0006063D" w:rsidP="00DE54D3">
      <w:pPr>
        <w:widowControl/>
        <w:shd w:val="clear" w:color="auto" w:fill="FFFFFF"/>
        <w:spacing w:line="560" w:lineRule="exact"/>
        <w:ind w:firstLineChars="200" w:firstLine="640"/>
        <w:jc w:val="left"/>
        <w:rPr>
          <w:rFonts w:ascii="Arial" w:eastAsia="仿宋" w:hAnsi="Arial" w:cs="Arial"/>
          <w:kern w:val="0"/>
          <w:sz w:val="32"/>
          <w:szCs w:val="32"/>
        </w:rPr>
      </w:pPr>
      <w:r>
        <w:rPr>
          <w:rFonts w:ascii="Arial" w:eastAsia="仿宋" w:hAnsi="Arial" w:cs="Arial" w:hint="eastAsia"/>
          <w:kern w:val="0"/>
          <w:sz w:val="32"/>
          <w:szCs w:val="32"/>
        </w:rPr>
        <w:t>（二）行政运行：行政单位的基本支出。</w:t>
      </w:r>
    </w:p>
    <w:p w:rsidR="0006063D" w:rsidRDefault="0006063D" w:rsidP="00DE54D3">
      <w:pPr>
        <w:widowControl/>
        <w:shd w:val="clear" w:color="auto" w:fill="FFFFFF"/>
        <w:spacing w:line="560" w:lineRule="exact"/>
        <w:ind w:firstLineChars="200" w:firstLine="640"/>
        <w:jc w:val="left"/>
        <w:rPr>
          <w:rFonts w:ascii="Arial" w:eastAsia="仿宋" w:hAnsi="Arial" w:cs="Arial"/>
          <w:kern w:val="0"/>
          <w:sz w:val="32"/>
          <w:szCs w:val="32"/>
        </w:rPr>
      </w:pPr>
      <w:r>
        <w:rPr>
          <w:rFonts w:ascii="Arial" w:eastAsia="仿宋" w:hAnsi="Arial" w:cs="Arial" w:hint="eastAsia"/>
          <w:kern w:val="0"/>
          <w:sz w:val="32"/>
          <w:szCs w:val="32"/>
        </w:rPr>
        <w:t>（三）归口管理的行政单位离退休：反映实行归口管理的行政单位开支的离退休经费。</w:t>
      </w:r>
    </w:p>
    <w:p w:rsidR="0006063D" w:rsidRDefault="0006063D" w:rsidP="00DE54D3">
      <w:pPr>
        <w:widowControl/>
        <w:shd w:val="clear" w:color="auto" w:fill="FFFFFF"/>
        <w:spacing w:line="560" w:lineRule="exact"/>
        <w:ind w:firstLineChars="200" w:firstLine="640"/>
        <w:jc w:val="left"/>
        <w:rPr>
          <w:rFonts w:ascii="Arial" w:eastAsia="仿宋" w:hAnsi="Arial" w:cs="Arial"/>
          <w:kern w:val="0"/>
          <w:sz w:val="32"/>
          <w:szCs w:val="32"/>
        </w:rPr>
      </w:pPr>
      <w:r>
        <w:rPr>
          <w:rFonts w:ascii="Arial" w:eastAsia="仿宋" w:hAnsi="Arial" w:cs="Arial" w:hint="eastAsia"/>
          <w:kern w:val="0"/>
          <w:sz w:val="32"/>
          <w:szCs w:val="32"/>
        </w:rPr>
        <w:t xml:space="preserve">（四）三公经费支出：公务接待、公务用车运行维护以及因公出国（境）费用支出。　</w:t>
      </w:r>
    </w:p>
    <w:p w:rsidR="0006063D" w:rsidRDefault="0006063D">
      <w:pPr>
        <w:pStyle w:val="p0"/>
        <w:spacing w:line="600" w:lineRule="atLeast"/>
        <w:ind w:firstLine="600"/>
      </w:pPr>
    </w:p>
    <w:sectPr w:rsidR="0006063D" w:rsidSect="0006466B">
      <w:pgSz w:w="16838" w:h="11906" w:orient="landscape"/>
      <w:pgMar w:top="1797" w:right="1440" w:bottom="1797" w:left="144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黑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B0785B"/>
    <w:multiLevelType w:val="singleLevel"/>
    <w:tmpl w:val="9FB0785B"/>
    <w:lvl w:ilvl="0">
      <w:start w:val="4"/>
      <w:numFmt w:val="chineseCounting"/>
      <w:suff w:val="space"/>
      <w:lvlText w:val="第%1部分"/>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
  <w:rsids>
    <w:rsidRoot w:val="009C3872"/>
    <w:rsid w:val="00022AB8"/>
    <w:rsid w:val="000371FC"/>
    <w:rsid w:val="0006063D"/>
    <w:rsid w:val="0006466B"/>
    <w:rsid w:val="000B29B0"/>
    <w:rsid w:val="000C795D"/>
    <w:rsid w:val="00143F20"/>
    <w:rsid w:val="00151E68"/>
    <w:rsid w:val="00175DE1"/>
    <w:rsid w:val="001E477B"/>
    <w:rsid w:val="001F495E"/>
    <w:rsid w:val="002063F0"/>
    <w:rsid w:val="0027273E"/>
    <w:rsid w:val="002F6BEA"/>
    <w:rsid w:val="00317E58"/>
    <w:rsid w:val="003A793A"/>
    <w:rsid w:val="003E43FF"/>
    <w:rsid w:val="00400F76"/>
    <w:rsid w:val="00407E6E"/>
    <w:rsid w:val="00417BE1"/>
    <w:rsid w:val="004829EF"/>
    <w:rsid w:val="00506184"/>
    <w:rsid w:val="00522B7C"/>
    <w:rsid w:val="005F0BD1"/>
    <w:rsid w:val="00602BB3"/>
    <w:rsid w:val="0063711D"/>
    <w:rsid w:val="006559BA"/>
    <w:rsid w:val="0067184A"/>
    <w:rsid w:val="006942F8"/>
    <w:rsid w:val="006B3A78"/>
    <w:rsid w:val="006C75CC"/>
    <w:rsid w:val="00706CA5"/>
    <w:rsid w:val="00725165"/>
    <w:rsid w:val="00753B4A"/>
    <w:rsid w:val="007E60F1"/>
    <w:rsid w:val="00825B62"/>
    <w:rsid w:val="008B33FD"/>
    <w:rsid w:val="00913C36"/>
    <w:rsid w:val="0091770E"/>
    <w:rsid w:val="00954557"/>
    <w:rsid w:val="00975AAA"/>
    <w:rsid w:val="009965FB"/>
    <w:rsid w:val="009C3872"/>
    <w:rsid w:val="009C779E"/>
    <w:rsid w:val="009F41E3"/>
    <w:rsid w:val="009F6A94"/>
    <w:rsid w:val="00A14FE0"/>
    <w:rsid w:val="00A4132D"/>
    <w:rsid w:val="00A44CE7"/>
    <w:rsid w:val="00AF7320"/>
    <w:rsid w:val="00B12875"/>
    <w:rsid w:val="00B14967"/>
    <w:rsid w:val="00B45E26"/>
    <w:rsid w:val="00B56BA6"/>
    <w:rsid w:val="00B60F71"/>
    <w:rsid w:val="00C8318E"/>
    <w:rsid w:val="00CA4CEC"/>
    <w:rsid w:val="00CD0E1E"/>
    <w:rsid w:val="00D11533"/>
    <w:rsid w:val="00D13780"/>
    <w:rsid w:val="00D45694"/>
    <w:rsid w:val="00D61CB5"/>
    <w:rsid w:val="00D76A31"/>
    <w:rsid w:val="00DC76B1"/>
    <w:rsid w:val="00DE0C61"/>
    <w:rsid w:val="00DE54D3"/>
    <w:rsid w:val="00E268FC"/>
    <w:rsid w:val="00E408FA"/>
    <w:rsid w:val="00E4147B"/>
    <w:rsid w:val="00E42DEB"/>
    <w:rsid w:val="00E5550F"/>
    <w:rsid w:val="00EB575F"/>
    <w:rsid w:val="00F62E02"/>
    <w:rsid w:val="00F7464F"/>
    <w:rsid w:val="16DF6552"/>
    <w:rsid w:val="2B01747A"/>
    <w:rsid w:val="2B02117A"/>
    <w:rsid w:val="2B7A5004"/>
    <w:rsid w:val="2C0D27A8"/>
    <w:rsid w:val="318C1A87"/>
    <w:rsid w:val="31C220E5"/>
    <w:rsid w:val="3312592C"/>
    <w:rsid w:val="34741573"/>
    <w:rsid w:val="39E96EFE"/>
    <w:rsid w:val="3E0B31FB"/>
    <w:rsid w:val="3E2B44AF"/>
    <w:rsid w:val="46277A04"/>
    <w:rsid w:val="50BE0F46"/>
    <w:rsid w:val="54462BE6"/>
    <w:rsid w:val="56C767D7"/>
    <w:rsid w:val="58796E67"/>
    <w:rsid w:val="5E3853B1"/>
    <w:rsid w:val="6B2F1DC7"/>
    <w:rsid w:val="75942F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64F"/>
    <w:pPr>
      <w:widowControl w:val="0"/>
      <w:jc w:val="both"/>
    </w:pPr>
  </w:style>
  <w:style w:type="paragraph" w:styleId="1">
    <w:name w:val="heading 1"/>
    <w:basedOn w:val="a"/>
    <w:next w:val="a"/>
    <w:link w:val="1Char"/>
    <w:uiPriority w:val="99"/>
    <w:qFormat/>
    <w:rsid w:val="00F7464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7464F"/>
    <w:rPr>
      <w:rFonts w:cs="Times New Roman"/>
      <w:b/>
      <w:bCs/>
      <w:kern w:val="44"/>
      <w:sz w:val="44"/>
      <w:szCs w:val="44"/>
    </w:rPr>
  </w:style>
  <w:style w:type="paragraph" w:styleId="a3">
    <w:name w:val="Balloon Text"/>
    <w:basedOn w:val="a"/>
    <w:link w:val="Char"/>
    <w:uiPriority w:val="99"/>
    <w:semiHidden/>
    <w:rsid w:val="00F7464F"/>
    <w:rPr>
      <w:sz w:val="18"/>
      <w:szCs w:val="18"/>
    </w:rPr>
  </w:style>
  <w:style w:type="character" w:customStyle="1" w:styleId="Char">
    <w:name w:val="批注框文本 Char"/>
    <w:basedOn w:val="a0"/>
    <w:link w:val="a3"/>
    <w:uiPriority w:val="99"/>
    <w:semiHidden/>
    <w:locked/>
    <w:rsid w:val="00F7464F"/>
    <w:rPr>
      <w:rFonts w:cs="Times New Roman"/>
      <w:sz w:val="18"/>
      <w:szCs w:val="18"/>
    </w:rPr>
  </w:style>
  <w:style w:type="paragraph" w:styleId="a4">
    <w:name w:val="Normal (Web)"/>
    <w:basedOn w:val="a"/>
    <w:uiPriority w:val="99"/>
    <w:semiHidden/>
    <w:rsid w:val="00F7464F"/>
    <w:pPr>
      <w:spacing w:before="100" w:beforeAutospacing="1" w:after="100" w:afterAutospacing="1"/>
      <w:jc w:val="left"/>
    </w:pPr>
    <w:rPr>
      <w:kern w:val="0"/>
      <w:sz w:val="24"/>
      <w:szCs w:val="24"/>
    </w:rPr>
  </w:style>
  <w:style w:type="paragraph" w:customStyle="1" w:styleId="p0">
    <w:name w:val="p0"/>
    <w:basedOn w:val="a"/>
    <w:uiPriority w:val="99"/>
    <w:rsid w:val="00F7464F"/>
    <w:pPr>
      <w:widowControl/>
    </w:pPr>
    <w:rPr>
      <w:rFonts w:ascii="Times New Roman" w:hAnsi="Times New Roman"/>
      <w:kern w:val="0"/>
      <w:szCs w:val="21"/>
    </w:rPr>
  </w:style>
  <w:style w:type="character" w:styleId="a5">
    <w:name w:val="Hyperlink"/>
    <w:basedOn w:val="a0"/>
    <w:uiPriority w:val="99"/>
    <w:rsid w:val="000371FC"/>
    <w:rPr>
      <w:rFonts w:cs="Times New Roman"/>
      <w:color w:val="0000FF"/>
      <w:u w:val="single"/>
    </w:rPr>
  </w:style>
  <w:style w:type="character" w:styleId="a6">
    <w:name w:val="FollowedHyperlink"/>
    <w:basedOn w:val="a0"/>
    <w:uiPriority w:val="99"/>
    <w:rsid w:val="000371FC"/>
    <w:rPr>
      <w:rFonts w:cs="Times New Roman"/>
      <w:color w:val="800080"/>
      <w:u w:val="single"/>
    </w:rPr>
  </w:style>
  <w:style w:type="paragraph" w:customStyle="1" w:styleId="xl65">
    <w:name w:val="xl65"/>
    <w:basedOn w:val="a"/>
    <w:uiPriority w:val="99"/>
    <w:rsid w:val="000371FC"/>
    <w:pPr>
      <w:widowControl/>
      <w:spacing w:before="100" w:beforeAutospacing="1" w:after="100" w:afterAutospacing="1"/>
      <w:jc w:val="center"/>
    </w:pPr>
    <w:rPr>
      <w:rFonts w:ascii="宋体" w:hAnsi="宋体" w:cs="宋体"/>
      <w:kern w:val="0"/>
      <w:sz w:val="44"/>
      <w:szCs w:val="44"/>
    </w:rPr>
  </w:style>
  <w:style w:type="paragraph" w:customStyle="1" w:styleId="xl66">
    <w:name w:val="xl66"/>
    <w:basedOn w:val="a"/>
    <w:uiPriority w:val="99"/>
    <w:rsid w:val="000371FC"/>
    <w:pPr>
      <w:widowControl/>
      <w:pBdr>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rPr>
  </w:style>
  <w:style w:type="paragraph" w:customStyle="1" w:styleId="xl67">
    <w:name w:val="xl67"/>
    <w:basedOn w:val="a"/>
    <w:uiPriority w:val="99"/>
    <w:rsid w:val="000371FC"/>
    <w:pPr>
      <w:widowControl/>
      <w:pBdr>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rPr>
  </w:style>
  <w:style w:type="paragraph" w:customStyle="1" w:styleId="xl68">
    <w:name w:val="xl68"/>
    <w:basedOn w:val="a"/>
    <w:uiPriority w:val="99"/>
    <w:rsid w:val="000371FC"/>
    <w:pPr>
      <w:widowControl/>
      <w:pBdr>
        <w:bottom w:val="single" w:sz="4" w:space="0" w:color="000000"/>
        <w:right w:val="single" w:sz="4" w:space="0" w:color="000000"/>
      </w:pBdr>
      <w:spacing w:before="100" w:beforeAutospacing="1" w:after="100" w:afterAutospacing="1"/>
      <w:jc w:val="right"/>
      <w:textAlignment w:val="center"/>
    </w:pPr>
    <w:rPr>
      <w:rFonts w:ascii="宋体" w:hAnsi="宋体" w:cs="宋体"/>
      <w:kern w:val="0"/>
      <w:sz w:val="22"/>
    </w:rPr>
  </w:style>
  <w:style w:type="paragraph" w:customStyle="1" w:styleId="xl69">
    <w:name w:val="xl69"/>
    <w:basedOn w:val="a"/>
    <w:uiPriority w:val="99"/>
    <w:rsid w:val="000371FC"/>
    <w:pPr>
      <w:widowControl/>
      <w:pBdr>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rPr>
  </w:style>
  <w:style w:type="paragraph" w:customStyle="1" w:styleId="xl70">
    <w:name w:val="xl70"/>
    <w:basedOn w:val="a"/>
    <w:uiPriority w:val="99"/>
    <w:rsid w:val="000371FC"/>
    <w:pPr>
      <w:widowControl/>
      <w:pBdr>
        <w:left w:val="single" w:sz="4" w:space="0" w:color="000000"/>
        <w:bottom w:val="single" w:sz="4" w:space="0" w:color="000000"/>
        <w:right w:val="single" w:sz="4" w:space="0" w:color="000000"/>
      </w:pBdr>
      <w:shd w:val="clear" w:color="FFFFFF" w:fill="C0C0C0"/>
      <w:spacing w:before="100" w:beforeAutospacing="1" w:after="100" w:afterAutospacing="1"/>
      <w:jc w:val="left"/>
      <w:textAlignment w:val="center"/>
    </w:pPr>
    <w:rPr>
      <w:rFonts w:ascii="宋体" w:hAnsi="宋体" w:cs="宋体"/>
      <w:kern w:val="0"/>
      <w:sz w:val="22"/>
    </w:rPr>
  </w:style>
  <w:style w:type="paragraph" w:customStyle="1" w:styleId="xl71">
    <w:name w:val="xl71"/>
    <w:basedOn w:val="a"/>
    <w:uiPriority w:val="99"/>
    <w:rsid w:val="000371FC"/>
    <w:pPr>
      <w:widowControl/>
      <w:pBdr>
        <w:bottom w:val="single" w:sz="4" w:space="0" w:color="000000"/>
        <w:right w:val="single" w:sz="4" w:space="0" w:color="000000"/>
      </w:pBdr>
      <w:spacing w:before="100" w:beforeAutospacing="1" w:after="100" w:afterAutospacing="1"/>
      <w:jc w:val="right"/>
      <w:textAlignment w:val="center"/>
    </w:pPr>
    <w:rPr>
      <w:rFonts w:ascii="宋体" w:hAnsi="宋体" w:cs="宋体"/>
      <w:kern w:val="0"/>
      <w:sz w:val="22"/>
    </w:rPr>
  </w:style>
  <w:style w:type="paragraph" w:customStyle="1" w:styleId="xl72">
    <w:name w:val="xl72"/>
    <w:basedOn w:val="a"/>
    <w:uiPriority w:val="99"/>
    <w:rsid w:val="000371FC"/>
    <w:pPr>
      <w:widowControl/>
      <w:pBdr>
        <w:left w:val="single" w:sz="4" w:space="0" w:color="000000"/>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rPr>
  </w:style>
  <w:style w:type="paragraph" w:customStyle="1" w:styleId="xl73">
    <w:name w:val="xl73"/>
    <w:basedOn w:val="a"/>
    <w:uiPriority w:val="99"/>
    <w:rsid w:val="000371FC"/>
    <w:pPr>
      <w:widowControl/>
      <w:pBdr>
        <w:bottom w:val="single" w:sz="4" w:space="0" w:color="000000"/>
        <w:right w:val="single" w:sz="4" w:space="0" w:color="000000"/>
      </w:pBdr>
      <w:shd w:val="clear" w:color="FFFFFF" w:fill="C0C0C0"/>
      <w:spacing w:before="100" w:beforeAutospacing="1" w:after="100" w:afterAutospacing="1"/>
      <w:jc w:val="left"/>
      <w:textAlignment w:val="center"/>
    </w:pPr>
    <w:rPr>
      <w:rFonts w:ascii="宋体" w:hAnsi="宋体" w:cs="宋体"/>
      <w:kern w:val="0"/>
      <w:sz w:val="22"/>
    </w:rPr>
  </w:style>
  <w:style w:type="paragraph" w:customStyle="1" w:styleId="xl74">
    <w:name w:val="xl74"/>
    <w:basedOn w:val="a"/>
    <w:uiPriority w:val="99"/>
    <w:rsid w:val="000371FC"/>
    <w:pPr>
      <w:widowControl/>
      <w:pBdr>
        <w:left w:val="single" w:sz="4" w:space="0" w:color="000000"/>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b/>
      <w:bCs/>
      <w:kern w:val="0"/>
      <w:sz w:val="22"/>
    </w:rPr>
  </w:style>
  <w:style w:type="paragraph" w:customStyle="1" w:styleId="xl75">
    <w:name w:val="xl75"/>
    <w:basedOn w:val="a"/>
    <w:uiPriority w:val="99"/>
    <w:rsid w:val="000371FC"/>
    <w:pPr>
      <w:widowControl/>
      <w:pBdr>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b/>
      <w:bCs/>
      <w:kern w:val="0"/>
      <w:sz w:val="22"/>
    </w:rPr>
  </w:style>
  <w:style w:type="paragraph" w:customStyle="1" w:styleId="xl76">
    <w:name w:val="xl76"/>
    <w:basedOn w:val="a"/>
    <w:uiPriority w:val="99"/>
    <w:rsid w:val="000371FC"/>
    <w:pPr>
      <w:widowControl/>
      <w:spacing w:before="100" w:beforeAutospacing="1" w:after="100" w:afterAutospacing="1"/>
      <w:jc w:val="left"/>
    </w:pPr>
    <w:rPr>
      <w:rFonts w:ascii="宋体" w:hAnsi="宋体" w:cs="宋体"/>
      <w:kern w:val="0"/>
      <w:sz w:val="24"/>
      <w:szCs w:val="24"/>
    </w:rPr>
  </w:style>
  <w:style w:type="paragraph" w:customStyle="1" w:styleId="xl77">
    <w:name w:val="xl77"/>
    <w:basedOn w:val="a"/>
    <w:uiPriority w:val="99"/>
    <w:rsid w:val="000371FC"/>
    <w:pPr>
      <w:widowControl/>
      <w:spacing w:before="100" w:beforeAutospacing="1" w:after="100" w:afterAutospacing="1"/>
      <w:jc w:val="center"/>
    </w:pPr>
    <w:rPr>
      <w:rFonts w:ascii="宋体" w:hAnsi="宋体" w:cs="宋体"/>
      <w:kern w:val="0"/>
      <w:sz w:val="24"/>
      <w:szCs w:val="24"/>
    </w:rPr>
  </w:style>
  <w:style w:type="paragraph" w:customStyle="1" w:styleId="xl78">
    <w:name w:val="xl78"/>
    <w:basedOn w:val="a"/>
    <w:uiPriority w:val="99"/>
    <w:rsid w:val="000371FC"/>
    <w:pPr>
      <w:widowControl/>
      <w:pBdr>
        <w:bottom w:val="single" w:sz="4" w:space="0" w:color="000000"/>
        <w:right w:val="single" w:sz="4" w:space="0" w:color="000000"/>
      </w:pBdr>
      <w:shd w:val="clear" w:color="FFFFFF" w:fill="C0C0C0"/>
      <w:spacing w:before="100" w:beforeAutospacing="1" w:after="100" w:afterAutospacing="1"/>
      <w:jc w:val="left"/>
      <w:textAlignment w:val="center"/>
    </w:pPr>
    <w:rPr>
      <w:rFonts w:ascii="宋体" w:hAnsi="宋体" w:cs="宋体"/>
      <w:kern w:val="0"/>
      <w:sz w:val="22"/>
    </w:rPr>
  </w:style>
  <w:style w:type="paragraph" w:customStyle="1" w:styleId="xl79">
    <w:name w:val="xl79"/>
    <w:basedOn w:val="a"/>
    <w:uiPriority w:val="99"/>
    <w:rsid w:val="000371FC"/>
    <w:pPr>
      <w:widowControl/>
      <w:spacing w:before="100" w:beforeAutospacing="1" w:after="100" w:afterAutospacing="1"/>
      <w:jc w:val="right"/>
    </w:pPr>
    <w:rPr>
      <w:rFonts w:ascii="宋体" w:hAnsi="宋体" w:cs="宋体"/>
      <w:kern w:val="0"/>
      <w:sz w:val="24"/>
      <w:szCs w:val="24"/>
    </w:rPr>
  </w:style>
  <w:style w:type="paragraph" w:customStyle="1" w:styleId="xl80">
    <w:name w:val="xl80"/>
    <w:basedOn w:val="a"/>
    <w:uiPriority w:val="99"/>
    <w:rsid w:val="000371FC"/>
    <w:pPr>
      <w:widowControl/>
      <w:pBdr>
        <w:bottom w:val="single" w:sz="4" w:space="0" w:color="000000"/>
        <w:right w:val="single" w:sz="8" w:space="0" w:color="000000"/>
      </w:pBdr>
      <w:spacing w:before="100" w:beforeAutospacing="1" w:after="100" w:afterAutospacing="1"/>
      <w:jc w:val="right"/>
      <w:textAlignment w:val="center"/>
    </w:pPr>
    <w:rPr>
      <w:rFonts w:ascii="宋体" w:hAnsi="宋体" w:cs="宋体"/>
      <w:kern w:val="0"/>
      <w:sz w:val="22"/>
    </w:rPr>
  </w:style>
  <w:style w:type="paragraph" w:customStyle="1" w:styleId="xl81">
    <w:name w:val="xl81"/>
    <w:basedOn w:val="a"/>
    <w:uiPriority w:val="99"/>
    <w:rsid w:val="000371FC"/>
    <w:pPr>
      <w:widowControl/>
      <w:pBdr>
        <w:bottom w:val="single" w:sz="4" w:space="0" w:color="000000"/>
        <w:right w:val="single" w:sz="8" w:space="0" w:color="000000"/>
      </w:pBdr>
      <w:spacing w:before="100" w:beforeAutospacing="1" w:after="100" w:afterAutospacing="1"/>
      <w:jc w:val="right"/>
      <w:textAlignment w:val="center"/>
    </w:pPr>
    <w:rPr>
      <w:rFonts w:ascii="宋体" w:hAnsi="宋体" w:cs="宋体"/>
      <w:kern w:val="0"/>
      <w:sz w:val="22"/>
    </w:rPr>
  </w:style>
  <w:style w:type="paragraph" w:customStyle="1" w:styleId="xl82">
    <w:name w:val="xl82"/>
    <w:basedOn w:val="a"/>
    <w:uiPriority w:val="99"/>
    <w:rsid w:val="000371FC"/>
    <w:pPr>
      <w:widowControl/>
      <w:pBdr>
        <w:bottom w:val="single" w:sz="8" w:space="0" w:color="000000"/>
        <w:right w:val="single" w:sz="4" w:space="0" w:color="000000"/>
      </w:pBdr>
      <w:spacing w:before="100" w:beforeAutospacing="1" w:after="100" w:afterAutospacing="1"/>
      <w:jc w:val="right"/>
      <w:textAlignment w:val="center"/>
    </w:pPr>
    <w:rPr>
      <w:rFonts w:ascii="宋体" w:hAnsi="宋体" w:cs="宋体"/>
      <w:kern w:val="0"/>
      <w:sz w:val="22"/>
    </w:rPr>
  </w:style>
  <w:style w:type="paragraph" w:customStyle="1" w:styleId="xl83">
    <w:name w:val="xl83"/>
    <w:basedOn w:val="a"/>
    <w:uiPriority w:val="99"/>
    <w:rsid w:val="000371FC"/>
    <w:pPr>
      <w:widowControl/>
      <w:pBdr>
        <w:bottom w:val="single" w:sz="8"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rPr>
  </w:style>
  <w:style w:type="paragraph" w:customStyle="1" w:styleId="xl84">
    <w:name w:val="xl84"/>
    <w:basedOn w:val="a"/>
    <w:uiPriority w:val="99"/>
    <w:rsid w:val="000371FC"/>
    <w:pPr>
      <w:widowControl/>
      <w:pBdr>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rPr>
  </w:style>
  <w:style w:type="paragraph" w:customStyle="1" w:styleId="xl85">
    <w:name w:val="xl85"/>
    <w:basedOn w:val="a"/>
    <w:uiPriority w:val="99"/>
    <w:rsid w:val="000371FC"/>
    <w:pPr>
      <w:widowControl/>
      <w:spacing w:before="100" w:beforeAutospacing="1" w:after="100" w:afterAutospacing="1"/>
      <w:jc w:val="center"/>
      <w:textAlignment w:val="center"/>
    </w:pPr>
    <w:rPr>
      <w:rFonts w:ascii="宋体" w:hAnsi="宋体" w:cs="宋体"/>
      <w:kern w:val="0"/>
      <w:sz w:val="22"/>
    </w:rPr>
  </w:style>
  <w:style w:type="paragraph" w:customStyle="1" w:styleId="xl86">
    <w:name w:val="xl86"/>
    <w:basedOn w:val="a"/>
    <w:uiPriority w:val="99"/>
    <w:rsid w:val="000371FC"/>
    <w:pPr>
      <w:widowControl/>
      <w:spacing w:before="100" w:beforeAutospacing="1" w:after="100" w:afterAutospacing="1"/>
      <w:jc w:val="left"/>
      <w:textAlignment w:val="center"/>
    </w:pPr>
    <w:rPr>
      <w:rFonts w:ascii="宋体" w:hAnsi="宋体" w:cs="宋体"/>
      <w:kern w:val="0"/>
      <w:sz w:val="22"/>
    </w:rPr>
  </w:style>
  <w:style w:type="paragraph" w:customStyle="1" w:styleId="xl87">
    <w:name w:val="xl87"/>
    <w:basedOn w:val="a"/>
    <w:uiPriority w:val="99"/>
    <w:rsid w:val="000371FC"/>
    <w:pPr>
      <w:widowControl/>
      <w:pBdr>
        <w:bottom w:val="single" w:sz="8" w:space="0" w:color="000000"/>
        <w:right w:val="single" w:sz="8" w:space="0" w:color="000000"/>
      </w:pBdr>
      <w:spacing w:before="100" w:beforeAutospacing="1" w:after="100" w:afterAutospacing="1"/>
      <w:jc w:val="right"/>
      <w:textAlignment w:val="center"/>
    </w:pPr>
    <w:rPr>
      <w:rFonts w:ascii="宋体" w:hAnsi="宋体" w:cs="宋体"/>
      <w:kern w:val="0"/>
      <w:sz w:val="22"/>
    </w:rPr>
  </w:style>
  <w:style w:type="paragraph" w:customStyle="1" w:styleId="xl88">
    <w:name w:val="xl88"/>
    <w:basedOn w:val="a"/>
    <w:uiPriority w:val="99"/>
    <w:rsid w:val="000371FC"/>
    <w:pPr>
      <w:widowControl/>
      <w:pBdr>
        <w:left w:val="single" w:sz="4" w:space="0" w:color="000000"/>
        <w:bottom w:val="single" w:sz="8" w:space="0" w:color="000000"/>
        <w:right w:val="single" w:sz="4" w:space="0" w:color="000000"/>
      </w:pBdr>
      <w:shd w:val="clear" w:color="FFFFFF" w:fill="C0C0C0"/>
      <w:spacing w:before="100" w:beforeAutospacing="1" w:after="100" w:afterAutospacing="1"/>
      <w:jc w:val="center"/>
      <w:textAlignment w:val="center"/>
    </w:pPr>
    <w:rPr>
      <w:rFonts w:ascii="宋体" w:hAnsi="宋体" w:cs="宋体"/>
      <w:b/>
      <w:bCs/>
      <w:kern w:val="0"/>
      <w:sz w:val="22"/>
    </w:rPr>
  </w:style>
  <w:style w:type="paragraph" w:customStyle="1" w:styleId="xl89">
    <w:name w:val="xl89"/>
    <w:basedOn w:val="a"/>
    <w:uiPriority w:val="99"/>
    <w:rsid w:val="000371FC"/>
    <w:pPr>
      <w:widowControl/>
      <w:pBdr>
        <w:bottom w:val="single" w:sz="8" w:space="0" w:color="000000"/>
        <w:right w:val="single" w:sz="4" w:space="0" w:color="000000"/>
      </w:pBdr>
      <w:shd w:val="clear" w:color="FFFFFF" w:fill="C0C0C0"/>
      <w:spacing w:before="100" w:beforeAutospacing="1" w:after="100" w:afterAutospacing="1"/>
      <w:jc w:val="center"/>
      <w:textAlignment w:val="center"/>
    </w:pPr>
    <w:rPr>
      <w:rFonts w:ascii="宋体" w:hAnsi="宋体" w:cs="宋体"/>
      <w:b/>
      <w:bCs/>
      <w:kern w:val="0"/>
      <w:sz w:val="22"/>
    </w:rPr>
  </w:style>
  <w:style w:type="paragraph" w:customStyle="1" w:styleId="xl90">
    <w:name w:val="xl90"/>
    <w:basedOn w:val="a"/>
    <w:uiPriority w:val="99"/>
    <w:rsid w:val="000371FC"/>
    <w:pPr>
      <w:widowControl/>
      <w:spacing w:before="100" w:beforeAutospacing="1" w:after="100" w:afterAutospacing="1"/>
      <w:jc w:val="left"/>
      <w:textAlignment w:val="center"/>
    </w:pPr>
    <w:rPr>
      <w:rFonts w:ascii="宋体" w:hAnsi="宋体" w:cs="宋体"/>
      <w:kern w:val="0"/>
      <w:sz w:val="24"/>
      <w:szCs w:val="24"/>
    </w:rPr>
  </w:style>
  <w:style w:type="paragraph" w:customStyle="1" w:styleId="xl91">
    <w:name w:val="xl91"/>
    <w:basedOn w:val="a"/>
    <w:uiPriority w:val="99"/>
    <w:rsid w:val="000371FC"/>
    <w:pPr>
      <w:widowControl/>
      <w:pBdr>
        <w:bottom w:val="single" w:sz="4" w:space="0" w:color="000000"/>
        <w:right w:val="single" w:sz="8" w:space="0" w:color="000000"/>
      </w:pBdr>
      <w:shd w:val="clear" w:color="FFFFFF" w:fill="C0C0C0"/>
      <w:spacing w:before="100" w:beforeAutospacing="1" w:after="100" w:afterAutospacing="1"/>
      <w:jc w:val="center"/>
      <w:textAlignment w:val="center"/>
    </w:pPr>
    <w:rPr>
      <w:rFonts w:ascii="宋体" w:hAnsi="宋体" w:cs="宋体"/>
      <w:kern w:val="0"/>
      <w:sz w:val="22"/>
    </w:rPr>
  </w:style>
  <w:style w:type="paragraph" w:customStyle="1" w:styleId="xl92">
    <w:name w:val="xl92"/>
    <w:basedOn w:val="a"/>
    <w:uiPriority w:val="99"/>
    <w:rsid w:val="000371FC"/>
    <w:pPr>
      <w:widowControl/>
      <w:pBdr>
        <w:bottom w:val="single" w:sz="4" w:space="0" w:color="000000"/>
        <w:right w:val="single" w:sz="8" w:space="0" w:color="000000"/>
      </w:pBdr>
      <w:shd w:val="clear" w:color="FFFFFF" w:fill="C0C0C0"/>
      <w:spacing w:before="100" w:beforeAutospacing="1" w:after="100" w:afterAutospacing="1"/>
      <w:jc w:val="center"/>
      <w:textAlignment w:val="center"/>
    </w:pPr>
    <w:rPr>
      <w:rFonts w:ascii="宋体" w:hAnsi="宋体" w:cs="宋体"/>
      <w:kern w:val="0"/>
      <w:sz w:val="22"/>
    </w:rPr>
  </w:style>
  <w:style w:type="paragraph" w:customStyle="1" w:styleId="xl93">
    <w:name w:val="xl93"/>
    <w:basedOn w:val="a"/>
    <w:uiPriority w:val="99"/>
    <w:rsid w:val="000371FC"/>
    <w:pPr>
      <w:widowControl/>
      <w:spacing w:before="100" w:beforeAutospacing="1" w:after="100" w:afterAutospacing="1"/>
      <w:jc w:val="left"/>
      <w:textAlignment w:val="center"/>
    </w:pPr>
    <w:rPr>
      <w:rFonts w:ascii="宋体" w:hAnsi="宋体" w:cs="宋体"/>
      <w:kern w:val="0"/>
      <w:sz w:val="22"/>
    </w:rPr>
  </w:style>
  <w:style w:type="paragraph" w:customStyle="1" w:styleId="xl94">
    <w:name w:val="xl94"/>
    <w:basedOn w:val="a"/>
    <w:uiPriority w:val="99"/>
    <w:rsid w:val="000371FC"/>
    <w:pPr>
      <w:widowControl/>
      <w:pBdr>
        <w:top w:val="single" w:sz="4" w:space="0" w:color="000000"/>
        <w:left w:val="single" w:sz="4" w:space="0" w:color="000000"/>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rPr>
  </w:style>
  <w:style w:type="paragraph" w:customStyle="1" w:styleId="xl95">
    <w:name w:val="xl95"/>
    <w:basedOn w:val="a"/>
    <w:uiPriority w:val="99"/>
    <w:rsid w:val="000371FC"/>
    <w:pPr>
      <w:widowControl/>
      <w:pBdr>
        <w:top w:val="single" w:sz="4" w:space="0" w:color="000000"/>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rPr>
  </w:style>
  <w:style w:type="paragraph" w:customStyle="1" w:styleId="xl96">
    <w:name w:val="xl96"/>
    <w:basedOn w:val="a"/>
    <w:uiPriority w:val="99"/>
    <w:rsid w:val="000371FC"/>
    <w:pPr>
      <w:widowControl/>
      <w:pBdr>
        <w:top w:val="single" w:sz="4" w:space="0" w:color="000000"/>
        <w:bottom w:val="single" w:sz="4" w:space="0" w:color="000000"/>
        <w:right w:val="single" w:sz="8" w:space="0" w:color="000000"/>
      </w:pBdr>
      <w:shd w:val="clear" w:color="FFFFFF" w:fill="C0C0C0"/>
      <w:spacing w:before="100" w:beforeAutospacing="1" w:after="100" w:afterAutospacing="1"/>
      <w:jc w:val="center"/>
      <w:textAlignment w:val="center"/>
    </w:pPr>
    <w:rPr>
      <w:rFonts w:ascii="宋体" w:hAnsi="宋体" w:cs="宋体"/>
      <w:kern w:val="0"/>
      <w:sz w:val="22"/>
    </w:rPr>
  </w:style>
  <w:style w:type="paragraph" w:customStyle="1" w:styleId="xl97">
    <w:name w:val="xl97"/>
    <w:basedOn w:val="a"/>
    <w:uiPriority w:val="99"/>
    <w:rsid w:val="000371FC"/>
    <w:pPr>
      <w:widowControl/>
      <w:pBdr>
        <w:left w:val="single" w:sz="4" w:space="0" w:color="000000"/>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rPr>
  </w:style>
</w:styles>
</file>

<file path=word/webSettings.xml><?xml version="1.0" encoding="utf-8"?>
<w:webSettings xmlns:r="http://schemas.openxmlformats.org/officeDocument/2006/relationships" xmlns:w="http://schemas.openxmlformats.org/wordprocessingml/2006/main">
  <w:divs>
    <w:div w:id="526918355">
      <w:marLeft w:val="0"/>
      <w:marRight w:val="0"/>
      <w:marTop w:val="0"/>
      <w:marBottom w:val="0"/>
      <w:divBdr>
        <w:top w:val="none" w:sz="0" w:space="0" w:color="auto"/>
        <w:left w:val="none" w:sz="0" w:space="0" w:color="auto"/>
        <w:bottom w:val="none" w:sz="0" w:space="0" w:color="auto"/>
        <w:right w:val="none" w:sz="0" w:space="0" w:color="auto"/>
      </w:divBdr>
    </w:div>
    <w:div w:id="526918356">
      <w:marLeft w:val="0"/>
      <w:marRight w:val="0"/>
      <w:marTop w:val="0"/>
      <w:marBottom w:val="0"/>
      <w:divBdr>
        <w:top w:val="none" w:sz="0" w:space="0" w:color="auto"/>
        <w:left w:val="none" w:sz="0" w:space="0" w:color="auto"/>
        <w:bottom w:val="none" w:sz="0" w:space="0" w:color="auto"/>
        <w:right w:val="none" w:sz="0" w:space="0" w:color="auto"/>
      </w:divBdr>
    </w:div>
    <w:div w:id="526918357">
      <w:marLeft w:val="0"/>
      <w:marRight w:val="0"/>
      <w:marTop w:val="0"/>
      <w:marBottom w:val="0"/>
      <w:divBdr>
        <w:top w:val="none" w:sz="0" w:space="0" w:color="auto"/>
        <w:left w:val="none" w:sz="0" w:space="0" w:color="auto"/>
        <w:bottom w:val="none" w:sz="0" w:space="0" w:color="auto"/>
        <w:right w:val="none" w:sz="0" w:space="0" w:color="auto"/>
      </w:divBdr>
    </w:div>
    <w:div w:id="526918358">
      <w:marLeft w:val="0"/>
      <w:marRight w:val="0"/>
      <w:marTop w:val="0"/>
      <w:marBottom w:val="0"/>
      <w:divBdr>
        <w:top w:val="none" w:sz="0" w:space="0" w:color="auto"/>
        <w:left w:val="none" w:sz="0" w:space="0" w:color="auto"/>
        <w:bottom w:val="none" w:sz="0" w:space="0" w:color="auto"/>
        <w:right w:val="none" w:sz="0" w:space="0" w:color="auto"/>
      </w:divBdr>
    </w:div>
    <w:div w:id="526918359">
      <w:marLeft w:val="0"/>
      <w:marRight w:val="0"/>
      <w:marTop w:val="0"/>
      <w:marBottom w:val="0"/>
      <w:divBdr>
        <w:top w:val="none" w:sz="0" w:space="0" w:color="auto"/>
        <w:left w:val="none" w:sz="0" w:space="0" w:color="auto"/>
        <w:bottom w:val="none" w:sz="0" w:space="0" w:color="auto"/>
        <w:right w:val="none" w:sz="0" w:space="0" w:color="auto"/>
      </w:divBdr>
    </w:div>
    <w:div w:id="526918360">
      <w:marLeft w:val="0"/>
      <w:marRight w:val="0"/>
      <w:marTop w:val="0"/>
      <w:marBottom w:val="0"/>
      <w:divBdr>
        <w:top w:val="none" w:sz="0" w:space="0" w:color="auto"/>
        <w:left w:val="none" w:sz="0" w:space="0" w:color="auto"/>
        <w:bottom w:val="none" w:sz="0" w:space="0" w:color="auto"/>
        <w:right w:val="none" w:sz="0" w:space="0" w:color="auto"/>
      </w:divBdr>
    </w:div>
    <w:div w:id="526918361">
      <w:marLeft w:val="0"/>
      <w:marRight w:val="0"/>
      <w:marTop w:val="0"/>
      <w:marBottom w:val="0"/>
      <w:divBdr>
        <w:top w:val="none" w:sz="0" w:space="0" w:color="auto"/>
        <w:left w:val="none" w:sz="0" w:space="0" w:color="auto"/>
        <w:bottom w:val="none" w:sz="0" w:space="0" w:color="auto"/>
        <w:right w:val="none" w:sz="0" w:space="0" w:color="auto"/>
      </w:divBdr>
    </w:div>
    <w:div w:id="526918362">
      <w:marLeft w:val="0"/>
      <w:marRight w:val="0"/>
      <w:marTop w:val="0"/>
      <w:marBottom w:val="0"/>
      <w:divBdr>
        <w:top w:val="none" w:sz="0" w:space="0" w:color="auto"/>
        <w:left w:val="none" w:sz="0" w:space="0" w:color="auto"/>
        <w:bottom w:val="none" w:sz="0" w:space="0" w:color="auto"/>
        <w:right w:val="none" w:sz="0" w:space="0" w:color="auto"/>
      </w:divBdr>
    </w:div>
    <w:div w:id="526918363">
      <w:marLeft w:val="0"/>
      <w:marRight w:val="0"/>
      <w:marTop w:val="0"/>
      <w:marBottom w:val="0"/>
      <w:divBdr>
        <w:top w:val="none" w:sz="0" w:space="0" w:color="auto"/>
        <w:left w:val="none" w:sz="0" w:space="0" w:color="auto"/>
        <w:bottom w:val="none" w:sz="0" w:space="0" w:color="auto"/>
        <w:right w:val="none" w:sz="0" w:space="0" w:color="auto"/>
      </w:divBdr>
    </w:div>
    <w:div w:id="526918364">
      <w:marLeft w:val="0"/>
      <w:marRight w:val="0"/>
      <w:marTop w:val="0"/>
      <w:marBottom w:val="0"/>
      <w:divBdr>
        <w:top w:val="none" w:sz="0" w:space="0" w:color="auto"/>
        <w:left w:val="none" w:sz="0" w:space="0" w:color="auto"/>
        <w:bottom w:val="none" w:sz="0" w:space="0" w:color="auto"/>
        <w:right w:val="none" w:sz="0" w:space="0" w:color="auto"/>
      </w:divBdr>
    </w:div>
    <w:div w:id="526918365">
      <w:marLeft w:val="0"/>
      <w:marRight w:val="0"/>
      <w:marTop w:val="0"/>
      <w:marBottom w:val="0"/>
      <w:divBdr>
        <w:top w:val="none" w:sz="0" w:space="0" w:color="auto"/>
        <w:left w:val="none" w:sz="0" w:space="0" w:color="auto"/>
        <w:bottom w:val="none" w:sz="0" w:space="0" w:color="auto"/>
        <w:right w:val="none" w:sz="0" w:space="0" w:color="auto"/>
      </w:divBdr>
    </w:div>
    <w:div w:id="526918366">
      <w:marLeft w:val="0"/>
      <w:marRight w:val="0"/>
      <w:marTop w:val="0"/>
      <w:marBottom w:val="0"/>
      <w:divBdr>
        <w:top w:val="none" w:sz="0" w:space="0" w:color="auto"/>
        <w:left w:val="none" w:sz="0" w:space="0" w:color="auto"/>
        <w:bottom w:val="none" w:sz="0" w:space="0" w:color="auto"/>
        <w:right w:val="none" w:sz="0" w:space="0" w:color="auto"/>
      </w:divBdr>
    </w:div>
    <w:div w:id="526918367">
      <w:marLeft w:val="0"/>
      <w:marRight w:val="0"/>
      <w:marTop w:val="0"/>
      <w:marBottom w:val="0"/>
      <w:divBdr>
        <w:top w:val="none" w:sz="0" w:space="0" w:color="auto"/>
        <w:left w:val="none" w:sz="0" w:space="0" w:color="auto"/>
        <w:bottom w:val="none" w:sz="0" w:space="0" w:color="auto"/>
        <w:right w:val="none" w:sz="0" w:space="0" w:color="auto"/>
      </w:divBdr>
    </w:div>
    <w:div w:id="526918368">
      <w:marLeft w:val="0"/>
      <w:marRight w:val="0"/>
      <w:marTop w:val="0"/>
      <w:marBottom w:val="0"/>
      <w:divBdr>
        <w:top w:val="none" w:sz="0" w:space="0" w:color="auto"/>
        <w:left w:val="none" w:sz="0" w:space="0" w:color="auto"/>
        <w:bottom w:val="none" w:sz="0" w:space="0" w:color="auto"/>
        <w:right w:val="none" w:sz="0" w:space="0" w:color="auto"/>
      </w:divBdr>
    </w:div>
    <w:div w:id="526918369">
      <w:marLeft w:val="0"/>
      <w:marRight w:val="0"/>
      <w:marTop w:val="0"/>
      <w:marBottom w:val="0"/>
      <w:divBdr>
        <w:top w:val="none" w:sz="0" w:space="0" w:color="auto"/>
        <w:left w:val="none" w:sz="0" w:space="0" w:color="auto"/>
        <w:bottom w:val="none" w:sz="0" w:space="0" w:color="auto"/>
        <w:right w:val="none" w:sz="0" w:space="0" w:color="auto"/>
      </w:divBdr>
    </w:div>
    <w:div w:id="526918370">
      <w:marLeft w:val="0"/>
      <w:marRight w:val="0"/>
      <w:marTop w:val="0"/>
      <w:marBottom w:val="0"/>
      <w:divBdr>
        <w:top w:val="none" w:sz="0" w:space="0" w:color="auto"/>
        <w:left w:val="none" w:sz="0" w:space="0" w:color="auto"/>
        <w:bottom w:val="none" w:sz="0" w:space="0" w:color="auto"/>
        <w:right w:val="none" w:sz="0" w:space="0" w:color="auto"/>
      </w:divBdr>
    </w:div>
    <w:div w:id="526918371">
      <w:marLeft w:val="0"/>
      <w:marRight w:val="0"/>
      <w:marTop w:val="0"/>
      <w:marBottom w:val="0"/>
      <w:divBdr>
        <w:top w:val="none" w:sz="0" w:space="0" w:color="auto"/>
        <w:left w:val="none" w:sz="0" w:space="0" w:color="auto"/>
        <w:bottom w:val="none" w:sz="0" w:space="0" w:color="auto"/>
        <w:right w:val="none" w:sz="0" w:space="0" w:color="auto"/>
      </w:divBdr>
    </w:div>
    <w:div w:id="526918372">
      <w:marLeft w:val="0"/>
      <w:marRight w:val="0"/>
      <w:marTop w:val="0"/>
      <w:marBottom w:val="0"/>
      <w:divBdr>
        <w:top w:val="none" w:sz="0" w:space="0" w:color="auto"/>
        <w:left w:val="none" w:sz="0" w:space="0" w:color="auto"/>
        <w:bottom w:val="none" w:sz="0" w:space="0" w:color="auto"/>
        <w:right w:val="none" w:sz="0" w:space="0" w:color="auto"/>
      </w:divBdr>
    </w:div>
    <w:div w:id="526918373">
      <w:marLeft w:val="0"/>
      <w:marRight w:val="0"/>
      <w:marTop w:val="0"/>
      <w:marBottom w:val="0"/>
      <w:divBdr>
        <w:top w:val="none" w:sz="0" w:space="0" w:color="auto"/>
        <w:left w:val="none" w:sz="0" w:space="0" w:color="auto"/>
        <w:bottom w:val="none" w:sz="0" w:space="0" w:color="auto"/>
        <w:right w:val="none" w:sz="0" w:space="0" w:color="auto"/>
      </w:divBdr>
    </w:div>
    <w:div w:id="526918374">
      <w:marLeft w:val="0"/>
      <w:marRight w:val="0"/>
      <w:marTop w:val="0"/>
      <w:marBottom w:val="0"/>
      <w:divBdr>
        <w:top w:val="none" w:sz="0" w:space="0" w:color="auto"/>
        <w:left w:val="none" w:sz="0" w:space="0" w:color="auto"/>
        <w:bottom w:val="none" w:sz="0" w:space="0" w:color="auto"/>
        <w:right w:val="none" w:sz="0" w:space="0" w:color="auto"/>
      </w:divBdr>
    </w:div>
    <w:div w:id="526918375">
      <w:marLeft w:val="0"/>
      <w:marRight w:val="0"/>
      <w:marTop w:val="0"/>
      <w:marBottom w:val="0"/>
      <w:divBdr>
        <w:top w:val="none" w:sz="0" w:space="0" w:color="auto"/>
        <w:left w:val="none" w:sz="0" w:space="0" w:color="auto"/>
        <w:bottom w:val="none" w:sz="0" w:space="0" w:color="auto"/>
        <w:right w:val="none" w:sz="0" w:space="0" w:color="auto"/>
      </w:divBdr>
    </w:div>
    <w:div w:id="526918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2120</Words>
  <Characters>12090</Characters>
  <Application>Microsoft Office Word</Application>
  <DocSecurity>0</DocSecurity>
  <Lines>100</Lines>
  <Paragraphs>28</Paragraphs>
  <ScaleCrop>false</ScaleCrop>
  <Company/>
  <LinksUpToDate>false</LinksUpToDate>
  <CharactersWithSpaces>14182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房产局2018年度部门决算</dc:title>
  <dc:creator>Administrator</dc:creator>
  <cp:lastModifiedBy>Administrator</cp:lastModifiedBy>
  <cp:revision>2</cp:revision>
  <dcterms:created xsi:type="dcterms:W3CDTF">2021-04-30T07:54:00Z</dcterms:created>
  <dcterms:modified xsi:type="dcterms:W3CDTF">2021-04-30T07:54:00Z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68D108D41EB145ECA1753526049B6D0D</vt:lpwstr>
  </property>
</Properties>
</file>