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D6E" w:rsidRDefault="003C5D6E">
      <w:pPr>
        <w:pStyle w:val="ad"/>
        <w:spacing w:line="700" w:lineRule="exact"/>
        <w:outlineLvl w:val="9"/>
        <w:rPr>
          <w:rFonts w:ascii="宋体" w:eastAsia="宋体" w:hAnsi="宋体" w:cs="宋体"/>
          <w:b/>
          <w:bCs w:val="0"/>
          <w:color w:val="000000" w:themeColor="text1"/>
        </w:rPr>
      </w:pPr>
    </w:p>
    <w:p w:rsidR="003C5D6E" w:rsidRDefault="003C5D6E">
      <w:pPr>
        <w:pStyle w:val="ad"/>
        <w:spacing w:line="700" w:lineRule="exact"/>
        <w:outlineLvl w:val="9"/>
        <w:rPr>
          <w:rFonts w:ascii="宋体" w:eastAsia="宋体" w:hAnsi="宋体" w:cs="宋体"/>
          <w:b/>
          <w:bCs w:val="0"/>
          <w:color w:val="000000" w:themeColor="text1"/>
        </w:rPr>
      </w:pPr>
      <w:bookmarkStart w:id="0" w:name="_GoBack"/>
      <w:bookmarkEnd w:id="0"/>
    </w:p>
    <w:p w:rsidR="003C5D6E" w:rsidRDefault="00097876">
      <w:pPr>
        <w:pStyle w:val="ad"/>
        <w:spacing w:line="700" w:lineRule="exact"/>
        <w:outlineLvl w:val="9"/>
        <w:rPr>
          <w:color w:val="000000" w:themeColor="text1"/>
          <w:sz w:val="52"/>
          <w:szCs w:val="52"/>
        </w:rPr>
      </w:pPr>
      <w:r>
        <w:rPr>
          <w:rFonts w:hint="eastAsia"/>
          <w:color w:val="000000" w:themeColor="text1"/>
          <w:sz w:val="52"/>
          <w:szCs w:val="52"/>
        </w:rPr>
        <w:t>九江市浔阳区九江云庐空间装饰设计有限公司“5·15”一般物体打击事故</w:t>
      </w:r>
    </w:p>
    <w:p w:rsidR="003C5D6E" w:rsidRDefault="00097876">
      <w:pPr>
        <w:pStyle w:val="ad"/>
        <w:spacing w:line="700" w:lineRule="exact"/>
        <w:outlineLvl w:val="9"/>
        <w:rPr>
          <w:color w:val="000000" w:themeColor="text1"/>
          <w:sz w:val="52"/>
          <w:szCs w:val="52"/>
        </w:rPr>
      </w:pPr>
      <w:r>
        <w:rPr>
          <w:rFonts w:hint="eastAsia"/>
          <w:color w:val="000000" w:themeColor="text1"/>
          <w:sz w:val="52"/>
          <w:szCs w:val="52"/>
        </w:rPr>
        <w:t>调 查 报 告</w:t>
      </w: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3C5D6E">
      <w:pPr>
        <w:pStyle w:val="a8"/>
      </w:pPr>
    </w:p>
    <w:p w:rsidR="003C5D6E" w:rsidRDefault="00097876">
      <w:pPr>
        <w:pStyle w:val="a8"/>
        <w:jc w:val="center"/>
        <w:rPr>
          <w:rFonts w:ascii="黑体" w:eastAsia="黑体" w:hAnsi="黑体" w:cs="黑体"/>
          <w:sz w:val="36"/>
          <w:szCs w:val="36"/>
        </w:rPr>
      </w:pPr>
      <w:r>
        <w:rPr>
          <w:rFonts w:ascii="黑体" w:eastAsia="黑体" w:hAnsi="黑体" w:cs="黑体" w:hint="eastAsia"/>
          <w:sz w:val="36"/>
          <w:szCs w:val="36"/>
        </w:rPr>
        <w:t>九江云庐空间装饰设计有限公司</w:t>
      </w:r>
    </w:p>
    <w:p w:rsidR="003C5D6E" w:rsidRDefault="00097876">
      <w:pPr>
        <w:pStyle w:val="a8"/>
        <w:jc w:val="center"/>
        <w:rPr>
          <w:rFonts w:ascii="黑体" w:eastAsia="黑体" w:hAnsi="黑体" w:cs="黑体"/>
          <w:sz w:val="36"/>
          <w:szCs w:val="36"/>
        </w:rPr>
      </w:pPr>
      <w:r>
        <w:rPr>
          <w:rFonts w:ascii="黑体" w:eastAsia="黑体" w:hAnsi="黑体" w:cs="黑体" w:hint="eastAsia"/>
          <w:sz w:val="36"/>
          <w:szCs w:val="36"/>
        </w:rPr>
        <w:t>“5·15”一般物体打击事故调查组</w:t>
      </w:r>
    </w:p>
    <w:p w:rsidR="003C5D6E" w:rsidRDefault="00097876">
      <w:pPr>
        <w:pStyle w:val="a8"/>
        <w:jc w:val="center"/>
        <w:rPr>
          <w:rFonts w:ascii="黑体" w:eastAsia="黑体" w:hAnsi="黑体" w:cs="黑体"/>
          <w:sz w:val="36"/>
          <w:szCs w:val="36"/>
        </w:rPr>
      </w:pPr>
      <w:r>
        <w:rPr>
          <w:rFonts w:ascii="黑体" w:eastAsia="黑体" w:hAnsi="黑体" w:cs="黑体" w:hint="eastAsia"/>
          <w:sz w:val="36"/>
          <w:szCs w:val="36"/>
        </w:rPr>
        <w:t>2025年7月</w:t>
      </w:r>
    </w:p>
    <w:p w:rsidR="003C5D6E" w:rsidRDefault="003C5D6E"/>
    <w:p w:rsidR="003C5D6E" w:rsidRDefault="00097876">
      <w:pPr>
        <w:pStyle w:val="1"/>
        <w:rPr>
          <w:rFonts w:ascii="方正小标宋简体" w:eastAsia="方正小标宋简体" w:hAnsi="方正小标宋简体" w:cs="方正小标宋简体"/>
          <w:b w:val="0"/>
          <w:bCs/>
          <w:color w:val="000000" w:themeColor="text1"/>
          <w:sz w:val="44"/>
          <w:szCs w:val="44"/>
        </w:rPr>
      </w:pPr>
      <w:r>
        <w:rPr>
          <w:rFonts w:ascii="方正小标宋简体" w:eastAsia="方正小标宋简体" w:hAnsi="方正小标宋简体" w:cs="方正小标宋简体" w:hint="eastAsia"/>
          <w:b w:val="0"/>
          <w:bCs/>
          <w:color w:val="000000" w:themeColor="text1"/>
          <w:sz w:val="44"/>
          <w:szCs w:val="44"/>
        </w:rPr>
        <w:t>目    录</w:t>
      </w:r>
    </w:p>
    <w:p w:rsidR="003C5D6E" w:rsidRDefault="003C5D6E">
      <w:pPr>
        <w:rPr>
          <w:color w:val="000000" w:themeColor="text1"/>
        </w:rPr>
      </w:pPr>
    </w:p>
    <w:p w:rsidR="003C5D6E" w:rsidRDefault="00F81E27">
      <w:pPr>
        <w:pStyle w:val="2"/>
        <w:spacing w:line="600" w:lineRule="exact"/>
        <w:ind w:firstLineChars="200" w:firstLine="643"/>
        <w:rPr>
          <w:rFonts w:ascii="黑体" w:hAnsi="黑体" w:cs="黑体"/>
          <w:sz w:val="21"/>
          <w:szCs w:val="22"/>
        </w:rPr>
      </w:pPr>
      <w:r w:rsidRPr="00F81E27">
        <w:rPr>
          <w:rFonts w:ascii="仿宋" w:eastAsia="仿宋" w:hAnsi="仿宋" w:cs="仿宋" w:hint="eastAsia"/>
          <w:b/>
          <w:color w:val="000000" w:themeColor="text1"/>
          <w:szCs w:val="32"/>
        </w:rPr>
        <w:fldChar w:fldCharType="begin"/>
      </w:r>
      <w:r w:rsidR="00097876">
        <w:rPr>
          <w:rFonts w:ascii="仿宋" w:eastAsia="仿宋" w:hAnsi="仿宋" w:cs="仿宋" w:hint="eastAsia"/>
          <w:b/>
          <w:color w:val="000000" w:themeColor="text1"/>
          <w:szCs w:val="32"/>
        </w:rPr>
        <w:instrText xml:space="preserve"> TOC \o "1-3" \n \p " " \h \z \u </w:instrText>
      </w:r>
      <w:r w:rsidRPr="00F81E27">
        <w:rPr>
          <w:rFonts w:ascii="仿宋" w:eastAsia="仿宋" w:hAnsi="仿宋" w:cs="仿宋" w:hint="eastAsia"/>
          <w:b/>
          <w:color w:val="000000" w:themeColor="text1"/>
          <w:szCs w:val="32"/>
        </w:rPr>
        <w:fldChar w:fldCharType="separate"/>
      </w:r>
      <w:hyperlink w:anchor="_Toc198653026" w:history="1">
        <w:r w:rsidR="00097876">
          <w:rPr>
            <w:rStyle w:val="ac"/>
            <w:rFonts w:ascii="黑体" w:hAnsi="黑体" w:cs="黑体" w:hint="eastAsia"/>
          </w:rPr>
          <w:t>一、事故基本情况</w:t>
        </w:r>
      </w:hyperlink>
    </w:p>
    <w:p w:rsidR="003C5D6E" w:rsidRDefault="00F81E27">
      <w:pPr>
        <w:pStyle w:val="3"/>
        <w:tabs>
          <w:tab w:val="right" w:leader="dot" w:pos="8835"/>
        </w:tabs>
        <w:spacing w:line="600" w:lineRule="exact"/>
        <w:ind w:leftChars="0" w:left="0" w:firstLineChars="200" w:firstLine="640"/>
        <w:rPr>
          <w:rFonts w:ascii="仿宋" w:eastAsia="仿宋" w:hAnsi="仿宋" w:cs="仿宋"/>
          <w:sz w:val="21"/>
          <w:szCs w:val="22"/>
        </w:rPr>
      </w:pPr>
      <w:hyperlink w:anchor="_Toc198653027" w:history="1">
        <w:r w:rsidR="00097876">
          <w:rPr>
            <w:rStyle w:val="ac"/>
            <w:rFonts w:ascii="仿宋" w:eastAsia="仿宋" w:hAnsi="仿宋" w:cs="仿宋" w:hint="eastAsia"/>
          </w:rPr>
          <w:t>（一）事故工程及相关单位情</w:t>
        </w:r>
      </w:hyperlink>
      <w:r w:rsidR="00097876">
        <w:rPr>
          <w:rStyle w:val="ac"/>
          <w:rFonts w:ascii="仿宋" w:eastAsia="仿宋" w:hAnsi="仿宋" w:cs="仿宋" w:hint="eastAsia"/>
        </w:rPr>
        <w:t>况</w:t>
      </w:r>
    </w:p>
    <w:p w:rsidR="003C5D6E" w:rsidRDefault="00F81E27">
      <w:pPr>
        <w:pStyle w:val="3"/>
        <w:tabs>
          <w:tab w:val="right" w:leader="dot" w:pos="8835"/>
        </w:tabs>
        <w:spacing w:line="600" w:lineRule="exact"/>
        <w:ind w:leftChars="0" w:left="0" w:firstLineChars="200" w:firstLine="640"/>
        <w:rPr>
          <w:rFonts w:ascii="仿宋" w:eastAsia="仿宋" w:hAnsi="仿宋" w:cs="仿宋"/>
          <w:sz w:val="21"/>
          <w:szCs w:val="22"/>
        </w:rPr>
      </w:pPr>
      <w:hyperlink w:anchor="_Toc198653028" w:history="1">
        <w:r w:rsidR="00097876">
          <w:rPr>
            <w:rStyle w:val="ac"/>
            <w:rFonts w:ascii="仿宋" w:eastAsia="仿宋" w:hAnsi="仿宋" w:cs="仿宋" w:hint="eastAsia"/>
          </w:rPr>
          <w:t>（二）事故发生经过、救援处置及事故报告情况</w:t>
        </w:r>
      </w:hyperlink>
    </w:p>
    <w:p w:rsidR="003C5D6E" w:rsidRDefault="00F81E27">
      <w:pPr>
        <w:pStyle w:val="3"/>
        <w:tabs>
          <w:tab w:val="right" w:leader="dot" w:pos="8835"/>
        </w:tabs>
        <w:spacing w:line="600" w:lineRule="exact"/>
        <w:ind w:leftChars="0" w:left="0" w:firstLineChars="200" w:firstLine="640"/>
        <w:rPr>
          <w:rFonts w:ascii="仿宋" w:eastAsia="仿宋" w:hAnsi="仿宋" w:cs="仿宋"/>
          <w:sz w:val="21"/>
          <w:szCs w:val="22"/>
        </w:rPr>
      </w:pPr>
      <w:hyperlink w:anchor="_Toc198653029" w:history="1">
        <w:r w:rsidR="00097876">
          <w:rPr>
            <w:rStyle w:val="ac"/>
            <w:rFonts w:ascii="仿宋" w:eastAsia="仿宋" w:hAnsi="仿宋" w:cs="仿宋" w:hint="eastAsia"/>
          </w:rPr>
          <w:t>（三）人员伤亡、善后处理及直接经济损失情况</w:t>
        </w:r>
      </w:hyperlink>
    </w:p>
    <w:p w:rsidR="003C5D6E" w:rsidRDefault="00F81E27">
      <w:pPr>
        <w:pStyle w:val="2"/>
        <w:spacing w:line="600" w:lineRule="exact"/>
        <w:ind w:firstLineChars="200" w:firstLine="640"/>
        <w:rPr>
          <w:rFonts w:ascii="黑体" w:hAnsi="黑体" w:cs="黑体"/>
        </w:rPr>
      </w:pPr>
      <w:hyperlink w:anchor="_Toc198653030" w:history="1">
        <w:r w:rsidR="00097876">
          <w:rPr>
            <w:rFonts w:ascii="黑体" w:hAnsi="黑体" w:cs="黑体" w:hint="eastAsia"/>
          </w:rPr>
          <w:t>二、事故原因分析</w:t>
        </w:r>
      </w:hyperlink>
    </w:p>
    <w:p w:rsidR="003C5D6E" w:rsidRDefault="00F81E27">
      <w:pPr>
        <w:pStyle w:val="2"/>
        <w:spacing w:line="600" w:lineRule="exact"/>
        <w:ind w:firstLineChars="200" w:firstLine="640"/>
        <w:rPr>
          <w:rFonts w:ascii="黑体" w:hAnsi="黑体" w:cs="黑体"/>
        </w:rPr>
      </w:pPr>
      <w:hyperlink w:anchor="_Toc198653031" w:history="1">
        <w:r w:rsidR="00097876">
          <w:rPr>
            <w:rFonts w:ascii="黑体" w:hAnsi="黑体" w:cs="黑体" w:hint="eastAsia"/>
          </w:rPr>
          <w:t>三、有关责任单位存在的主要问题</w:t>
        </w:r>
      </w:hyperlink>
    </w:p>
    <w:p w:rsidR="003C5D6E" w:rsidRDefault="00F81E27">
      <w:pPr>
        <w:pStyle w:val="3"/>
        <w:tabs>
          <w:tab w:val="right" w:leader="dot" w:pos="8835"/>
        </w:tabs>
        <w:spacing w:line="600" w:lineRule="exact"/>
        <w:ind w:leftChars="0" w:left="0" w:firstLineChars="200" w:firstLine="640"/>
        <w:rPr>
          <w:rFonts w:ascii="仿宋" w:eastAsia="仿宋" w:hAnsi="仿宋" w:cs="仿宋"/>
          <w:sz w:val="21"/>
          <w:szCs w:val="22"/>
        </w:rPr>
      </w:pPr>
      <w:hyperlink w:anchor="_Toc198653032" w:history="1">
        <w:r w:rsidR="00097876">
          <w:rPr>
            <w:rStyle w:val="ac"/>
            <w:rFonts w:ascii="仿宋" w:eastAsia="仿宋" w:hAnsi="仿宋" w:cs="仿宋" w:hint="eastAsia"/>
          </w:rPr>
          <w:t>九江云庐空间装饰设计有限公司</w:t>
        </w:r>
      </w:hyperlink>
    </w:p>
    <w:p w:rsidR="003C5D6E" w:rsidRDefault="00F81E27">
      <w:pPr>
        <w:pStyle w:val="2"/>
        <w:spacing w:line="600" w:lineRule="exact"/>
        <w:ind w:firstLineChars="200" w:firstLine="640"/>
        <w:rPr>
          <w:rFonts w:ascii="黑体" w:hAnsi="黑体" w:cs="黑体"/>
        </w:rPr>
      </w:pPr>
      <w:hyperlink w:anchor="_Toc198653034" w:history="1">
        <w:r w:rsidR="00097876">
          <w:rPr>
            <w:rFonts w:ascii="黑体" w:hAnsi="黑体" w:cs="黑体" w:hint="eastAsia"/>
          </w:rPr>
          <w:t>四、对有关责任人员和责任单位的处理建议</w:t>
        </w:r>
      </w:hyperlink>
    </w:p>
    <w:p w:rsidR="003C5D6E" w:rsidRDefault="00F81E27">
      <w:pPr>
        <w:pStyle w:val="3"/>
        <w:tabs>
          <w:tab w:val="right" w:leader="dot" w:pos="8835"/>
        </w:tabs>
        <w:spacing w:line="600" w:lineRule="exact"/>
        <w:ind w:leftChars="0" w:left="0" w:firstLineChars="200" w:firstLine="640"/>
        <w:rPr>
          <w:rFonts w:ascii="仿宋" w:eastAsia="仿宋" w:hAnsi="仿宋" w:cs="仿宋"/>
          <w:sz w:val="21"/>
          <w:szCs w:val="22"/>
        </w:rPr>
      </w:pPr>
      <w:hyperlink w:anchor="_Toc198653035" w:history="1">
        <w:r w:rsidR="00097876">
          <w:rPr>
            <w:rStyle w:val="ac"/>
            <w:rFonts w:ascii="仿宋" w:eastAsia="仿宋" w:hAnsi="仿宋" w:cs="仿宋" w:hint="eastAsia"/>
          </w:rPr>
          <w:t>（一）对事故相关责任人员的处理建议</w:t>
        </w:r>
      </w:hyperlink>
    </w:p>
    <w:p w:rsidR="003C5D6E" w:rsidRDefault="00F81E27">
      <w:pPr>
        <w:pStyle w:val="3"/>
        <w:tabs>
          <w:tab w:val="right" w:leader="dot" w:pos="8835"/>
        </w:tabs>
        <w:spacing w:line="600" w:lineRule="exact"/>
        <w:ind w:leftChars="0" w:left="0" w:firstLineChars="200" w:firstLine="640"/>
        <w:rPr>
          <w:rFonts w:ascii="仿宋" w:eastAsia="仿宋" w:hAnsi="仿宋" w:cs="仿宋"/>
          <w:sz w:val="21"/>
          <w:szCs w:val="22"/>
        </w:rPr>
      </w:pPr>
      <w:hyperlink w:anchor="_Toc198653036" w:history="1">
        <w:r w:rsidR="00097876">
          <w:rPr>
            <w:rStyle w:val="ac"/>
            <w:rFonts w:ascii="仿宋" w:eastAsia="仿宋" w:hAnsi="仿宋" w:cs="仿宋" w:hint="eastAsia"/>
          </w:rPr>
          <w:t>（二）对事故相关责任单位的处理建议</w:t>
        </w:r>
      </w:hyperlink>
    </w:p>
    <w:p w:rsidR="003C5D6E" w:rsidRDefault="00F81E27">
      <w:pPr>
        <w:pStyle w:val="2"/>
        <w:spacing w:line="600" w:lineRule="exact"/>
        <w:ind w:firstLineChars="200" w:firstLine="640"/>
        <w:rPr>
          <w:rFonts w:ascii="黑体" w:hAnsi="黑体" w:cs="黑体"/>
        </w:rPr>
      </w:pPr>
      <w:hyperlink w:anchor="_Toc198653037" w:history="1">
        <w:r w:rsidR="00097876">
          <w:rPr>
            <w:rFonts w:ascii="黑体" w:hAnsi="黑体" w:cs="黑体" w:hint="eastAsia"/>
          </w:rPr>
          <w:t>五、事故整改和防范措施</w:t>
        </w:r>
      </w:hyperlink>
    </w:p>
    <w:p w:rsidR="003C5D6E" w:rsidRDefault="00F81E27">
      <w:pPr>
        <w:pStyle w:val="3"/>
        <w:tabs>
          <w:tab w:val="right" w:leader="dot" w:pos="8835"/>
        </w:tabs>
        <w:spacing w:line="600" w:lineRule="exact"/>
        <w:ind w:leftChars="0" w:left="0" w:firstLineChars="200" w:firstLine="640"/>
        <w:rPr>
          <w:rFonts w:ascii="仿宋" w:eastAsia="仿宋" w:hAnsi="仿宋" w:cs="仿宋"/>
          <w:sz w:val="21"/>
          <w:szCs w:val="22"/>
        </w:rPr>
      </w:pPr>
      <w:hyperlink w:anchor="_Toc198653038" w:history="1">
        <w:r w:rsidR="00097876">
          <w:rPr>
            <w:rStyle w:val="ac"/>
            <w:rFonts w:ascii="仿宋" w:eastAsia="仿宋" w:hAnsi="仿宋" w:cs="仿宋" w:hint="eastAsia"/>
          </w:rPr>
          <w:t>（一）牢固树立安全发展理念，强化红线意识</w:t>
        </w:r>
      </w:hyperlink>
    </w:p>
    <w:p w:rsidR="003C5D6E" w:rsidRDefault="00F81E27">
      <w:pPr>
        <w:pStyle w:val="3"/>
        <w:tabs>
          <w:tab w:val="right" w:leader="dot" w:pos="8835"/>
        </w:tabs>
        <w:spacing w:line="600" w:lineRule="exact"/>
        <w:ind w:leftChars="0" w:left="0" w:firstLineChars="200" w:firstLine="640"/>
        <w:rPr>
          <w:rFonts w:ascii="仿宋" w:eastAsia="仿宋" w:hAnsi="仿宋" w:cs="仿宋"/>
          <w:sz w:val="21"/>
          <w:szCs w:val="22"/>
        </w:rPr>
      </w:pPr>
      <w:hyperlink w:anchor="_Toc198653039" w:history="1">
        <w:r w:rsidR="00097876">
          <w:rPr>
            <w:rStyle w:val="ac"/>
            <w:rFonts w:ascii="仿宋" w:eastAsia="仿宋" w:hAnsi="仿宋" w:cs="仿宋" w:hint="eastAsia"/>
          </w:rPr>
          <w:t>（二）强化安全防范意识，确</w:t>
        </w:r>
      </w:hyperlink>
      <w:r w:rsidR="00097876">
        <w:rPr>
          <w:rStyle w:val="ac"/>
          <w:rFonts w:ascii="仿宋" w:eastAsia="仿宋" w:hAnsi="仿宋" w:cs="仿宋" w:hint="eastAsia"/>
        </w:rPr>
        <w:t>保企业落实安全生产主体责任</w:t>
      </w:r>
    </w:p>
    <w:p w:rsidR="003C5D6E" w:rsidRDefault="00F81E27">
      <w:pPr>
        <w:pStyle w:val="3"/>
        <w:tabs>
          <w:tab w:val="right" w:leader="dot" w:pos="8835"/>
        </w:tabs>
        <w:spacing w:line="600" w:lineRule="exact"/>
        <w:ind w:leftChars="0" w:left="0" w:firstLineChars="200" w:firstLine="640"/>
        <w:rPr>
          <w:rFonts w:ascii="仿宋" w:eastAsia="仿宋" w:hAnsi="仿宋" w:cs="仿宋"/>
          <w:sz w:val="21"/>
          <w:szCs w:val="22"/>
        </w:rPr>
      </w:pPr>
      <w:hyperlink w:anchor="_Toc198653040" w:history="1">
        <w:r w:rsidR="00097876">
          <w:rPr>
            <w:rStyle w:val="ac"/>
            <w:rFonts w:ascii="仿宋" w:eastAsia="仿宋" w:hAnsi="仿宋" w:cs="仿宋" w:hint="eastAsia"/>
          </w:rPr>
          <w:t>（三）严格落实属地行业监管责任，加强执法力度</w:t>
        </w:r>
      </w:hyperlink>
    </w:p>
    <w:p w:rsidR="003C5D6E" w:rsidRDefault="00F81E27">
      <w:pPr>
        <w:spacing w:line="600" w:lineRule="exact"/>
        <w:ind w:firstLineChars="200" w:firstLine="420"/>
        <w:jc w:val="center"/>
        <w:rPr>
          <w:rFonts w:ascii="仿宋" w:eastAsia="仿宋" w:hAnsi="仿宋" w:cs="仿宋"/>
          <w:color w:val="000000" w:themeColor="text1"/>
          <w:szCs w:val="32"/>
        </w:rPr>
      </w:pPr>
      <w:r>
        <w:rPr>
          <w:rFonts w:ascii="仿宋" w:eastAsia="仿宋" w:hAnsi="仿宋" w:cs="仿宋" w:hint="eastAsia"/>
          <w:color w:val="000000" w:themeColor="text1"/>
          <w:szCs w:val="32"/>
        </w:rPr>
        <w:fldChar w:fldCharType="end"/>
      </w:r>
    </w:p>
    <w:p w:rsidR="003C5D6E" w:rsidRDefault="003C5D6E">
      <w:pPr>
        <w:pStyle w:val="a0"/>
        <w:rPr>
          <w:color w:val="000000" w:themeColor="text1"/>
          <w:szCs w:val="32"/>
        </w:rPr>
      </w:pPr>
    </w:p>
    <w:p w:rsidR="003C5D6E" w:rsidRDefault="003C5D6E">
      <w:pPr>
        <w:pStyle w:val="a0"/>
        <w:rPr>
          <w:color w:val="000000" w:themeColor="text1"/>
          <w:szCs w:val="32"/>
        </w:rPr>
      </w:pPr>
    </w:p>
    <w:p w:rsidR="003C5D6E" w:rsidRDefault="00097876">
      <w:pPr>
        <w:pStyle w:val="ae"/>
        <w:spacing w:line="620" w:lineRule="exact"/>
        <w:rPr>
          <w:rFonts w:ascii="仿宋" w:eastAsia="仿宋" w:hAnsi="仿宋" w:cs="仿宋"/>
          <w:color w:val="000000" w:themeColor="text1"/>
        </w:rPr>
      </w:pPr>
      <w:r>
        <w:rPr>
          <w:rFonts w:ascii="仿宋" w:eastAsia="仿宋" w:hAnsi="仿宋" w:cs="仿宋" w:hint="eastAsia"/>
          <w:color w:val="000000" w:themeColor="text1"/>
        </w:rPr>
        <w:lastRenderedPageBreak/>
        <w:t>2025年5月22日9时左右，浔阳区应急管理局收到九江市应急管理局转办信访件，反映5月15日16时40分左右，浔阳区步红花园金桂苑6栋2单元303、304室装修期间一名施工作业人员在拆除卫生间墙体时被垮塌的墙体砸伤后送医院救治（医生告知病情后，家属放弃治疗），该作业人员于5月18日22时40分在家中死亡。</w:t>
      </w:r>
    </w:p>
    <w:p w:rsidR="003C5D6E" w:rsidRDefault="00097876">
      <w:pPr>
        <w:pStyle w:val="ae"/>
        <w:spacing w:line="620" w:lineRule="exact"/>
        <w:rPr>
          <w:rFonts w:ascii="仿宋" w:eastAsia="仿宋" w:hAnsi="仿宋" w:cs="仿宋"/>
          <w:color w:val="000000" w:themeColor="text1"/>
        </w:rPr>
      </w:pPr>
      <w:r>
        <w:rPr>
          <w:rFonts w:ascii="仿宋" w:eastAsia="仿宋" w:hAnsi="仿宋" w:cs="仿宋" w:hint="eastAsia"/>
          <w:color w:val="000000" w:themeColor="text1"/>
        </w:rPr>
        <w:t>为查明事故情况，根据《中华人民共和国安全生产法》和国务院《生产安全事故报告和调查处理条例》（国务院令第493号，下同）等有关法律法规，浔阳区人民政府联合九江市应急管理局成立了由九江市应急管理综合行政执法支队执法一科、区应急管理局、市公安局浔阳分局、区总工会、区人力资源和社会保障局、区住建局以及人民路街道办事处共同组成的九江市浔阳区九江云庐空间装饰设计有限公司“5·15”一般物体打击事故调查组（以下简称“事故调查组”），负责开展事故调查处理工作。</w:t>
      </w:r>
    </w:p>
    <w:p w:rsidR="003C5D6E" w:rsidRDefault="00097876">
      <w:pPr>
        <w:pStyle w:val="ae"/>
        <w:spacing w:line="620" w:lineRule="exact"/>
        <w:rPr>
          <w:rFonts w:ascii="仿宋" w:eastAsia="仿宋" w:hAnsi="仿宋" w:cs="仿宋"/>
          <w:color w:val="000000" w:themeColor="text1"/>
        </w:rPr>
      </w:pPr>
      <w:r>
        <w:rPr>
          <w:rFonts w:ascii="仿宋" w:eastAsia="仿宋" w:hAnsi="仿宋" w:cs="仿宋" w:hint="eastAsia"/>
          <w:color w:val="000000" w:themeColor="text1"/>
        </w:rPr>
        <w:t>事故调查组按照“四不放过”和“科学严谨、依法依规、实事求是、注重实效”的原则，通过现场勘察、调查取证、查阅资料、综合分析等方式，查明了事故发生的经过、原因和人员伤亡及财产损失情况，认定了事故的性质和责任，提出了对相关责任单位和责任人员的处理建议，并针对此次事故原因和</w:t>
      </w:r>
      <w:r>
        <w:rPr>
          <w:rFonts w:ascii="仿宋" w:eastAsia="仿宋" w:hAnsi="仿宋" w:cs="仿宋" w:hint="eastAsia"/>
          <w:color w:val="000000" w:themeColor="text1"/>
        </w:rPr>
        <w:lastRenderedPageBreak/>
        <w:t>暴露出来的问题，提出了事故防范措施建议。</w:t>
      </w:r>
    </w:p>
    <w:p w:rsidR="003C5D6E" w:rsidRDefault="00097876">
      <w:pPr>
        <w:pStyle w:val="ae"/>
        <w:spacing w:line="620" w:lineRule="exact"/>
        <w:rPr>
          <w:rFonts w:ascii="仿宋" w:eastAsia="仿宋" w:hAnsi="仿宋" w:cs="仿宋"/>
          <w:color w:val="000000" w:themeColor="text1"/>
        </w:rPr>
      </w:pPr>
      <w:r>
        <w:rPr>
          <w:rFonts w:ascii="仿宋" w:eastAsia="仿宋" w:hAnsi="仿宋" w:cs="仿宋" w:hint="eastAsia"/>
          <w:color w:val="000000" w:themeColor="text1"/>
        </w:rPr>
        <w:t>经调查认定，九江市浔阳区九江云庐空间装饰设计有限公司“5·15”一般物体打击事故是一起因施工人员安全意识淡薄，违规作业造成的一般生产安全责任事故。</w:t>
      </w:r>
    </w:p>
    <w:p w:rsidR="003C5D6E" w:rsidRDefault="00097876">
      <w:pPr>
        <w:pStyle w:val="af"/>
        <w:spacing w:line="620" w:lineRule="exact"/>
        <w:rPr>
          <w:rFonts w:cs="黑体"/>
          <w:szCs w:val="24"/>
        </w:rPr>
      </w:pPr>
      <w:r>
        <w:rPr>
          <w:rFonts w:cs="黑体" w:hint="eastAsia"/>
          <w:szCs w:val="24"/>
        </w:rPr>
        <w:t>一、事故基本情况</w:t>
      </w:r>
    </w:p>
    <w:p w:rsidR="003C5D6E" w:rsidRDefault="00097876">
      <w:pPr>
        <w:pStyle w:val="a0"/>
        <w:wordWrap w:val="0"/>
        <w:spacing w:line="620" w:lineRule="exact"/>
        <w:ind w:firstLineChars="200" w:firstLine="643"/>
        <w:rPr>
          <w:rFonts w:ascii="楷体" w:eastAsia="楷体" w:hAnsi="楷体" w:cs="楷体"/>
          <w:b/>
          <w:color w:val="000000" w:themeColor="text1"/>
          <w:sz w:val="32"/>
          <w:szCs w:val="32"/>
          <w:lang w:eastAsia="zh-CN"/>
        </w:rPr>
      </w:pPr>
      <w:r>
        <w:rPr>
          <w:rFonts w:ascii="楷体" w:eastAsia="楷体" w:hAnsi="楷体" w:cs="楷体" w:hint="eastAsia"/>
          <w:b/>
          <w:color w:val="000000" w:themeColor="text1"/>
          <w:sz w:val="32"/>
          <w:szCs w:val="32"/>
          <w:lang w:eastAsia="zh-CN"/>
        </w:rPr>
        <w:t>（一）事故工程及相关单位情况</w:t>
      </w:r>
    </w:p>
    <w:p w:rsidR="003C5D6E" w:rsidRDefault="00097876">
      <w:pPr>
        <w:pStyle w:val="a0"/>
        <w:wordWrap w:val="0"/>
        <w:spacing w:line="620" w:lineRule="exact"/>
        <w:ind w:firstLineChars="200" w:firstLine="643"/>
        <w:rPr>
          <w:b/>
          <w:bCs/>
          <w:color w:val="000000" w:themeColor="text1"/>
          <w:kern w:val="0"/>
          <w:sz w:val="32"/>
          <w:szCs w:val="32"/>
          <w:lang w:eastAsia="zh-CN"/>
        </w:rPr>
      </w:pPr>
      <w:r>
        <w:rPr>
          <w:rFonts w:hint="eastAsia"/>
          <w:b/>
          <w:bCs/>
          <w:color w:val="000000" w:themeColor="text1"/>
          <w:kern w:val="0"/>
          <w:sz w:val="32"/>
          <w:szCs w:val="32"/>
          <w:lang w:eastAsia="zh-CN"/>
        </w:rPr>
        <w:t>1.工程概况</w:t>
      </w:r>
    </w:p>
    <w:p w:rsidR="003C5D6E" w:rsidRDefault="00097876">
      <w:pPr>
        <w:pStyle w:val="ae"/>
        <w:spacing w:line="620" w:lineRule="exact"/>
        <w:rPr>
          <w:rFonts w:ascii="仿宋" w:eastAsia="仿宋" w:hAnsi="仿宋" w:cs="仿宋"/>
          <w:color w:val="000000" w:themeColor="text1"/>
        </w:rPr>
      </w:pPr>
      <w:r>
        <w:rPr>
          <w:rFonts w:ascii="仿宋" w:eastAsia="仿宋" w:hAnsi="仿宋" w:cs="仿宋" w:hint="eastAsia"/>
          <w:color w:val="000000" w:themeColor="text1"/>
        </w:rPr>
        <w:t>浔阳区步红花园金桂苑6栋2单元303、304室业主吴松（甲方）于2025年5月10日将家庭居室装饰装修工程施工装修业务发包给九江云庐空间装饰设计有限公司（乙方）双方签订施工合同，金额为150000元人民币。九江云庐空间装饰设计有限公司口头把拆除、装垃圾的业务分包给夏敏（自然人），约定金额为12500元人民币，未签订合同和安全管理协议。</w:t>
      </w:r>
    </w:p>
    <w:p w:rsidR="003C5D6E" w:rsidRDefault="00097876">
      <w:pPr>
        <w:pStyle w:val="a0"/>
        <w:wordWrap w:val="0"/>
        <w:spacing w:line="620" w:lineRule="exact"/>
        <w:ind w:firstLineChars="200" w:firstLine="643"/>
        <w:rPr>
          <w:b/>
          <w:bCs/>
          <w:color w:val="000000" w:themeColor="text1"/>
          <w:kern w:val="0"/>
          <w:sz w:val="32"/>
          <w:szCs w:val="32"/>
          <w:lang w:eastAsia="zh-CN"/>
        </w:rPr>
      </w:pPr>
      <w:r>
        <w:rPr>
          <w:rFonts w:hint="eastAsia"/>
          <w:b/>
          <w:bCs/>
          <w:color w:val="000000" w:themeColor="text1"/>
          <w:kern w:val="0"/>
          <w:sz w:val="32"/>
          <w:szCs w:val="32"/>
          <w:lang w:eastAsia="zh-CN"/>
        </w:rPr>
        <w:t>2.事故发生单位情况</w:t>
      </w:r>
    </w:p>
    <w:p w:rsidR="003C5D6E" w:rsidRDefault="00097876">
      <w:pPr>
        <w:pStyle w:val="ae"/>
        <w:spacing w:line="620" w:lineRule="exact"/>
        <w:rPr>
          <w:rFonts w:ascii="仿宋" w:eastAsia="仿宋" w:hAnsi="仿宋" w:cs="仿宋"/>
          <w:color w:val="000000" w:themeColor="text1"/>
        </w:rPr>
      </w:pPr>
      <w:r>
        <w:rPr>
          <w:rFonts w:ascii="仿宋" w:eastAsia="仿宋" w:hAnsi="仿宋" w:cs="仿宋" w:hint="eastAsia"/>
          <w:color w:val="000000" w:themeColor="text1"/>
        </w:rPr>
        <w:t>九江云庐空间装饰设计有限公司，装修业务承揽单位，位于九江市濂溪区十里大道1499号微盟创客科技企业孵化器C4-12-203号，经济类型为有限公司，法定代表人为王青，统一社会信用代码为91360402MAEK76W5XC，其经营范围：住宅室内装饰装修，建设工程施工，建筑智能化系统设计，建设工程质量检测（依法须经批准的项目，经相关部门批准后在许可有效</w:t>
      </w:r>
      <w:r>
        <w:rPr>
          <w:rFonts w:ascii="仿宋" w:eastAsia="仿宋" w:hAnsi="仿宋" w:cs="仿宋" w:hint="eastAsia"/>
          <w:color w:val="000000" w:themeColor="text1"/>
        </w:rPr>
        <w:lastRenderedPageBreak/>
        <w:t>期内方可开展经营活动，具体经营项目和许可期限以相关部门批准文件或许可证件为准）。</w:t>
      </w:r>
    </w:p>
    <w:p w:rsidR="003C5D6E" w:rsidRDefault="00097876">
      <w:pPr>
        <w:pStyle w:val="a0"/>
        <w:wordWrap w:val="0"/>
        <w:spacing w:line="620" w:lineRule="exact"/>
        <w:ind w:firstLineChars="200" w:firstLine="643"/>
        <w:rPr>
          <w:rFonts w:ascii="楷体" w:eastAsia="楷体" w:hAnsi="楷体" w:cs="楷体"/>
          <w:b/>
          <w:color w:val="000000" w:themeColor="text1"/>
          <w:sz w:val="32"/>
          <w:szCs w:val="32"/>
          <w:lang w:eastAsia="zh-CN"/>
        </w:rPr>
      </w:pPr>
      <w:bookmarkStart w:id="1" w:name="_Toc198653028"/>
      <w:r>
        <w:rPr>
          <w:rFonts w:ascii="楷体" w:eastAsia="楷体" w:hAnsi="楷体" w:cs="楷体" w:hint="eastAsia"/>
          <w:b/>
          <w:color w:val="000000" w:themeColor="text1"/>
          <w:sz w:val="32"/>
          <w:szCs w:val="32"/>
          <w:lang w:eastAsia="zh-CN"/>
        </w:rPr>
        <w:t>（二）</w:t>
      </w:r>
      <w:bookmarkStart w:id="2" w:name="_Toc12913"/>
      <w:bookmarkStart w:id="3" w:name="_Toc6015"/>
      <w:r>
        <w:rPr>
          <w:rFonts w:ascii="楷体" w:eastAsia="楷体" w:hAnsi="楷体" w:cs="楷体" w:hint="eastAsia"/>
          <w:b/>
          <w:color w:val="000000" w:themeColor="text1"/>
          <w:sz w:val="32"/>
          <w:szCs w:val="32"/>
          <w:lang w:eastAsia="zh-CN"/>
        </w:rPr>
        <w:t>事故</w:t>
      </w:r>
      <w:bookmarkEnd w:id="2"/>
      <w:r>
        <w:rPr>
          <w:rFonts w:ascii="楷体" w:eastAsia="楷体" w:hAnsi="楷体" w:cs="楷体" w:hint="eastAsia"/>
          <w:b/>
          <w:color w:val="000000" w:themeColor="text1"/>
          <w:sz w:val="32"/>
          <w:szCs w:val="32"/>
          <w:lang w:eastAsia="zh-CN"/>
        </w:rPr>
        <w:t>发生经过</w:t>
      </w:r>
      <w:bookmarkEnd w:id="3"/>
      <w:r>
        <w:rPr>
          <w:rFonts w:ascii="楷体" w:eastAsia="楷体" w:hAnsi="楷体" w:cs="楷体" w:hint="eastAsia"/>
          <w:b/>
          <w:color w:val="000000" w:themeColor="text1"/>
          <w:sz w:val="32"/>
          <w:szCs w:val="32"/>
          <w:lang w:eastAsia="zh-CN"/>
        </w:rPr>
        <w:t>、救援处置及事故报告情况。</w:t>
      </w:r>
      <w:bookmarkEnd w:id="1"/>
    </w:p>
    <w:p w:rsidR="003C5D6E" w:rsidRDefault="00097876">
      <w:pPr>
        <w:pStyle w:val="af0"/>
        <w:spacing w:line="620" w:lineRule="exact"/>
        <w:ind w:firstLine="643"/>
        <w:jc w:val="both"/>
        <w:rPr>
          <w:rFonts w:ascii="仿宋" w:eastAsia="仿宋" w:hAnsi="仿宋" w:cs="仿宋"/>
          <w:color w:val="000000" w:themeColor="text1"/>
        </w:rPr>
      </w:pPr>
      <w:r>
        <w:rPr>
          <w:rFonts w:ascii="仿宋" w:eastAsia="仿宋" w:hAnsi="仿宋" w:cs="仿宋" w:hint="eastAsia"/>
          <w:color w:val="000000" w:themeColor="text1"/>
        </w:rPr>
        <w:t>1.事故发生经过。</w:t>
      </w:r>
    </w:p>
    <w:p w:rsidR="003C5D6E" w:rsidRDefault="00097876">
      <w:pPr>
        <w:pStyle w:val="ae"/>
        <w:spacing w:line="620" w:lineRule="exact"/>
        <w:rPr>
          <w:rFonts w:ascii="仿宋" w:eastAsia="仿宋" w:hAnsi="仿宋" w:cs="仿宋"/>
          <w:color w:val="000000" w:themeColor="text1"/>
        </w:rPr>
      </w:pPr>
      <w:r>
        <w:rPr>
          <w:rFonts w:ascii="仿宋" w:eastAsia="仿宋" w:hAnsi="仿宋" w:cs="仿宋" w:hint="eastAsia"/>
          <w:color w:val="000000" w:themeColor="text1"/>
        </w:rPr>
        <w:t>5月13日，夏敏通过九江鱼泡网聘请了干思柏、熊六全2名工人进行装修垃圾清运等杂活，并约到浔阳区步红花园金桂苑6栋2单元303、304施工现场，与干思柏、熊六全见面，定于5月15日上午进入现场作业。</w:t>
      </w:r>
    </w:p>
    <w:p w:rsidR="003C5D6E" w:rsidRDefault="00097876">
      <w:pPr>
        <w:pStyle w:val="ae"/>
        <w:spacing w:line="620" w:lineRule="exact"/>
        <w:rPr>
          <w:rFonts w:ascii="仿宋" w:eastAsia="仿宋" w:hAnsi="仿宋" w:cs="仿宋"/>
          <w:color w:val="000000" w:themeColor="text1"/>
        </w:rPr>
      </w:pPr>
      <w:r>
        <w:rPr>
          <w:rFonts w:ascii="仿宋" w:eastAsia="仿宋" w:hAnsi="仿宋" w:cs="仿宋" w:hint="eastAsia"/>
          <w:color w:val="000000" w:themeColor="text1"/>
        </w:rPr>
        <w:t>5月15日7时40分，干思柏和熊六全到施工现场开始清运垃圾。当日下午，在场做事的工人一致认为挑垃圾很累，提出了用吊机把垃圾从楼上吊下去的建议，夏敏立即联系好了吊机，吊机师傅答应第二天来清运垃圾。因当时楼下清运垃圾的车还没装满，熊六全继续做挑垃圾的活，干思柏提出不挑垃圾、想去拆除墙体的工作要求，夏敏答应了干思柏这一要求，安排他去拆除卫生间的墙。</w:t>
      </w:r>
    </w:p>
    <w:p w:rsidR="003C5D6E" w:rsidRDefault="00097876">
      <w:pPr>
        <w:pStyle w:val="ae"/>
        <w:spacing w:line="620" w:lineRule="exact"/>
        <w:rPr>
          <w:rFonts w:ascii="仿宋" w:eastAsia="仿宋" w:hAnsi="仿宋" w:cs="仿宋"/>
          <w:color w:val="000000" w:themeColor="text1"/>
        </w:rPr>
      </w:pPr>
      <w:r>
        <w:rPr>
          <w:rFonts w:ascii="仿宋" w:eastAsia="仿宋" w:hAnsi="仿宋" w:cs="仿宋" w:hint="eastAsia"/>
          <w:color w:val="000000" w:themeColor="text1"/>
        </w:rPr>
        <w:t>16点40分时，夏敏在旁边做事时，听到墙体倒塌的声音，立即赶到卫生间，看到干思柏脸朝下被倒塌的砖压在下面（人是蹲着的状态），他的左手手背破皮，头部流血，夏敏立即拨打了“120”医疗急救电话，17时，干思柏被送往九江学院附属医院进行抢救。</w:t>
      </w:r>
    </w:p>
    <w:p w:rsidR="003C5D6E" w:rsidRDefault="00097876">
      <w:pPr>
        <w:pStyle w:val="ae"/>
        <w:spacing w:line="620" w:lineRule="exact"/>
        <w:rPr>
          <w:rFonts w:ascii="仿宋" w:eastAsia="仿宋" w:hAnsi="仿宋" w:cs="仿宋"/>
          <w:color w:val="000000" w:themeColor="text1"/>
        </w:rPr>
      </w:pPr>
      <w:r>
        <w:rPr>
          <w:rFonts w:ascii="仿宋" w:eastAsia="仿宋" w:hAnsi="仿宋" w:cs="仿宋" w:hint="eastAsia"/>
          <w:color w:val="000000" w:themeColor="text1"/>
        </w:rPr>
        <w:lastRenderedPageBreak/>
        <w:t>干思柏于2025年5月18日21时00分出院（医生告知病情后，家属放弃治疗），22时40分在家中死亡。</w:t>
      </w:r>
    </w:p>
    <w:p w:rsidR="003C5D6E" w:rsidRDefault="00097876">
      <w:pPr>
        <w:pStyle w:val="ae"/>
        <w:spacing w:line="240" w:lineRule="auto"/>
        <w:rPr>
          <w:rFonts w:cs="Times New Roman"/>
          <w:color w:val="000000" w:themeColor="text1"/>
        </w:rPr>
      </w:pPr>
      <w:r>
        <w:rPr>
          <w:rFonts w:cs="Times New Roman" w:hint="eastAsia"/>
          <w:noProof/>
          <w:color w:val="000000" w:themeColor="text1"/>
        </w:rPr>
        <w:drawing>
          <wp:inline distT="0" distB="0" distL="114300" distR="114300">
            <wp:extent cx="5262880" cy="3790950"/>
            <wp:effectExtent l="0" t="0" r="13970" b="0"/>
            <wp:docPr id="8" name="图片 8" descr="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00"/>
                    <pic:cNvPicPr>
                      <a:picLocks noChangeAspect="1"/>
                    </pic:cNvPicPr>
                  </pic:nvPicPr>
                  <pic:blipFill>
                    <a:blip r:embed="rId7" cstate="print"/>
                    <a:stretch>
                      <a:fillRect/>
                    </a:stretch>
                  </pic:blipFill>
                  <pic:spPr>
                    <a:xfrm>
                      <a:off x="0" y="0"/>
                      <a:ext cx="5262880" cy="3790950"/>
                    </a:xfrm>
                    <a:prstGeom prst="rect">
                      <a:avLst/>
                    </a:prstGeom>
                  </pic:spPr>
                </pic:pic>
              </a:graphicData>
            </a:graphic>
          </wp:inline>
        </w:drawing>
      </w:r>
    </w:p>
    <w:p w:rsidR="003C5D6E" w:rsidRDefault="00097876">
      <w:pPr>
        <w:pStyle w:val="ae"/>
        <w:spacing w:line="240" w:lineRule="auto"/>
        <w:ind w:firstLineChars="1300" w:firstLine="3640"/>
        <w:rPr>
          <w:rFonts w:cs="Times New Roman"/>
          <w:color w:val="000000" w:themeColor="text1"/>
        </w:rPr>
      </w:pPr>
      <w:r>
        <w:rPr>
          <w:rFonts w:hAnsi="仿宋_GB2312" w:cs="仿宋_GB2312" w:hint="eastAsia"/>
          <w:color w:val="000000" w:themeColor="text1"/>
          <w:sz w:val="28"/>
          <w:szCs w:val="28"/>
        </w:rPr>
        <w:t>图1</w:t>
      </w:r>
      <w:r>
        <w:rPr>
          <w:rFonts w:hAnsi="仿宋_GB2312" w:cs="仿宋_GB2312"/>
          <w:color w:val="000000" w:themeColor="text1"/>
          <w:sz w:val="28"/>
          <w:szCs w:val="28"/>
        </w:rPr>
        <w:t xml:space="preserve"> </w:t>
      </w:r>
      <w:r>
        <w:rPr>
          <w:rFonts w:hAnsi="仿宋_GB2312" w:cs="仿宋_GB2312" w:hint="eastAsia"/>
          <w:color w:val="000000" w:themeColor="text1"/>
          <w:sz w:val="28"/>
          <w:szCs w:val="28"/>
        </w:rPr>
        <w:t>事发现场</w:t>
      </w:r>
    </w:p>
    <w:p w:rsidR="003C5D6E" w:rsidRDefault="00097876">
      <w:pPr>
        <w:pStyle w:val="af0"/>
        <w:ind w:firstLine="643"/>
        <w:rPr>
          <w:rFonts w:ascii="仿宋" w:eastAsia="仿宋" w:hAnsi="仿宋" w:cs="仿宋"/>
          <w:color w:val="000000" w:themeColor="text1"/>
        </w:rPr>
      </w:pPr>
      <w:r>
        <w:rPr>
          <w:rFonts w:ascii="仿宋" w:eastAsia="仿宋" w:hAnsi="仿宋" w:cs="仿宋" w:hint="eastAsia"/>
          <w:color w:val="000000" w:themeColor="text1"/>
        </w:rPr>
        <w:t>2.应急救援处置情况。</w:t>
      </w:r>
    </w:p>
    <w:p w:rsidR="003C5D6E" w:rsidRDefault="00097876">
      <w:pPr>
        <w:pStyle w:val="ae"/>
        <w:rPr>
          <w:rFonts w:ascii="仿宋" w:eastAsia="仿宋" w:hAnsi="仿宋" w:cs="仿宋"/>
          <w:color w:val="000000" w:themeColor="text1"/>
        </w:rPr>
      </w:pPr>
      <w:r>
        <w:rPr>
          <w:rFonts w:ascii="仿宋" w:eastAsia="仿宋" w:hAnsi="仿宋" w:cs="仿宋" w:hint="eastAsia"/>
          <w:color w:val="000000" w:themeColor="text1"/>
        </w:rPr>
        <w:t>事故发生后，夏敏迅速查看干思柏受伤情况，并拨打120急救电话，将干思柏送往九江学院附属医院进行抢救，干思柏于2025年5月18日21时00分出院（医生告知病情后，家属放弃治疗），22时40分在家中死亡。</w:t>
      </w:r>
    </w:p>
    <w:p w:rsidR="003C5D6E" w:rsidRDefault="00097876">
      <w:pPr>
        <w:pStyle w:val="af0"/>
        <w:ind w:firstLine="643"/>
        <w:rPr>
          <w:rFonts w:ascii="仿宋" w:eastAsia="仿宋" w:hAnsi="仿宋" w:cs="仿宋"/>
          <w:color w:val="000000" w:themeColor="text1"/>
        </w:rPr>
      </w:pPr>
      <w:r>
        <w:rPr>
          <w:rFonts w:ascii="仿宋" w:eastAsia="仿宋" w:hAnsi="仿宋" w:cs="仿宋" w:hint="eastAsia"/>
          <w:color w:val="000000" w:themeColor="text1"/>
        </w:rPr>
        <w:t>3.事故报告情况。</w:t>
      </w:r>
    </w:p>
    <w:p w:rsidR="003C5D6E" w:rsidRDefault="00097876">
      <w:pPr>
        <w:spacing w:line="56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事故发生后，九江云庐空间装饰设计有限公司未向浔阳区应急局和相关职能部门报告事故情况。</w:t>
      </w:r>
    </w:p>
    <w:p w:rsidR="003C5D6E" w:rsidRDefault="00097876">
      <w:pPr>
        <w:pStyle w:val="a0"/>
        <w:wordWrap w:val="0"/>
        <w:spacing w:line="620" w:lineRule="exact"/>
        <w:ind w:firstLineChars="200" w:firstLine="643"/>
        <w:rPr>
          <w:rFonts w:ascii="楷体" w:eastAsia="楷体" w:hAnsi="楷体" w:cs="楷体"/>
          <w:b/>
          <w:color w:val="000000" w:themeColor="text1"/>
          <w:sz w:val="32"/>
          <w:szCs w:val="32"/>
          <w:lang w:eastAsia="zh-CN"/>
        </w:rPr>
      </w:pPr>
      <w:bookmarkStart w:id="4" w:name="_Toc198653029"/>
      <w:r>
        <w:rPr>
          <w:rFonts w:ascii="楷体" w:eastAsia="楷体" w:hAnsi="楷体" w:cs="楷体" w:hint="eastAsia"/>
          <w:b/>
          <w:color w:val="000000" w:themeColor="text1"/>
          <w:sz w:val="32"/>
          <w:szCs w:val="32"/>
          <w:lang w:eastAsia="zh-CN"/>
        </w:rPr>
        <w:lastRenderedPageBreak/>
        <w:t>（三）人员伤亡、善后处理及直接经济损失情况。</w:t>
      </w:r>
      <w:bookmarkEnd w:id="4"/>
    </w:p>
    <w:p w:rsidR="003C5D6E" w:rsidRDefault="00097876">
      <w:pPr>
        <w:pStyle w:val="af0"/>
        <w:overflowPunct w:val="0"/>
        <w:adjustRightInd w:val="0"/>
        <w:snapToGrid w:val="0"/>
        <w:spacing w:line="560" w:lineRule="exact"/>
        <w:ind w:firstLine="643"/>
        <w:jc w:val="both"/>
        <w:rPr>
          <w:rFonts w:ascii="仿宋" w:eastAsia="仿宋" w:hAnsi="仿宋" w:cs="仿宋"/>
          <w:color w:val="000000" w:themeColor="text1"/>
        </w:rPr>
      </w:pPr>
      <w:r>
        <w:rPr>
          <w:rFonts w:ascii="仿宋" w:eastAsia="仿宋" w:hAnsi="仿宋" w:cs="仿宋" w:hint="eastAsia"/>
          <w:color w:val="000000" w:themeColor="text1"/>
        </w:rPr>
        <w:t>1.人员伤亡情况。</w:t>
      </w:r>
    </w:p>
    <w:p w:rsidR="003C5D6E" w:rsidRDefault="00097876">
      <w:pPr>
        <w:spacing w:line="56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干思柏，男，63岁，夏敏通过九江鱼泡网聘请的工人，身份证：36042</w:t>
      </w:r>
      <w:r w:rsidR="009E707B">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2036，伤亡情况：死亡。</w:t>
      </w:r>
    </w:p>
    <w:p w:rsidR="003C5D6E" w:rsidRDefault="00097876">
      <w:pPr>
        <w:pStyle w:val="af0"/>
        <w:overflowPunct w:val="0"/>
        <w:adjustRightInd w:val="0"/>
        <w:snapToGrid w:val="0"/>
        <w:spacing w:line="540" w:lineRule="exact"/>
        <w:ind w:firstLine="643"/>
        <w:jc w:val="both"/>
        <w:rPr>
          <w:rFonts w:ascii="仿宋" w:eastAsia="仿宋" w:hAnsi="仿宋" w:cs="仿宋"/>
          <w:color w:val="000000" w:themeColor="text1"/>
        </w:rPr>
      </w:pPr>
      <w:r>
        <w:rPr>
          <w:rFonts w:ascii="仿宋" w:eastAsia="仿宋" w:hAnsi="仿宋" w:cs="仿宋" w:hint="eastAsia"/>
          <w:color w:val="000000" w:themeColor="text1"/>
        </w:rPr>
        <w:t>2.善后处理情况。</w:t>
      </w:r>
    </w:p>
    <w:p w:rsidR="003C5D6E" w:rsidRDefault="00097876">
      <w:pPr>
        <w:spacing w:line="54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因九江云庐空间装饰设计有限公司无法与死者家属达成赔偿协议，目前死者家属正在走民事诉讼程序。</w:t>
      </w:r>
    </w:p>
    <w:p w:rsidR="003C5D6E" w:rsidRDefault="00097876">
      <w:pPr>
        <w:pStyle w:val="af0"/>
        <w:overflowPunct w:val="0"/>
        <w:adjustRightInd w:val="0"/>
        <w:snapToGrid w:val="0"/>
        <w:spacing w:line="540" w:lineRule="exact"/>
        <w:ind w:firstLine="643"/>
        <w:jc w:val="both"/>
        <w:rPr>
          <w:rFonts w:ascii="仿宋" w:eastAsia="仿宋" w:hAnsi="仿宋" w:cs="仿宋"/>
          <w:color w:val="000000" w:themeColor="text1"/>
        </w:rPr>
      </w:pPr>
      <w:r>
        <w:rPr>
          <w:rFonts w:ascii="仿宋" w:eastAsia="仿宋" w:hAnsi="仿宋" w:cs="仿宋" w:hint="eastAsia"/>
          <w:color w:val="000000" w:themeColor="text1"/>
        </w:rPr>
        <w:t>3.直接经济损失。</w:t>
      </w:r>
    </w:p>
    <w:p w:rsidR="003C5D6E" w:rsidRDefault="00097876">
      <w:pPr>
        <w:pStyle w:val="a0"/>
        <w:wordWrap w:val="0"/>
        <w:spacing w:line="540" w:lineRule="exact"/>
        <w:ind w:firstLine="640"/>
        <w:rPr>
          <w:sz w:val="32"/>
          <w:szCs w:val="32"/>
          <w:lang w:eastAsia="zh-CN"/>
        </w:rPr>
      </w:pPr>
      <w:r>
        <w:rPr>
          <w:rFonts w:hint="eastAsia"/>
          <w:sz w:val="32"/>
          <w:szCs w:val="32"/>
          <w:lang w:eastAsia="zh-CN"/>
        </w:rPr>
        <w:t>直接经济损失暂无法核定。</w:t>
      </w:r>
    </w:p>
    <w:p w:rsidR="003C5D6E" w:rsidRDefault="00097876">
      <w:pPr>
        <w:pStyle w:val="af"/>
        <w:spacing w:line="540" w:lineRule="exact"/>
        <w:rPr>
          <w:rFonts w:cs="黑体"/>
          <w:szCs w:val="24"/>
        </w:rPr>
      </w:pPr>
      <w:bookmarkStart w:id="5" w:name="_Toc198653030"/>
      <w:r>
        <w:rPr>
          <w:rFonts w:cs="黑体" w:hint="eastAsia"/>
          <w:szCs w:val="24"/>
        </w:rPr>
        <w:t>二、事故原因分析</w:t>
      </w:r>
      <w:bookmarkEnd w:id="5"/>
    </w:p>
    <w:p w:rsidR="003C5D6E" w:rsidRDefault="00097876">
      <w:pPr>
        <w:pStyle w:val="ae"/>
        <w:spacing w:line="540" w:lineRule="exact"/>
        <w:rPr>
          <w:rFonts w:ascii="仿宋" w:eastAsia="仿宋" w:hAnsi="仿宋" w:cs="仿宋"/>
          <w:color w:val="000000" w:themeColor="text1"/>
        </w:rPr>
      </w:pPr>
      <w:r>
        <w:rPr>
          <w:rFonts w:ascii="仿宋" w:eastAsia="仿宋" w:hAnsi="仿宋" w:cs="仿宋" w:hint="eastAsia"/>
          <w:color w:val="000000" w:themeColor="text1"/>
        </w:rPr>
        <w:t>经现场勘察、询问调查、综合分析，本起事故发生的直接原因为干思柏安全意识淡薄，违规用大电镐从底部敲墙导致卫生间墙体坍塌被砸。</w:t>
      </w:r>
    </w:p>
    <w:p w:rsidR="003C5D6E" w:rsidRDefault="00097876">
      <w:pPr>
        <w:pStyle w:val="af"/>
        <w:spacing w:line="540" w:lineRule="exact"/>
        <w:rPr>
          <w:rFonts w:cs="黑体"/>
          <w:szCs w:val="24"/>
        </w:rPr>
      </w:pPr>
      <w:bookmarkStart w:id="6" w:name="_Toc198653031"/>
      <w:r>
        <w:rPr>
          <w:rFonts w:cs="黑体" w:hint="eastAsia"/>
          <w:szCs w:val="24"/>
        </w:rPr>
        <w:t>三、有关责任单位存在的主要问题</w:t>
      </w:r>
      <w:bookmarkEnd w:id="6"/>
    </w:p>
    <w:p w:rsidR="003C5D6E" w:rsidRDefault="00097876">
      <w:pPr>
        <w:pStyle w:val="a0"/>
        <w:spacing w:line="540" w:lineRule="exact"/>
        <w:ind w:firstLineChars="200" w:firstLine="640"/>
        <w:rPr>
          <w:bCs/>
          <w:color w:val="000000" w:themeColor="text1"/>
          <w:sz w:val="32"/>
          <w:szCs w:val="32"/>
          <w:lang w:eastAsia="zh-CN"/>
        </w:rPr>
      </w:pPr>
      <w:r>
        <w:rPr>
          <w:rFonts w:hint="eastAsia"/>
          <w:bCs/>
          <w:color w:val="000000" w:themeColor="text1"/>
          <w:sz w:val="32"/>
          <w:szCs w:val="32"/>
          <w:lang w:eastAsia="zh-CN"/>
        </w:rPr>
        <w:t>九江云庐空间装饰设计有限公司</w:t>
      </w:r>
    </w:p>
    <w:p w:rsidR="003C5D6E" w:rsidRDefault="00097876" w:rsidP="00305C6F">
      <w:pPr>
        <w:pStyle w:val="ae"/>
        <w:spacing w:line="540" w:lineRule="exact"/>
        <w:ind w:firstLine="643"/>
        <w:rPr>
          <w:rFonts w:ascii="仿宋" w:eastAsia="仿宋" w:hAnsi="仿宋" w:cs="仿宋"/>
          <w:color w:val="000000" w:themeColor="text1"/>
        </w:rPr>
      </w:pPr>
      <w:r>
        <w:rPr>
          <w:rFonts w:ascii="楷体" w:eastAsia="楷体" w:hAnsi="楷体" w:cs="楷体" w:hint="eastAsia"/>
          <w:b/>
          <w:color w:val="000000" w:themeColor="text1"/>
          <w:kern w:val="2"/>
        </w:rPr>
        <w:t>1.安全教育培训和安全技术交底不到位。</w:t>
      </w:r>
      <w:r>
        <w:rPr>
          <w:rFonts w:ascii="仿宋" w:eastAsia="仿宋" w:hAnsi="仿宋" w:cs="仿宋" w:hint="eastAsia"/>
          <w:color w:val="000000" w:themeColor="text1"/>
        </w:rPr>
        <w:t>作业前，九江云庐空间装饰设计有限公司未按照规定对夏敏进行安全技术交底，也未要求夏敏对现场施工人员进行安全教育培训和安全技术交底，导致施工人员安全防范意识淡薄。</w:t>
      </w:r>
    </w:p>
    <w:p w:rsidR="003C5D6E" w:rsidRDefault="00097876" w:rsidP="00305C6F">
      <w:pPr>
        <w:pStyle w:val="ae"/>
        <w:spacing w:line="540" w:lineRule="exact"/>
        <w:ind w:firstLine="643"/>
        <w:rPr>
          <w:rFonts w:ascii="仿宋" w:eastAsia="仿宋" w:hAnsi="仿宋" w:cs="仿宋"/>
          <w:color w:val="000000" w:themeColor="text1"/>
        </w:rPr>
      </w:pPr>
      <w:r>
        <w:rPr>
          <w:rFonts w:ascii="楷体" w:eastAsia="楷体" w:hAnsi="楷体" w:cs="楷体" w:hint="eastAsia"/>
          <w:b/>
          <w:color w:val="000000" w:themeColor="text1"/>
          <w:kern w:val="2"/>
        </w:rPr>
        <w:t>2.未按要求开展作业现场安全管理。</w:t>
      </w:r>
      <w:r>
        <w:rPr>
          <w:rFonts w:ascii="仿宋" w:eastAsia="仿宋" w:hAnsi="仿宋" w:cs="仿宋" w:hint="eastAsia"/>
          <w:color w:val="000000" w:themeColor="text1"/>
        </w:rPr>
        <w:t>夏敏未对现场施工人员作业进行检查指导，未及时发现并制止施工人员违规砸墙作业行为，从而导致事故的发生。</w:t>
      </w:r>
    </w:p>
    <w:p w:rsidR="003C5D6E" w:rsidRDefault="00097876" w:rsidP="00305C6F">
      <w:pPr>
        <w:pStyle w:val="ae"/>
        <w:spacing w:line="540" w:lineRule="exact"/>
        <w:ind w:firstLine="643"/>
        <w:rPr>
          <w:rFonts w:ascii="仿宋" w:eastAsia="仿宋" w:hAnsi="仿宋" w:cs="仿宋"/>
          <w:color w:val="000000" w:themeColor="text1"/>
        </w:rPr>
      </w:pPr>
      <w:r>
        <w:rPr>
          <w:rFonts w:ascii="楷体" w:eastAsia="楷体" w:hAnsi="楷体" w:cs="楷体" w:hint="eastAsia"/>
          <w:b/>
          <w:color w:val="000000" w:themeColor="text1"/>
          <w:kern w:val="2"/>
        </w:rPr>
        <w:t>3.安全工作统一协调、管理不到位。</w:t>
      </w:r>
      <w:r>
        <w:rPr>
          <w:rFonts w:ascii="仿宋" w:eastAsia="仿宋" w:hAnsi="仿宋" w:cs="仿宋" w:hint="eastAsia"/>
          <w:color w:val="000000" w:themeColor="text1"/>
        </w:rPr>
        <w:t>九江云庐空间装饰设</w:t>
      </w:r>
      <w:r>
        <w:rPr>
          <w:rFonts w:ascii="仿宋" w:eastAsia="仿宋" w:hAnsi="仿宋" w:cs="仿宋" w:hint="eastAsia"/>
          <w:color w:val="000000" w:themeColor="text1"/>
        </w:rPr>
        <w:lastRenderedPageBreak/>
        <w:t>计有限公司未与夏敏签定安全管理协议和承包合同，现场管理混乱，也未安排兼职安全员对现场施工进行统一协调、管理，没有保证安全生产所必需的安全防范措施。</w:t>
      </w:r>
    </w:p>
    <w:p w:rsidR="003C5D6E" w:rsidRDefault="00097876" w:rsidP="00305C6F">
      <w:pPr>
        <w:pStyle w:val="ae"/>
        <w:spacing w:line="540" w:lineRule="exact"/>
        <w:ind w:firstLine="643"/>
        <w:rPr>
          <w:rFonts w:ascii="仿宋" w:eastAsia="仿宋" w:hAnsi="仿宋" w:cs="仿宋"/>
          <w:color w:val="000000" w:themeColor="text1"/>
        </w:rPr>
      </w:pPr>
      <w:r>
        <w:rPr>
          <w:rFonts w:ascii="楷体" w:eastAsia="楷体" w:hAnsi="楷体" w:cs="楷体" w:hint="eastAsia"/>
          <w:b/>
          <w:color w:val="000000" w:themeColor="text1"/>
          <w:kern w:val="2"/>
        </w:rPr>
        <w:t>4.公司主要负责人未履职好安全管理职责。</w:t>
      </w:r>
      <w:r>
        <w:rPr>
          <w:rFonts w:ascii="仿宋" w:eastAsia="仿宋" w:hAnsi="仿宋" w:cs="仿宋" w:hint="eastAsia"/>
          <w:color w:val="000000" w:themeColor="text1"/>
        </w:rPr>
        <w:t>九江云庐空间装饰设计有限公司主要负责人王青作为安全生产的第一责任人，安全管理严重缺失，未履行安全生产主体责任，未依法建立健全安全生产责任制和安全生产规章制度。</w:t>
      </w:r>
    </w:p>
    <w:p w:rsidR="003C5D6E" w:rsidRDefault="00097876">
      <w:pPr>
        <w:pStyle w:val="af"/>
        <w:spacing w:line="540" w:lineRule="exact"/>
        <w:rPr>
          <w:rFonts w:cs="黑体"/>
          <w:szCs w:val="24"/>
        </w:rPr>
      </w:pPr>
      <w:bookmarkStart w:id="7" w:name="_Toc198653034"/>
      <w:r>
        <w:rPr>
          <w:rFonts w:cs="黑体" w:hint="eastAsia"/>
          <w:szCs w:val="24"/>
        </w:rPr>
        <w:t>四、对有关责任人员和责任单位的处理建议</w:t>
      </w:r>
      <w:bookmarkEnd w:id="7"/>
    </w:p>
    <w:p w:rsidR="003C5D6E" w:rsidRDefault="00097876">
      <w:pPr>
        <w:pStyle w:val="ae"/>
        <w:spacing w:line="540" w:lineRule="exact"/>
        <w:rPr>
          <w:rFonts w:ascii="仿宋" w:eastAsia="仿宋" w:hAnsi="仿宋" w:cs="仿宋"/>
          <w:color w:val="000000" w:themeColor="text1"/>
        </w:rPr>
      </w:pPr>
      <w:r>
        <w:rPr>
          <w:rFonts w:ascii="仿宋" w:eastAsia="仿宋" w:hAnsi="仿宋" w:cs="仿宋" w:hint="eastAsia"/>
          <w:color w:val="000000" w:themeColor="text1"/>
        </w:rPr>
        <w:t>根据《中华人民共和国安全生产法》《生产安全事故报告和调查处理条例》等有关法律法规的规定，事故调查组依据事故调查核实的情况和事故原因分析，认定下列单位和人员应当承担相应的责任，并提出如下处理建议：</w:t>
      </w:r>
    </w:p>
    <w:p w:rsidR="003C5D6E" w:rsidRDefault="00097876">
      <w:pPr>
        <w:pStyle w:val="a0"/>
        <w:wordWrap w:val="0"/>
        <w:spacing w:line="540" w:lineRule="exact"/>
        <w:ind w:firstLineChars="200" w:firstLine="643"/>
        <w:rPr>
          <w:rFonts w:ascii="楷体" w:eastAsia="楷体" w:hAnsi="楷体" w:cs="楷体"/>
          <w:b/>
          <w:color w:val="000000" w:themeColor="text1"/>
          <w:sz w:val="32"/>
          <w:szCs w:val="32"/>
          <w:lang w:eastAsia="zh-CN"/>
        </w:rPr>
      </w:pPr>
      <w:bookmarkStart w:id="8" w:name="_Toc198653035"/>
      <w:bookmarkStart w:id="9" w:name="_Toc215"/>
      <w:r>
        <w:rPr>
          <w:rFonts w:ascii="楷体" w:eastAsia="楷体" w:hAnsi="楷体" w:cs="楷体" w:hint="eastAsia"/>
          <w:b/>
          <w:color w:val="000000" w:themeColor="text1"/>
          <w:sz w:val="32"/>
          <w:szCs w:val="32"/>
          <w:lang w:eastAsia="zh-CN"/>
        </w:rPr>
        <w:t>（一）对事故相关责任人员的处理建议。</w:t>
      </w:r>
      <w:bookmarkEnd w:id="8"/>
      <w:bookmarkEnd w:id="9"/>
    </w:p>
    <w:p w:rsidR="003C5D6E" w:rsidRDefault="00097876">
      <w:pPr>
        <w:pStyle w:val="af0"/>
        <w:overflowPunct w:val="0"/>
        <w:adjustRightInd w:val="0"/>
        <w:snapToGrid w:val="0"/>
        <w:spacing w:line="540" w:lineRule="exact"/>
        <w:ind w:firstLine="643"/>
        <w:jc w:val="both"/>
        <w:rPr>
          <w:rFonts w:ascii="仿宋" w:eastAsia="仿宋" w:hAnsi="仿宋" w:cs="仿宋"/>
          <w:color w:val="000000" w:themeColor="text1"/>
        </w:rPr>
      </w:pPr>
      <w:bookmarkStart w:id="10" w:name="_Toc4636"/>
      <w:bookmarkStart w:id="11" w:name="_Toc21582"/>
      <w:r>
        <w:rPr>
          <w:rFonts w:ascii="仿宋" w:eastAsia="仿宋" w:hAnsi="仿宋" w:cs="仿宋" w:hint="eastAsia"/>
          <w:color w:val="000000" w:themeColor="text1"/>
        </w:rPr>
        <w:t>1.建议不予追究责任的人员</w:t>
      </w:r>
      <w:bookmarkEnd w:id="10"/>
      <w:bookmarkEnd w:id="11"/>
      <w:r>
        <w:rPr>
          <w:rFonts w:ascii="仿宋" w:eastAsia="仿宋" w:hAnsi="仿宋" w:cs="仿宋" w:hint="eastAsia"/>
          <w:color w:val="000000" w:themeColor="text1"/>
        </w:rPr>
        <w:t>（1人）。</w:t>
      </w:r>
    </w:p>
    <w:p w:rsidR="003C5D6E" w:rsidRDefault="00097876">
      <w:pPr>
        <w:pStyle w:val="ae"/>
        <w:spacing w:line="540" w:lineRule="exact"/>
        <w:rPr>
          <w:rFonts w:ascii="仿宋" w:eastAsia="仿宋" w:hAnsi="仿宋" w:cs="仿宋"/>
          <w:color w:val="000000" w:themeColor="text1"/>
        </w:rPr>
      </w:pPr>
      <w:r>
        <w:rPr>
          <w:rFonts w:ascii="仿宋" w:eastAsia="仿宋" w:hAnsi="仿宋" w:cs="仿宋" w:hint="eastAsia"/>
          <w:color w:val="000000" w:themeColor="text1"/>
        </w:rPr>
        <w:t>干思柏，安全意识淡薄，对作业过程中存在的作业风险重视和预判不足，在拆除墙体过程中违规从底部砸墙作业，在此次事故中负有直接责任，鉴于其在事故中死亡，建议免于追究责任。</w:t>
      </w:r>
    </w:p>
    <w:p w:rsidR="003C5D6E" w:rsidRDefault="00097876">
      <w:pPr>
        <w:pStyle w:val="af0"/>
        <w:overflowPunct w:val="0"/>
        <w:adjustRightInd w:val="0"/>
        <w:snapToGrid w:val="0"/>
        <w:spacing w:line="540" w:lineRule="exact"/>
        <w:ind w:firstLine="643"/>
        <w:jc w:val="both"/>
        <w:rPr>
          <w:rFonts w:ascii="仿宋" w:eastAsia="仿宋" w:hAnsi="仿宋" w:cs="仿宋"/>
          <w:color w:val="000000" w:themeColor="text1"/>
        </w:rPr>
      </w:pPr>
      <w:r>
        <w:rPr>
          <w:rFonts w:ascii="仿宋" w:eastAsia="仿宋" w:hAnsi="仿宋" w:cs="仿宋" w:hint="eastAsia"/>
          <w:color w:val="000000" w:themeColor="text1"/>
        </w:rPr>
        <w:t>2.建议予以行政处罚的人员（2人）。</w:t>
      </w:r>
    </w:p>
    <w:p w:rsidR="003C5D6E" w:rsidRDefault="00097876">
      <w:pPr>
        <w:pStyle w:val="ae"/>
        <w:spacing w:line="540" w:lineRule="exact"/>
        <w:rPr>
          <w:rFonts w:ascii="仿宋" w:eastAsia="仿宋" w:hAnsi="仿宋" w:cs="仿宋"/>
          <w:color w:val="000000" w:themeColor="text1"/>
        </w:rPr>
      </w:pPr>
      <w:r>
        <w:rPr>
          <w:rFonts w:ascii="仿宋" w:eastAsia="仿宋" w:hAnsi="仿宋" w:cs="仿宋" w:hint="eastAsia"/>
          <w:color w:val="000000" w:themeColor="text1"/>
          <w:kern w:val="2"/>
        </w:rPr>
        <w:t>（1）</w:t>
      </w:r>
      <w:r>
        <w:rPr>
          <w:rFonts w:ascii="仿宋" w:eastAsia="仿宋" w:hAnsi="仿宋" w:cs="仿宋" w:hint="eastAsia"/>
          <w:color w:val="000000" w:themeColor="text1"/>
        </w:rPr>
        <w:t>王青，九江云庐空间装饰设计有限公司法定代表人，负责公司全面工作，未建立健全并落实本单位安全生产责任制，未组织建立并落实安全风险分级管控预防工作机制，未及时、如实报告生产安全事故，对事故发生负有主要领导责任。按照</w:t>
      </w:r>
      <w:r>
        <w:rPr>
          <w:rFonts w:ascii="仿宋" w:eastAsia="仿宋" w:hAnsi="仿宋" w:cs="仿宋" w:hint="eastAsia"/>
          <w:color w:val="000000" w:themeColor="text1"/>
        </w:rPr>
        <w:lastRenderedPageBreak/>
        <w:t>九应急字〔2025〕80号文件精神，建议由浔阳区应急管理局移交九江市应急管理局综合行政执法支队，依据《中华人民共和国安全生产法》第一百一十条、《生产安全事故报告和调查处理条例》第三十六条第一项的规定，给予行政处罚。</w:t>
      </w:r>
    </w:p>
    <w:p w:rsidR="003C5D6E" w:rsidRDefault="00097876">
      <w:pPr>
        <w:pStyle w:val="ae"/>
        <w:spacing w:line="540" w:lineRule="exact"/>
        <w:rPr>
          <w:rFonts w:ascii="仿宋" w:eastAsia="仿宋" w:hAnsi="仿宋" w:cs="仿宋"/>
          <w:color w:val="000000" w:themeColor="text1"/>
        </w:rPr>
      </w:pPr>
      <w:r>
        <w:rPr>
          <w:rFonts w:ascii="仿宋" w:eastAsia="仿宋" w:hAnsi="仿宋" w:cs="仿宋" w:hint="eastAsia"/>
          <w:color w:val="000000" w:themeColor="text1"/>
          <w:kern w:val="2"/>
        </w:rPr>
        <w:t>（2）</w:t>
      </w:r>
      <w:r>
        <w:rPr>
          <w:rFonts w:ascii="仿宋" w:eastAsia="仿宋" w:hAnsi="仿宋" w:cs="仿宋" w:hint="eastAsia"/>
          <w:color w:val="000000" w:themeColor="text1"/>
        </w:rPr>
        <w:t>夏敏，未对现场施工人员作业进行检查指导，未及时发现并制止施工人员违规作业行为。按照九应急字〔2025〕80号文件精神，建议由浔阳区应急管理局移交九江市应急管理局综合行政执法支队，依据《安全生产违法行为行政处罚办法》第四十五条第一项的规定，给予行政处罚。</w:t>
      </w:r>
    </w:p>
    <w:p w:rsidR="003C5D6E" w:rsidRDefault="00097876">
      <w:pPr>
        <w:pStyle w:val="a0"/>
        <w:wordWrap w:val="0"/>
        <w:spacing w:line="540" w:lineRule="exact"/>
        <w:ind w:firstLineChars="200" w:firstLine="643"/>
        <w:rPr>
          <w:rFonts w:ascii="楷体" w:eastAsia="楷体" w:hAnsi="楷体" w:cs="楷体"/>
          <w:b/>
          <w:color w:val="000000" w:themeColor="text1"/>
          <w:sz w:val="32"/>
          <w:szCs w:val="32"/>
          <w:lang w:eastAsia="zh-CN"/>
        </w:rPr>
      </w:pPr>
      <w:bookmarkStart w:id="12" w:name="_Toc198653036"/>
      <w:r>
        <w:rPr>
          <w:rFonts w:ascii="楷体" w:eastAsia="楷体" w:hAnsi="楷体" w:cs="楷体" w:hint="eastAsia"/>
          <w:b/>
          <w:color w:val="000000" w:themeColor="text1"/>
          <w:sz w:val="32"/>
          <w:szCs w:val="32"/>
          <w:lang w:eastAsia="zh-CN"/>
        </w:rPr>
        <w:t>（二）对事故相关责任单位的处理建议。</w:t>
      </w:r>
      <w:bookmarkEnd w:id="12"/>
    </w:p>
    <w:p w:rsidR="003C5D6E" w:rsidRDefault="00097876" w:rsidP="00305C6F">
      <w:pPr>
        <w:pStyle w:val="ae"/>
        <w:spacing w:line="540" w:lineRule="exact"/>
        <w:ind w:firstLine="643"/>
        <w:rPr>
          <w:rFonts w:ascii="仿宋" w:eastAsia="仿宋" w:hAnsi="仿宋" w:cs="仿宋"/>
          <w:color w:val="000000" w:themeColor="text1"/>
        </w:rPr>
      </w:pPr>
      <w:r>
        <w:rPr>
          <w:rFonts w:ascii="仿宋" w:eastAsia="仿宋" w:hAnsi="仿宋" w:cs="仿宋" w:hint="eastAsia"/>
          <w:b/>
          <w:bCs/>
        </w:rPr>
        <w:t>九江云庐空间装饰设计有限公司。</w:t>
      </w:r>
      <w:r>
        <w:rPr>
          <w:rFonts w:ascii="仿宋" w:eastAsia="仿宋" w:hAnsi="仿宋" w:cs="仿宋" w:hint="eastAsia"/>
          <w:color w:val="000000" w:themeColor="text1"/>
        </w:rPr>
        <w:t>未对夏敏进行岗前培训，安全生产责任制未有效落实，施工现场未配备安全员检查安全生产工作不到位，在本次事故中负有主要责任，且未及时报告生产安全事故。按照九应急字〔2025〕80号文件精神，建议由浔阳区应急管理局移交九江市应急管理局综合行政执法支队，依据《中华人民共和国安全生产法》第一百一十四条、《生产安全事故报告和调查处理条例》第三十六条第一项的规定，给予行政处罚。</w:t>
      </w:r>
    </w:p>
    <w:p w:rsidR="003C5D6E" w:rsidRDefault="00097876">
      <w:pPr>
        <w:pStyle w:val="af"/>
        <w:spacing w:line="540" w:lineRule="exact"/>
        <w:rPr>
          <w:rFonts w:cs="黑体"/>
          <w:szCs w:val="24"/>
        </w:rPr>
      </w:pPr>
      <w:bookmarkStart w:id="13" w:name="_Toc198653037"/>
      <w:r>
        <w:rPr>
          <w:rFonts w:cs="黑体" w:hint="eastAsia"/>
          <w:szCs w:val="24"/>
        </w:rPr>
        <w:t>五、事故整改和防范措施</w:t>
      </w:r>
      <w:bookmarkEnd w:id="13"/>
    </w:p>
    <w:p w:rsidR="003C5D6E" w:rsidRDefault="00097876">
      <w:pPr>
        <w:pStyle w:val="ae"/>
        <w:spacing w:line="540" w:lineRule="exact"/>
        <w:rPr>
          <w:rFonts w:ascii="仿宋" w:eastAsia="仿宋" w:hAnsi="仿宋" w:cs="仿宋"/>
          <w:color w:val="000000" w:themeColor="text1"/>
        </w:rPr>
      </w:pPr>
      <w:r>
        <w:rPr>
          <w:rFonts w:ascii="仿宋" w:eastAsia="仿宋" w:hAnsi="仿宋" w:cs="仿宋" w:hint="eastAsia"/>
          <w:color w:val="000000" w:themeColor="text1"/>
        </w:rPr>
        <w:t>为从此次事故中深刻吸取教训，避免和预防类似事故再次发生，针对本次事故的特点，提出如下建议:</w:t>
      </w:r>
    </w:p>
    <w:p w:rsidR="003C5D6E" w:rsidRDefault="00097876">
      <w:pPr>
        <w:pStyle w:val="a0"/>
        <w:wordWrap w:val="0"/>
        <w:spacing w:line="540" w:lineRule="exact"/>
        <w:ind w:firstLineChars="200" w:firstLine="643"/>
        <w:rPr>
          <w:rFonts w:ascii="楷体" w:eastAsia="楷体" w:hAnsi="楷体" w:cs="楷体"/>
          <w:b/>
          <w:color w:val="000000" w:themeColor="text1"/>
          <w:sz w:val="32"/>
          <w:szCs w:val="32"/>
          <w:lang w:eastAsia="zh-CN"/>
        </w:rPr>
      </w:pPr>
      <w:r>
        <w:rPr>
          <w:rFonts w:ascii="楷体" w:eastAsia="楷体" w:hAnsi="楷体" w:cs="楷体" w:hint="eastAsia"/>
          <w:b/>
          <w:color w:val="000000" w:themeColor="text1"/>
          <w:sz w:val="32"/>
          <w:szCs w:val="32"/>
          <w:lang w:eastAsia="zh-CN"/>
        </w:rPr>
        <w:t>（一）牢固树立安全发展理念，强化红线意识。</w:t>
      </w:r>
    </w:p>
    <w:p w:rsidR="003C5D6E" w:rsidRDefault="00097876">
      <w:pPr>
        <w:pStyle w:val="ae"/>
        <w:spacing w:line="540" w:lineRule="exact"/>
        <w:rPr>
          <w:rFonts w:ascii="仿宋" w:eastAsia="仿宋" w:hAnsi="仿宋" w:cs="仿宋"/>
          <w:color w:val="000000" w:themeColor="text1"/>
        </w:rPr>
      </w:pPr>
      <w:r>
        <w:rPr>
          <w:rFonts w:ascii="仿宋" w:eastAsia="仿宋" w:hAnsi="仿宋" w:cs="仿宋" w:hint="eastAsia"/>
          <w:color w:val="000000" w:themeColor="text1"/>
        </w:rPr>
        <w:t>建筑装饰装修领域生产经营单位要深刻汲取事故的惨痛教</w:t>
      </w:r>
      <w:r>
        <w:rPr>
          <w:rFonts w:ascii="仿宋" w:eastAsia="仿宋" w:hAnsi="仿宋" w:cs="仿宋" w:hint="eastAsia"/>
          <w:color w:val="000000" w:themeColor="text1"/>
        </w:rPr>
        <w:lastRenderedPageBreak/>
        <w:t>训，深入贯彻落实</w:t>
      </w:r>
      <w:r w:rsidR="00305C6F" w:rsidRPr="00305C6F">
        <w:rPr>
          <w:rFonts w:ascii="仿宋" w:eastAsia="仿宋" w:hAnsi="仿宋" w:cs="仿宋" w:hint="eastAsia"/>
          <w:color w:val="000000" w:themeColor="text1"/>
        </w:rPr>
        <w:t>习近平总书记关于安全生产工作的重要指示精神</w:t>
      </w:r>
      <w:r>
        <w:rPr>
          <w:rFonts w:ascii="仿宋" w:eastAsia="仿宋" w:hAnsi="仿宋" w:cs="仿宋" w:hint="eastAsia"/>
          <w:color w:val="000000" w:themeColor="text1"/>
        </w:rPr>
        <w:t>，牢固树立“生命至上，安全第一”的理念，坚守安全生产红线意识，坚决克服侥幸心理和麻痹意识，坚决补短板、强弱项、堵漏洞、除隐患、防风险，彻底拧紧遏制生产安全事故发生的“安全阀”，确保全区建筑装饰装修领域各项活动安全、规范、有序。</w:t>
      </w:r>
    </w:p>
    <w:p w:rsidR="003C5D6E" w:rsidRDefault="00097876">
      <w:pPr>
        <w:pStyle w:val="a0"/>
        <w:wordWrap w:val="0"/>
        <w:spacing w:line="540" w:lineRule="exact"/>
        <w:ind w:firstLineChars="200" w:firstLine="643"/>
        <w:rPr>
          <w:rFonts w:ascii="楷体" w:eastAsia="楷体" w:hAnsi="楷体" w:cs="楷体"/>
          <w:b/>
          <w:color w:val="000000" w:themeColor="text1"/>
          <w:sz w:val="32"/>
          <w:szCs w:val="32"/>
          <w:lang w:eastAsia="zh-CN"/>
        </w:rPr>
      </w:pPr>
      <w:r>
        <w:rPr>
          <w:rFonts w:ascii="楷体" w:eastAsia="楷体" w:hAnsi="楷体" w:cs="楷体" w:hint="eastAsia"/>
          <w:b/>
          <w:color w:val="000000" w:themeColor="text1"/>
          <w:sz w:val="32"/>
          <w:szCs w:val="32"/>
          <w:lang w:eastAsia="zh-CN"/>
        </w:rPr>
        <w:t>（二）强化安全防范意识，确保企业落实安全生产主体责任。</w:t>
      </w:r>
    </w:p>
    <w:p w:rsidR="003C5D6E" w:rsidRDefault="00097876">
      <w:pPr>
        <w:pStyle w:val="ae"/>
        <w:spacing w:line="540" w:lineRule="exact"/>
        <w:rPr>
          <w:rFonts w:ascii="仿宋" w:eastAsia="仿宋" w:hAnsi="仿宋" w:cs="仿宋"/>
          <w:color w:val="000000" w:themeColor="text1"/>
        </w:rPr>
      </w:pPr>
      <w:r>
        <w:rPr>
          <w:rFonts w:ascii="仿宋" w:eastAsia="仿宋" w:hAnsi="仿宋" w:cs="仿宋" w:hint="eastAsia"/>
          <w:color w:val="000000" w:themeColor="text1"/>
        </w:rPr>
        <w:t>九江云庐空间装饰设计有限公司要举一反三，切实履行施工单位安全责任。一是进一步完善全公司管理规章制度，健全安全生产责任制，明确管理人员职责，提升公司安全管理能力；二是加强工程项目安全管理，安排符合资质条件的人员进行施工作业；三是全面落实施工作业人员的安全生产教育培训和安全生产技术交底工作，及时全面排查治理事故隐患，落实安全防范措施，严格作业现场安全管理，把各岗位安全生产责任落到实处，坚决做到不安全不施工；四是严格执行国家相关法律法规，做好善后工作。</w:t>
      </w:r>
    </w:p>
    <w:p w:rsidR="003C5D6E" w:rsidRDefault="00097876">
      <w:pPr>
        <w:pStyle w:val="a0"/>
        <w:wordWrap w:val="0"/>
        <w:spacing w:line="540" w:lineRule="exact"/>
        <w:ind w:firstLineChars="200" w:firstLine="643"/>
        <w:rPr>
          <w:rFonts w:ascii="楷体" w:eastAsia="楷体" w:hAnsi="楷体" w:cs="楷体"/>
          <w:b/>
          <w:color w:val="000000" w:themeColor="text1"/>
          <w:sz w:val="32"/>
          <w:szCs w:val="32"/>
          <w:lang w:eastAsia="zh-CN"/>
        </w:rPr>
      </w:pPr>
      <w:r>
        <w:rPr>
          <w:rFonts w:ascii="楷体" w:eastAsia="楷体" w:hAnsi="楷体" w:cs="楷体" w:hint="eastAsia"/>
          <w:b/>
          <w:color w:val="000000" w:themeColor="text1"/>
          <w:sz w:val="32"/>
          <w:szCs w:val="32"/>
          <w:lang w:eastAsia="zh-CN"/>
        </w:rPr>
        <w:t>（三）严格落实属地行业监管责任，加强执法力度。</w:t>
      </w:r>
    </w:p>
    <w:p w:rsidR="003C5D6E" w:rsidRDefault="00097876">
      <w:pPr>
        <w:pStyle w:val="ae"/>
        <w:spacing w:line="540" w:lineRule="exact"/>
        <w:rPr>
          <w:rFonts w:ascii="仿宋" w:eastAsia="仿宋" w:hAnsi="仿宋" w:cs="仿宋"/>
          <w:bCs/>
        </w:rPr>
      </w:pPr>
      <w:r>
        <w:rPr>
          <w:rFonts w:ascii="仿宋" w:eastAsia="仿宋" w:hAnsi="仿宋" w:cs="仿宋" w:hint="eastAsia"/>
          <w:color w:val="000000" w:themeColor="text1"/>
        </w:rPr>
        <w:t>要按照管行业必须管安全、管业务必须管安全、管生产经营单位必须管安全的原则，严格行业监管责任，结合安全生产治本攻坚三年行动要求，进一步加强现场检查执法，依法依规严惩违法违规建设行为，杜绝监管的盲区，要通过严格执法、严防死守、严抓严管，加大对各类违反安全行为的震慑力度，</w:t>
      </w:r>
      <w:r>
        <w:rPr>
          <w:rFonts w:ascii="仿宋" w:eastAsia="仿宋" w:hAnsi="仿宋" w:cs="仿宋" w:hint="eastAsia"/>
          <w:color w:val="000000" w:themeColor="text1"/>
        </w:rPr>
        <w:lastRenderedPageBreak/>
        <w:t>推动关键主体、关键人员、关键环节的安全责任落到实处。街道办事处要按照职责对辖区内生产经营单位安全生产状况进行监督检查，协助有关部门依法履行安全生产监督管理职责。</w:t>
      </w:r>
    </w:p>
    <w:p w:rsidR="003C5D6E" w:rsidRDefault="003C5D6E">
      <w:pPr>
        <w:spacing w:line="540" w:lineRule="exact"/>
        <w:ind w:firstLineChars="500" w:firstLine="1600"/>
        <w:rPr>
          <w:rFonts w:ascii="仿宋" w:eastAsia="仿宋" w:hAnsi="仿宋" w:cs="仿宋"/>
          <w:sz w:val="32"/>
          <w:szCs w:val="32"/>
        </w:rPr>
      </w:pPr>
    </w:p>
    <w:p w:rsidR="003C5D6E" w:rsidRDefault="003C5D6E">
      <w:pPr>
        <w:spacing w:line="540" w:lineRule="exact"/>
        <w:ind w:firstLineChars="500" w:firstLine="1600"/>
        <w:rPr>
          <w:rFonts w:ascii="仿宋" w:eastAsia="仿宋" w:hAnsi="仿宋" w:cs="仿宋"/>
          <w:sz w:val="32"/>
          <w:szCs w:val="32"/>
        </w:rPr>
      </w:pPr>
    </w:p>
    <w:p w:rsidR="003C5D6E" w:rsidRDefault="003C5D6E">
      <w:pPr>
        <w:spacing w:line="540" w:lineRule="exact"/>
        <w:ind w:firstLineChars="500" w:firstLine="1600"/>
        <w:rPr>
          <w:rFonts w:ascii="仿宋" w:eastAsia="仿宋" w:hAnsi="仿宋" w:cs="仿宋"/>
          <w:sz w:val="32"/>
          <w:szCs w:val="32"/>
        </w:rPr>
      </w:pPr>
    </w:p>
    <w:p w:rsidR="003C5D6E" w:rsidRDefault="00097876">
      <w:pPr>
        <w:spacing w:line="540" w:lineRule="exact"/>
        <w:ind w:firstLineChars="500" w:firstLine="1600"/>
        <w:rPr>
          <w:rFonts w:ascii="仿宋" w:eastAsia="仿宋" w:hAnsi="仿宋" w:cs="仿宋"/>
          <w:sz w:val="32"/>
          <w:szCs w:val="32"/>
        </w:rPr>
      </w:pPr>
      <w:r>
        <w:rPr>
          <w:rFonts w:ascii="仿宋" w:eastAsia="仿宋" w:hAnsi="仿宋" w:cs="仿宋" w:hint="eastAsia"/>
          <w:sz w:val="32"/>
          <w:szCs w:val="32"/>
        </w:rPr>
        <w:t>九江市浔阳区九江云庐空间装饰设计有限公司</w:t>
      </w:r>
    </w:p>
    <w:p w:rsidR="003C5D6E" w:rsidRDefault="00097876">
      <w:pPr>
        <w:spacing w:line="540" w:lineRule="exact"/>
        <w:ind w:firstLineChars="800" w:firstLine="2560"/>
        <w:rPr>
          <w:rFonts w:ascii="仿宋" w:eastAsia="仿宋" w:hAnsi="仿宋" w:cs="仿宋"/>
          <w:sz w:val="32"/>
          <w:szCs w:val="32"/>
        </w:rPr>
      </w:pPr>
      <w:r>
        <w:rPr>
          <w:rFonts w:ascii="仿宋" w:eastAsia="仿宋" w:hAnsi="仿宋" w:cs="仿宋" w:hint="eastAsia"/>
          <w:sz w:val="32"/>
          <w:szCs w:val="32"/>
        </w:rPr>
        <w:t>“5·15”一般物体打击事故调查组</w:t>
      </w:r>
    </w:p>
    <w:p w:rsidR="003C5D6E" w:rsidRDefault="00097876">
      <w:pPr>
        <w:pStyle w:val="af1"/>
        <w:widowControl/>
        <w:spacing w:line="540" w:lineRule="exact"/>
        <w:ind w:right="640" w:firstLineChars="1200" w:firstLine="3840"/>
        <w:rPr>
          <w:rFonts w:ascii="仿宋" w:eastAsia="仿宋" w:hAnsi="仿宋" w:cs="仿宋"/>
          <w:sz w:val="32"/>
          <w:szCs w:val="32"/>
        </w:rPr>
      </w:pPr>
      <w:r>
        <w:rPr>
          <w:rFonts w:ascii="仿宋" w:eastAsia="仿宋" w:hAnsi="仿宋" w:cs="仿宋" w:hint="eastAsia"/>
          <w:sz w:val="32"/>
          <w:szCs w:val="32"/>
        </w:rPr>
        <w:t>2025年7月24日</w:t>
      </w:r>
    </w:p>
    <w:p w:rsidR="003C5D6E" w:rsidRDefault="003C5D6E">
      <w:pPr>
        <w:pStyle w:val="ad"/>
        <w:jc w:val="both"/>
        <w:outlineLvl w:val="9"/>
        <w:rPr>
          <w:color w:val="000000" w:themeColor="text1"/>
        </w:rPr>
      </w:pPr>
    </w:p>
    <w:p w:rsidR="003C5D6E" w:rsidRDefault="00097876">
      <w:pPr>
        <w:rPr>
          <w:color w:val="000000" w:themeColor="text1"/>
        </w:rPr>
      </w:pPr>
      <w:r>
        <w:rPr>
          <w:rFonts w:hint="eastAsia"/>
          <w:color w:val="000000" w:themeColor="text1"/>
        </w:rPr>
        <w:br w:type="page"/>
      </w:r>
    </w:p>
    <w:p w:rsidR="003C5D6E" w:rsidRDefault="003C5D6E">
      <w:pPr>
        <w:pStyle w:val="ad"/>
        <w:outlineLvl w:val="9"/>
        <w:rPr>
          <w:color w:val="000000" w:themeColor="text1"/>
        </w:rPr>
      </w:pPr>
    </w:p>
    <w:p w:rsidR="003C5D6E" w:rsidRDefault="00097876">
      <w:pPr>
        <w:pStyle w:val="ad"/>
        <w:outlineLvl w:val="9"/>
        <w:rPr>
          <w:color w:val="000000" w:themeColor="text1"/>
        </w:rPr>
      </w:pPr>
      <w:r>
        <w:rPr>
          <w:rFonts w:hint="eastAsia"/>
          <w:color w:val="000000" w:themeColor="text1"/>
          <w:spacing w:val="-11"/>
        </w:rPr>
        <w:t>九江市浔阳区九江云庐空间装饰设计有限公司</w:t>
      </w:r>
      <w:r>
        <w:rPr>
          <w:rFonts w:hint="eastAsia"/>
          <w:color w:val="000000" w:themeColor="text1"/>
        </w:rPr>
        <w:t xml:space="preserve"> “5·15”一般物体打击事故调查组</w:t>
      </w:r>
    </w:p>
    <w:p w:rsidR="003C5D6E" w:rsidRDefault="00097876">
      <w:pPr>
        <w:pStyle w:val="ad"/>
        <w:outlineLvl w:val="9"/>
        <w:rPr>
          <w:color w:val="000000" w:themeColor="text1"/>
        </w:rPr>
      </w:pPr>
      <w:r>
        <w:rPr>
          <w:rFonts w:hint="eastAsia"/>
          <w:color w:val="000000" w:themeColor="text1"/>
        </w:rPr>
        <w:t>成员名单</w:t>
      </w:r>
    </w:p>
    <w:p w:rsidR="003C5D6E" w:rsidRDefault="003C5D6E">
      <w:pPr>
        <w:pStyle w:val="ad"/>
        <w:outlineLvl w:val="9"/>
        <w:rPr>
          <w:color w:val="000000" w:themeColor="text1"/>
        </w:rPr>
      </w:pPr>
    </w:p>
    <w:tbl>
      <w:tblPr>
        <w:tblW w:w="5072" w:type="pct"/>
        <w:jc w:val="center"/>
        <w:tblLook w:val="04A0"/>
      </w:tblPr>
      <w:tblGrid>
        <w:gridCol w:w="1503"/>
        <w:gridCol w:w="7574"/>
      </w:tblGrid>
      <w:tr w:rsidR="003C5D6E">
        <w:trPr>
          <w:trHeight w:val="388"/>
          <w:jc w:val="center"/>
        </w:trPr>
        <w:tc>
          <w:tcPr>
            <w:tcW w:w="828" w:type="pct"/>
            <w:tcBorders>
              <w:top w:val="single" w:sz="8" w:space="0" w:color="auto"/>
              <w:left w:val="single" w:sz="8" w:space="0" w:color="auto"/>
              <w:bottom w:val="single" w:sz="8" w:space="0" w:color="auto"/>
              <w:right w:val="single" w:sz="8" w:space="0" w:color="auto"/>
            </w:tcBorders>
            <w:vAlign w:val="center"/>
          </w:tcPr>
          <w:p w:rsidR="003C5D6E" w:rsidRDefault="00097876">
            <w:pPr>
              <w:spacing w:line="600" w:lineRule="exact"/>
              <w:jc w:val="center"/>
              <w:rPr>
                <w:rFonts w:ascii="黑体" w:eastAsia="黑体" w:hAnsi="黑体"/>
                <w:sz w:val="32"/>
                <w:szCs w:val="32"/>
              </w:rPr>
            </w:pPr>
            <w:r>
              <w:rPr>
                <w:rFonts w:ascii="黑体" w:eastAsia="黑体" w:hAnsi="黑体" w:hint="eastAsia"/>
                <w:sz w:val="32"/>
                <w:szCs w:val="32"/>
              </w:rPr>
              <w:t>姓名</w:t>
            </w:r>
          </w:p>
        </w:tc>
        <w:tc>
          <w:tcPr>
            <w:tcW w:w="4171" w:type="pct"/>
            <w:tcBorders>
              <w:top w:val="single" w:sz="8" w:space="0" w:color="auto"/>
              <w:left w:val="nil"/>
              <w:bottom w:val="single" w:sz="8" w:space="0" w:color="auto"/>
              <w:right w:val="single" w:sz="8" w:space="0" w:color="auto"/>
            </w:tcBorders>
            <w:vAlign w:val="center"/>
          </w:tcPr>
          <w:p w:rsidR="003C5D6E" w:rsidRDefault="00097876">
            <w:pPr>
              <w:spacing w:line="600" w:lineRule="exact"/>
              <w:jc w:val="center"/>
              <w:rPr>
                <w:rFonts w:ascii="黑体" w:eastAsia="黑体" w:hAnsi="黑体"/>
                <w:sz w:val="32"/>
                <w:szCs w:val="32"/>
              </w:rPr>
            </w:pPr>
            <w:r>
              <w:rPr>
                <w:rFonts w:ascii="黑体" w:eastAsia="黑体" w:hAnsi="黑体" w:hint="eastAsia"/>
                <w:sz w:val="32"/>
                <w:szCs w:val="32"/>
              </w:rPr>
              <w:t>单位及职务</w:t>
            </w:r>
          </w:p>
        </w:tc>
      </w:tr>
      <w:tr w:rsidR="003C5D6E">
        <w:trPr>
          <w:trHeight w:val="602"/>
          <w:jc w:val="center"/>
        </w:trPr>
        <w:tc>
          <w:tcPr>
            <w:tcW w:w="828" w:type="pct"/>
            <w:tcBorders>
              <w:top w:val="nil"/>
              <w:left w:val="single" w:sz="8" w:space="0" w:color="auto"/>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黄臻</w:t>
            </w:r>
          </w:p>
        </w:tc>
        <w:tc>
          <w:tcPr>
            <w:tcW w:w="4171" w:type="pct"/>
            <w:tcBorders>
              <w:top w:val="nil"/>
              <w:left w:val="nil"/>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浔阳区应急管理局二级主任科员</w:t>
            </w:r>
          </w:p>
        </w:tc>
      </w:tr>
      <w:tr w:rsidR="003C5D6E">
        <w:trPr>
          <w:trHeight w:val="602"/>
          <w:jc w:val="center"/>
        </w:trPr>
        <w:tc>
          <w:tcPr>
            <w:tcW w:w="828" w:type="pct"/>
            <w:tcBorders>
              <w:top w:val="nil"/>
              <w:left w:val="single" w:sz="8" w:space="0" w:color="auto"/>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洪承泉</w:t>
            </w:r>
          </w:p>
        </w:tc>
        <w:tc>
          <w:tcPr>
            <w:tcW w:w="4171" w:type="pct"/>
            <w:tcBorders>
              <w:top w:val="nil"/>
              <w:left w:val="nil"/>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pacing w:val="14"/>
                <w:sz w:val="32"/>
                <w:szCs w:val="32"/>
              </w:rPr>
              <w:t>九江市应急管理综合行政执法支队一科负责人</w:t>
            </w:r>
          </w:p>
        </w:tc>
      </w:tr>
      <w:tr w:rsidR="003C5D6E">
        <w:trPr>
          <w:trHeight w:val="602"/>
          <w:jc w:val="center"/>
        </w:trPr>
        <w:tc>
          <w:tcPr>
            <w:tcW w:w="828" w:type="pct"/>
            <w:tcBorders>
              <w:top w:val="nil"/>
              <w:left w:val="single" w:sz="8" w:space="0" w:color="auto"/>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王雄</w:t>
            </w:r>
          </w:p>
        </w:tc>
        <w:tc>
          <w:tcPr>
            <w:tcW w:w="4171" w:type="pct"/>
            <w:tcBorders>
              <w:top w:val="nil"/>
              <w:left w:val="nil"/>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pacing w:val="14"/>
                <w:sz w:val="32"/>
                <w:szCs w:val="32"/>
              </w:rPr>
              <w:t>九江市应急管理综合行政执法支队三级主办</w:t>
            </w:r>
          </w:p>
        </w:tc>
      </w:tr>
      <w:tr w:rsidR="003C5D6E">
        <w:trPr>
          <w:trHeight w:val="602"/>
          <w:jc w:val="center"/>
        </w:trPr>
        <w:tc>
          <w:tcPr>
            <w:tcW w:w="828" w:type="pct"/>
            <w:tcBorders>
              <w:top w:val="nil"/>
              <w:left w:val="single" w:sz="8" w:space="0" w:color="auto"/>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段为民</w:t>
            </w:r>
          </w:p>
        </w:tc>
        <w:tc>
          <w:tcPr>
            <w:tcW w:w="4171" w:type="pct"/>
            <w:tcBorders>
              <w:top w:val="nil"/>
              <w:left w:val="nil"/>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pacing w:val="14"/>
                <w:sz w:val="32"/>
                <w:szCs w:val="32"/>
              </w:rPr>
            </w:pPr>
            <w:r>
              <w:rPr>
                <w:rFonts w:ascii="仿宋" w:eastAsia="仿宋" w:hAnsi="仿宋" w:cs="仿宋" w:hint="eastAsia"/>
                <w:spacing w:val="14"/>
                <w:sz w:val="32"/>
                <w:szCs w:val="32"/>
              </w:rPr>
              <w:t>九江市市公安局浔阳分局人民路派出所民警</w:t>
            </w:r>
          </w:p>
        </w:tc>
      </w:tr>
      <w:tr w:rsidR="003C5D6E">
        <w:trPr>
          <w:trHeight w:val="602"/>
          <w:jc w:val="center"/>
        </w:trPr>
        <w:tc>
          <w:tcPr>
            <w:tcW w:w="828" w:type="pct"/>
            <w:tcBorders>
              <w:top w:val="nil"/>
              <w:left w:val="single" w:sz="8" w:space="0" w:color="auto"/>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欧阳超</w:t>
            </w:r>
          </w:p>
        </w:tc>
        <w:tc>
          <w:tcPr>
            <w:tcW w:w="4171" w:type="pct"/>
            <w:tcBorders>
              <w:top w:val="nil"/>
              <w:left w:val="nil"/>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浔阳区总工会办公室副主任</w:t>
            </w:r>
          </w:p>
        </w:tc>
      </w:tr>
      <w:tr w:rsidR="003C5D6E">
        <w:trPr>
          <w:trHeight w:val="602"/>
          <w:jc w:val="center"/>
        </w:trPr>
        <w:tc>
          <w:tcPr>
            <w:tcW w:w="828" w:type="pct"/>
            <w:tcBorders>
              <w:top w:val="nil"/>
              <w:left w:val="single" w:sz="8" w:space="0" w:color="auto"/>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陈俊</w:t>
            </w:r>
          </w:p>
        </w:tc>
        <w:tc>
          <w:tcPr>
            <w:tcW w:w="4171" w:type="pct"/>
            <w:tcBorders>
              <w:top w:val="nil"/>
              <w:left w:val="nil"/>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浔阳区人民路街道办企管科科长</w:t>
            </w:r>
          </w:p>
        </w:tc>
      </w:tr>
      <w:tr w:rsidR="003C5D6E">
        <w:trPr>
          <w:trHeight w:val="602"/>
          <w:jc w:val="center"/>
        </w:trPr>
        <w:tc>
          <w:tcPr>
            <w:tcW w:w="828" w:type="pct"/>
            <w:tcBorders>
              <w:top w:val="nil"/>
              <w:left w:val="single" w:sz="8" w:space="0" w:color="auto"/>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罗勤学</w:t>
            </w:r>
          </w:p>
        </w:tc>
        <w:tc>
          <w:tcPr>
            <w:tcW w:w="4171" w:type="pct"/>
            <w:tcBorders>
              <w:top w:val="nil"/>
              <w:left w:val="nil"/>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浔阳区住建局干部</w:t>
            </w:r>
          </w:p>
        </w:tc>
      </w:tr>
      <w:tr w:rsidR="003C5D6E">
        <w:trPr>
          <w:trHeight w:val="602"/>
          <w:jc w:val="center"/>
        </w:trPr>
        <w:tc>
          <w:tcPr>
            <w:tcW w:w="828" w:type="pct"/>
            <w:tcBorders>
              <w:top w:val="nil"/>
              <w:left w:val="single" w:sz="8" w:space="0" w:color="auto"/>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pacing w:val="14"/>
                <w:sz w:val="32"/>
                <w:szCs w:val="32"/>
              </w:rPr>
              <w:t>骆站毛</w:t>
            </w:r>
          </w:p>
        </w:tc>
        <w:tc>
          <w:tcPr>
            <w:tcW w:w="4171" w:type="pct"/>
            <w:tcBorders>
              <w:top w:val="nil"/>
              <w:left w:val="nil"/>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pacing w:val="14"/>
                <w:sz w:val="32"/>
                <w:szCs w:val="32"/>
              </w:rPr>
              <w:t>浔阳区人力资源和社会保障局干部</w:t>
            </w:r>
          </w:p>
        </w:tc>
      </w:tr>
      <w:tr w:rsidR="003C5D6E">
        <w:trPr>
          <w:trHeight w:val="602"/>
          <w:jc w:val="center"/>
        </w:trPr>
        <w:tc>
          <w:tcPr>
            <w:tcW w:w="828" w:type="pct"/>
            <w:tcBorders>
              <w:top w:val="nil"/>
              <w:left w:val="single" w:sz="8" w:space="0" w:color="auto"/>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刘华</w:t>
            </w:r>
          </w:p>
        </w:tc>
        <w:tc>
          <w:tcPr>
            <w:tcW w:w="4171" w:type="pct"/>
            <w:tcBorders>
              <w:top w:val="nil"/>
              <w:left w:val="nil"/>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浔阳区应急管理局综合股股长</w:t>
            </w:r>
          </w:p>
        </w:tc>
      </w:tr>
      <w:tr w:rsidR="003C5D6E">
        <w:trPr>
          <w:trHeight w:val="602"/>
          <w:jc w:val="center"/>
        </w:trPr>
        <w:tc>
          <w:tcPr>
            <w:tcW w:w="828" w:type="pct"/>
            <w:tcBorders>
              <w:top w:val="nil"/>
              <w:left w:val="single" w:sz="8" w:space="0" w:color="auto"/>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孙蔚</w:t>
            </w:r>
          </w:p>
        </w:tc>
        <w:tc>
          <w:tcPr>
            <w:tcW w:w="4171" w:type="pct"/>
            <w:tcBorders>
              <w:top w:val="nil"/>
              <w:left w:val="nil"/>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浔阳区应急管理局防灾减灾中心科员</w:t>
            </w:r>
          </w:p>
        </w:tc>
      </w:tr>
      <w:tr w:rsidR="003C5D6E">
        <w:trPr>
          <w:trHeight w:val="602"/>
          <w:jc w:val="center"/>
        </w:trPr>
        <w:tc>
          <w:tcPr>
            <w:tcW w:w="828" w:type="pct"/>
            <w:tcBorders>
              <w:top w:val="nil"/>
              <w:left w:val="single" w:sz="8" w:space="0" w:color="auto"/>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沈振</w:t>
            </w:r>
          </w:p>
        </w:tc>
        <w:tc>
          <w:tcPr>
            <w:tcW w:w="4171" w:type="pct"/>
            <w:tcBorders>
              <w:top w:val="nil"/>
              <w:left w:val="nil"/>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浔阳区应急管理局防灾减灾中心科员</w:t>
            </w:r>
          </w:p>
        </w:tc>
      </w:tr>
      <w:tr w:rsidR="003C5D6E">
        <w:trPr>
          <w:trHeight w:val="602"/>
          <w:jc w:val="center"/>
        </w:trPr>
        <w:tc>
          <w:tcPr>
            <w:tcW w:w="828" w:type="pct"/>
            <w:tcBorders>
              <w:top w:val="nil"/>
              <w:left w:val="single" w:sz="8" w:space="0" w:color="auto"/>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付庐峰</w:t>
            </w:r>
          </w:p>
        </w:tc>
        <w:tc>
          <w:tcPr>
            <w:tcW w:w="4171" w:type="pct"/>
            <w:tcBorders>
              <w:top w:val="nil"/>
              <w:left w:val="nil"/>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浔阳区应急管理局防灾减灾中心科员</w:t>
            </w:r>
          </w:p>
        </w:tc>
      </w:tr>
      <w:tr w:rsidR="003C5D6E">
        <w:trPr>
          <w:trHeight w:val="602"/>
          <w:jc w:val="center"/>
        </w:trPr>
        <w:tc>
          <w:tcPr>
            <w:tcW w:w="828" w:type="pct"/>
            <w:tcBorders>
              <w:top w:val="nil"/>
              <w:left w:val="single" w:sz="8" w:space="0" w:color="auto"/>
              <w:bottom w:val="nil"/>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蔡一兵</w:t>
            </w:r>
          </w:p>
        </w:tc>
        <w:tc>
          <w:tcPr>
            <w:tcW w:w="4171" w:type="pct"/>
            <w:tcBorders>
              <w:top w:val="nil"/>
              <w:left w:val="nil"/>
              <w:bottom w:val="nil"/>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浔阳区应急管理局防灾减灾中心科员</w:t>
            </w:r>
          </w:p>
        </w:tc>
      </w:tr>
      <w:tr w:rsidR="003C5D6E">
        <w:trPr>
          <w:trHeight w:val="602"/>
          <w:jc w:val="center"/>
        </w:trPr>
        <w:tc>
          <w:tcPr>
            <w:tcW w:w="828" w:type="pct"/>
            <w:tcBorders>
              <w:top w:val="single" w:sz="4" w:space="0" w:color="auto"/>
              <w:left w:val="single" w:sz="8" w:space="0" w:color="auto"/>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邓文浩</w:t>
            </w:r>
          </w:p>
        </w:tc>
        <w:tc>
          <w:tcPr>
            <w:tcW w:w="4171" w:type="pct"/>
            <w:tcBorders>
              <w:top w:val="single" w:sz="4" w:space="0" w:color="auto"/>
              <w:left w:val="nil"/>
              <w:bottom w:val="single" w:sz="8" w:space="0" w:color="auto"/>
              <w:right w:val="single" w:sz="8" w:space="0" w:color="auto"/>
            </w:tcBorders>
            <w:vAlign w:val="center"/>
          </w:tcPr>
          <w:p w:rsidR="003C5D6E" w:rsidRDefault="00097876">
            <w:pPr>
              <w:spacing w:line="600" w:lineRule="exact"/>
              <w:jc w:val="center"/>
              <w:rPr>
                <w:rFonts w:ascii="仿宋" w:eastAsia="仿宋" w:hAnsi="仿宋" w:cs="仿宋"/>
                <w:sz w:val="32"/>
                <w:szCs w:val="32"/>
              </w:rPr>
            </w:pPr>
            <w:r>
              <w:rPr>
                <w:rFonts w:ascii="仿宋" w:eastAsia="仿宋" w:hAnsi="仿宋" w:cs="仿宋" w:hint="eastAsia"/>
                <w:sz w:val="32"/>
                <w:szCs w:val="32"/>
              </w:rPr>
              <w:t>浔阳区应急管理局防灾减灾中心科员</w:t>
            </w:r>
          </w:p>
        </w:tc>
      </w:tr>
    </w:tbl>
    <w:p w:rsidR="003C5D6E" w:rsidRDefault="003C5D6E">
      <w:pPr>
        <w:spacing w:before="98" w:line="219" w:lineRule="auto"/>
        <w:ind w:firstLineChars="100" w:firstLine="280"/>
        <w:jc w:val="left"/>
        <w:rPr>
          <w:rFonts w:ascii="方正仿宋简体" w:eastAsia="方正仿宋简体" w:hAnsi="方正仿宋简体" w:cs="方正仿宋简体"/>
          <w:sz w:val="28"/>
          <w:szCs w:val="28"/>
        </w:rPr>
      </w:pPr>
    </w:p>
    <w:sectPr w:rsidR="003C5D6E" w:rsidSect="003C5D6E">
      <w:footerReference w:type="default" r:id="rId8"/>
      <w:pgSz w:w="11906" w:h="16838"/>
      <w:pgMar w:top="2098" w:right="1587" w:bottom="1984"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A86" w:rsidRDefault="00AE3A86" w:rsidP="003C5D6E">
      <w:r>
        <w:separator/>
      </w:r>
    </w:p>
  </w:endnote>
  <w:endnote w:type="continuationSeparator" w:id="0">
    <w:p w:rsidR="00AE3A86" w:rsidRDefault="00AE3A86" w:rsidP="003C5D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altName w:val="方正舒体"/>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D6E" w:rsidRDefault="00F81E27">
    <w:pPr>
      <w:pStyle w:val="a8"/>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3C5D6E" w:rsidRDefault="00097876">
                <w:pPr>
                  <w:pStyle w:val="a8"/>
                  <w:rPr>
                    <w:rFonts w:ascii="宋体" w:eastAsia="宋体" w:hAnsi="宋体" w:cs="宋体"/>
                    <w:sz w:val="28"/>
                    <w:szCs w:val="28"/>
                  </w:rPr>
                </w:pPr>
                <w:r>
                  <w:rPr>
                    <w:rFonts w:ascii="宋体" w:eastAsia="宋体" w:hAnsi="宋体" w:cs="宋体" w:hint="eastAsia"/>
                    <w:sz w:val="28"/>
                    <w:szCs w:val="28"/>
                  </w:rPr>
                  <w:t xml:space="preserve">— </w:t>
                </w:r>
                <w:r w:rsidR="00F81E2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81E27">
                  <w:rPr>
                    <w:rFonts w:ascii="宋体" w:eastAsia="宋体" w:hAnsi="宋体" w:cs="宋体" w:hint="eastAsia"/>
                    <w:sz w:val="28"/>
                    <w:szCs w:val="28"/>
                  </w:rPr>
                  <w:fldChar w:fldCharType="separate"/>
                </w:r>
                <w:r w:rsidR="009E707B">
                  <w:rPr>
                    <w:rFonts w:ascii="宋体" w:eastAsia="宋体" w:hAnsi="宋体" w:cs="宋体"/>
                    <w:noProof/>
                    <w:sz w:val="28"/>
                    <w:szCs w:val="28"/>
                  </w:rPr>
                  <w:t>7</w:t>
                </w:r>
                <w:r w:rsidR="00F81E27">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A86" w:rsidRDefault="00AE3A86" w:rsidP="003C5D6E">
      <w:r>
        <w:separator/>
      </w:r>
    </w:p>
  </w:footnote>
  <w:footnote w:type="continuationSeparator" w:id="0">
    <w:p w:rsidR="00AE3A86" w:rsidRDefault="00AE3A86" w:rsidP="003C5D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ꂜझꂴझꄴझꄌझꅤझꇌझꆼझꈔझꉤझꉬझꋼझꋄझꌜझꎔझꍴझꏌझꐬझ"/>
  </w:docVars>
  <w:rsids>
    <w:rsidRoot w:val="307A5998"/>
    <w:rsid w:val="00097876"/>
    <w:rsid w:val="00305C6F"/>
    <w:rsid w:val="003C5D6E"/>
    <w:rsid w:val="00784FEA"/>
    <w:rsid w:val="008B123D"/>
    <w:rsid w:val="009E707B"/>
    <w:rsid w:val="00AE3A86"/>
    <w:rsid w:val="00BC1FE7"/>
    <w:rsid w:val="00F81E27"/>
    <w:rsid w:val="01F62D9E"/>
    <w:rsid w:val="02521376"/>
    <w:rsid w:val="07A94921"/>
    <w:rsid w:val="093D0A2F"/>
    <w:rsid w:val="09945841"/>
    <w:rsid w:val="09A60051"/>
    <w:rsid w:val="0A884153"/>
    <w:rsid w:val="0F285761"/>
    <w:rsid w:val="10AC3417"/>
    <w:rsid w:val="113C6E28"/>
    <w:rsid w:val="11847C12"/>
    <w:rsid w:val="12E32561"/>
    <w:rsid w:val="12EE6895"/>
    <w:rsid w:val="13DA038B"/>
    <w:rsid w:val="146B37EA"/>
    <w:rsid w:val="164E43A7"/>
    <w:rsid w:val="16551C5E"/>
    <w:rsid w:val="16602F11"/>
    <w:rsid w:val="16B631F9"/>
    <w:rsid w:val="1A2D4D93"/>
    <w:rsid w:val="1A3A1458"/>
    <w:rsid w:val="1B16090E"/>
    <w:rsid w:val="1C6C3EEB"/>
    <w:rsid w:val="1D4E7E52"/>
    <w:rsid w:val="23956DA7"/>
    <w:rsid w:val="239B79ED"/>
    <w:rsid w:val="23D837E0"/>
    <w:rsid w:val="23FB14AA"/>
    <w:rsid w:val="263156A7"/>
    <w:rsid w:val="26C56A06"/>
    <w:rsid w:val="273B4CDC"/>
    <w:rsid w:val="274E0FD4"/>
    <w:rsid w:val="278A0556"/>
    <w:rsid w:val="27CA6E18"/>
    <w:rsid w:val="28FB68E7"/>
    <w:rsid w:val="28FF32C7"/>
    <w:rsid w:val="2906411A"/>
    <w:rsid w:val="29A05BEF"/>
    <w:rsid w:val="2AD70109"/>
    <w:rsid w:val="2C8C4B2E"/>
    <w:rsid w:val="2DCB135F"/>
    <w:rsid w:val="2DDE2B01"/>
    <w:rsid w:val="2E015443"/>
    <w:rsid w:val="2E532804"/>
    <w:rsid w:val="2E721CC7"/>
    <w:rsid w:val="300C080E"/>
    <w:rsid w:val="304D1595"/>
    <w:rsid w:val="307A5998"/>
    <w:rsid w:val="31220A6C"/>
    <w:rsid w:val="31731BA5"/>
    <w:rsid w:val="334620AA"/>
    <w:rsid w:val="33DC0B06"/>
    <w:rsid w:val="36A86334"/>
    <w:rsid w:val="36D96CBF"/>
    <w:rsid w:val="384413A3"/>
    <w:rsid w:val="38DC12C1"/>
    <w:rsid w:val="39B234E5"/>
    <w:rsid w:val="3AA8279B"/>
    <w:rsid w:val="3C0D2413"/>
    <w:rsid w:val="3C852E2E"/>
    <w:rsid w:val="3E921367"/>
    <w:rsid w:val="3FBA3AFA"/>
    <w:rsid w:val="3FEE3134"/>
    <w:rsid w:val="430E2589"/>
    <w:rsid w:val="4377191E"/>
    <w:rsid w:val="441424EC"/>
    <w:rsid w:val="449C4108"/>
    <w:rsid w:val="44BE570E"/>
    <w:rsid w:val="44DE0CBC"/>
    <w:rsid w:val="45404A8C"/>
    <w:rsid w:val="485C24C7"/>
    <w:rsid w:val="492E6109"/>
    <w:rsid w:val="4940049A"/>
    <w:rsid w:val="494E0AA5"/>
    <w:rsid w:val="49D600B9"/>
    <w:rsid w:val="4A5B423F"/>
    <w:rsid w:val="4C58071B"/>
    <w:rsid w:val="4D6F6637"/>
    <w:rsid w:val="4DF71CBB"/>
    <w:rsid w:val="4E96512E"/>
    <w:rsid w:val="528575DE"/>
    <w:rsid w:val="547501C8"/>
    <w:rsid w:val="549269CB"/>
    <w:rsid w:val="552B2B39"/>
    <w:rsid w:val="591F7E42"/>
    <w:rsid w:val="5A320158"/>
    <w:rsid w:val="5AE6635A"/>
    <w:rsid w:val="5B097DA0"/>
    <w:rsid w:val="5BF6673B"/>
    <w:rsid w:val="5DD366D8"/>
    <w:rsid w:val="5EBB581A"/>
    <w:rsid w:val="5F2373BE"/>
    <w:rsid w:val="5F753C08"/>
    <w:rsid w:val="5F921155"/>
    <w:rsid w:val="64B735B0"/>
    <w:rsid w:val="64F34AB0"/>
    <w:rsid w:val="656922E6"/>
    <w:rsid w:val="67A166E2"/>
    <w:rsid w:val="6AB23494"/>
    <w:rsid w:val="6B137A3A"/>
    <w:rsid w:val="6B252806"/>
    <w:rsid w:val="6B4A6C86"/>
    <w:rsid w:val="6CBA7A62"/>
    <w:rsid w:val="6CD022DC"/>
    <w:rsid w:val="6D9C0FE4"/>
    <w:rsid w:val="6E78766C"/>
    <w:rsid w:val="71B07E0E"/>
    <w:rsid w:val="71F14EF3"/>
    <w:rsid w:val="72DA5365"/>
    <w:rsid w:val="73DE03D3"/>
    <w:rsid w:val="74ED7AD3"/>
    <w:rsid w:val="753B4BF8"/>
    <w:rsid w:val="75AA139E"/>
    <w:rsid w:val="76070966"/>
    <w:rsid w:val="768B2AE2"/>
    <w:rsid w:val="778056CB"/>
    <w:rsid w:val="782B1816"/>
    <w:rsid w:val="79004A7F"/>
    <w:rsid w:val="79774771"/>
    <w:rsid w:val="798617DC"/>
    <w:rsid w:val="7B385D4C"/>
    <w:rsid w:val="7B883F6F"/>
    <w:rsid w:val="7BE07BA2"/>
    <w:rsid w:val="7BFF6A52"/>
    <w:rsid w:val="7D853C12"/>
    <w:rsid w:val="7DD6169A"/>
    <w:rsid w:val="7EB36B3F"/>
    <w:rsid w:val="7F7543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qFormat="1"/>
    <w:lsdException w:name="toc 3" w:uiPriority="39"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semiHidden="1" w:qFormat="1"/>
    <w:lsdException w:name="Body Text Indent" w:uiPriority="99" w:qFormat="1"/>
    <w:lsdException w:name="Subtitle" w:qFormat="1"/>
    <w:lsdException w:name="Body Text First Indent 2" w:uiPriority="99"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C5D6E"/>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qFormat/>
    <w:rsid w:val="003C5D6E"/>
    <w:rPr>
      <w:rFonts w:ascii="仿宋" w:eastAsia="仿宋" w:hAnsi="仿宋" w:cs="仿宋"/>
      <w:sz w:val="31"/>
      <w:szCs w:val="31"/>
      <w:lang w:eastAsia="en-US"/>
    </w:rPr>
  </w:style>
  <w:style w:type="paragraph" w:styleId="a4">
    <w:name w:val="Normal Indent"/>
    <w:basedOn w:val="a"/>
    <w:qFormat/>
    <w:rsid w:val="003C5D6E"/>
    <w:pPr>
      <w:autoSpaceDE w:val="0"/>
      <w:autoSpaceDN w:val="0"/>
      <w:adjustRightInd w:val="0"/>
      <w:snapToGrid w:val="0"/>
      <w:spacing w:line="520" w:lineRule="exact"/>
      <w:ind w:firstLine="420"/>
    </w:pPr>
    <w:rPr>
      <w:rFonts w:ascii="宋体" w:hAnsi="宋体"/>
      <w:sz w:val="22"/>
      <w:szCs w:val="22"/>
      <w:lang w:val="zh-CN" w:bidi="zh-CN"/>
    </w:rPr>
  </w:style>
  <w:style w:type="paragraph" w:styleId="a5">
    <w:name w:val="Body Text Indent"/>
    <w:basedOn w:val="a"/>
    <w:next w:val="a4"/>
    <w:uiPriority w:val="99"/>
    <w:qFormat/>
    <w:rsid w:val="003C5D6E"/>
    <w:pPr>
      <w:spacing w:after="120"/>
      <w:ind w:leftChars="200" w:left="420"/>
    </w:pPr>
  </w:style>
  <w:style w:type="paragraph" w:styleId="3">
    <w:name w:val="toc 3"/>
    <w:basedOn w:val="a"/>
    <w:next w:val="a"/>
    <w:uiPriority w:val="39"/>
    <w:unhideWhenUsed/>
    <w:qFormat/>
    <w:rsid w:val="003C5D6E"/>
    <w:pPr>
      <w:ind w:leftChars="200" w:left="200"/>
    </w:pPr>
    <w:rPr>
      <w:rFonts w:eastAsia="楷体_GB2312"/>
      <w:sz w:val="32"/>
    </w:rPr>
  </w:style>
  <w:style w:type="paragraph" w:styleId="a6">
    <w:name w:val="Plain Text"/>
    <w:basedOn w:val="a"/>
    <w:next w:val="a7"/>
    <w:qFormat/>
    <w:rsid w:val="003C5D6E"/>
    <w:rPr>
      <w:rFonts w:ascii="宋体" w:eastAsia="宋体" w:hAnsi="Courier New" w:cs="Courier New"/>
      <w:szCs w:val="21"/>
    </w:rPr>
  </w:style>
  <w:style w:type="paragraph" w:styleId="a7">
    <w:name w:val="header"/>
    <w:basedOn w:val="a"/>
    <w:qFormat/>
    <w:rsid w:val="003C5D6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footer"/>
    <w:basedOn w:val="a"/>
    <w:qFormat/>
    <w:rsid w:val="003C5D6E"/>
    <w:pPr>
      <w:tabs>
        <w:tab w:val="center" w:pos="4153"/>
        <w:tab w:val="right" w:pos="8306"/>
      </w:tabs>
      <w:snapToGrid w:val="0"/>
      <w:jc w:val="left"/>
    </w:pPr>
    <w:rPr>
      <w:sz w:val="18"/>
    </w:rPr>
  </w:style>
  <w:style w:type="paragraph" w:styleId="1">
    <w:name w:val="toc 1"/>
    <w:basedOn w:val="a"/>
    <w:next w:val="a"/>
    <w:uiPriority w:val="39"/>
    <w:qFormat/>
    <w:rsid w:val="003C5D6E"/>
    <w:pPr>
      <w:tabs>
        <w:tab w:val="right" w:leader="dot" w:pos="8722"/>
      </w:tabs>
      <w:spacing w:line="360" w:lineRule="auto"/>
      <w:jc w:val="center"/>
    </w:pPr>
    <w:rPr>
      <w:b/>
      <w:sz w:val="32"/>
    </w:rPr>
  </w:style>
  <w:style w:type="paragraph" w:styleId="2">
    <w:name w:val="toc 2"/>
    <w:basedOn w:val="a"/>
    <w:next w:val="a"/>
    <w:uiPriority w:val="39"/>
    <w:unhideWhenUsed/>
    <w:qFormat/>
    <w:rsid w:val="003C5D6E"/>
    <w:pPr>
      <w:tabs>
        <w:tab w:val="right" w:leader="dot" w:pos="8722"/>
      </w:tabs>
      <w:jc w:val="left"/>
    </w:pPr>
    <w:rPr>
      <w:rFonts w:eastAsia="黑体"/>
      <w:sz w:val="32"/>
    </w:rPr>
  </w:style>
  <w:style w:type="paragraph" w:styleId="a9">
    <w:name w:val="Title"/>
    <w:basedOn w:val="a"/>
    <w:next w:val="a"/>
    <w:qFormat/>
    <w:rsid w:val="003C5D6E"/>
    <w:pPr>
      <w:spacing w:before="240" w:after="60"/>
      <w:outlineLvl w:val="0"/>
    </w:pPr>
    <w:rPr>
      <w:rFonts w:ascii="Cambria" w:eastAsia="宋体" w:hAnsi="Cambria" w:cs="Times New Roman"/>
      <w:b/>
      <w:bCs/>
      <w:kern w:val="0"/>
      <w:sz w:val="32"/>
      <w:szCs w:val="32"/>
    </w:rPr>
  </w:style>
  <w:style w:type="paragraph" w:styleId="20">
    <w:name w:val="Body Text First Indent 2"/>
    <w:basedOn w:val="a5"/>
    <w:next w:val="a"/>
    <w:uiPriority w:val="99"/>
    <w:qFormat/>
    <w:rsid w:val="003C5D6E"/>
    <w:pPr>
      <w:ind w:firstLineChars="200" w:firstLine="420"/>
    </w:pPr>
  </w:style>
  <w:style w:type="table" w:styleId="aa">
    <w:name w:val="Table Grid"/>
    <w:basedOn w:val="a2"/>
    <w:qFormat/>
    <w:rsid w:val="003C5D6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1"/>
    <w:qFormat/>
    <w:rsid w:val="003C5D6E"/>
  </w:style>
  <w:style w:type="character" w:styleId="ac">
    <w:name w:val="Hyperlink"/>
    <w:basedOn w:val="a1"/>
    <w:uiPriority w:val="99"/>
    <w:unhideWhenUsed/>
    <w:qFormat/>
    <w:rsid w:val="003C5D6E"/>
    <w:rPr>
      <w:color w:val="0026E5" w:themeColor="hyperlink"/>
      <w:u w:val="single"/>
    </w:rPr>
  </w:style>
  <w:style w:type="paragraph" w:customStyle="1" w:styleId="138">
    <w:name w:val="正文_138"/>
    <w:qFormat/>
    <w:rsid w:val="003C5D6E"/>
    <w:pPr>
      <w:widowControl w:val="0"/>
      <w:overflowPunct w:val="0"/>
      <w:autoSpaceDE w:val="0"/>
      <w:autoSpaceDN w:val="0"/>
      <w:adjustRightInd w:val="0"/>
      <w:snapToGrid w:val="0"/>
      <w:jc w:val="both"/>
    </w:pPr>
    <w:rPr>
      <w:rFonts w:ascii="宋体" w:eastAsia="宋体" w:hAnsi="宋体" w:cs="Times New Roman"/>
      <w:snapToGrid w:val="0"/>
      <w:sz w:val="21"/>
      <w:szCs w:val="24"/>
    </w:rPr>
  </w:style>
  <w:style w:type="paragraph" w:customStyle="1" w:styleId="73">
    <w:name w:val="正文_73"/>
    <w:qFormat/>
    <w:rsid w:val="003C5D6E"/>
    <w:pPr>
      <w:widowControl w:val="0"/>
      <w:overflowPunct w:val="0"/>
      <w:autoSpaceDE w:val="0"/>
      <w:autoSpaceDN w:val="0"/>
      <w:adjustRightInd w:val="0"/>
      <w:snapToGrid w:val="0"/>
      <w:jc w:val="both"/>
    </w:pPr>
    <w:rPr>
      <w:rFonts w:ascii="宋体" w:eastAsia="宋体" w:hAnsi="宋体" w:cs="Times New Roman"/>
      <w:snapToGrid w:val="0"/>
      <w:sz w:val="21"/>
      <w:szCs w:val="24"/>
    </w:rPr>
  </w:style>
  <w:style w:type="paragraph" w:customStyle="1" w:styleId="105">
    <w:name w:val="正文_105"/>
    <w:qFormat/>
    <w:rsid w:val="003C5D6E"/>
    <w:pPr>
      <w:widowControl w:val="0"/>
      <w:overflowPunct w:val="0"/>
      <w:autoSpaceDE w:val="0"/>
      <w:autoSpaceDN w:val="0"/>
      <w:adjustRightInd w:val="0"/>
      <w:snapToGrid w:val="0"/>
      <w:jc w:val="both"/>
    </w:pPr>
    <w:rPr>
      <w:rFonts w:ascii="宋体" w:eastAsia="宋体" w:hAnsi="宋体" w:cs="Times New Roman"/>
      <w:snapToGrid w:val="0"/>
      <w:sz w:val="21"/>
      <w:szCs w:val="24"/>
    </w:rPr>
  </w:style>
  <w:style w:type="paragraph" w:customStyle="1" w:styleId="ad">
    <w:name w:val="大标题"/>
    <w:basedOn w:val="a"/>
    <w:qFormat/>
    <w:rsid w:val="003C5D6E"/>
    <w:pPr>
      <w:spacing w:line="560" w:lineRule="exact"/>
      <w:jc w:val="center"/>
      <w:outlineLvl w:val="0"/>
    </w:pPr>
    <w:rPr>
      <w:rFonts w:ascii="方正小标宋简体" w:eastAsia="方正小标宋简体" w:hAnsi="方正小标宋简体" w:cs="方正小标宋简体"/>
      <w:bCs/>
      <w:sz w:val="44"/>
      <w:szCs w:val="44"/>
    </w:rPr>
  </w:style>
  <w:style w:type="paragraph" w:customStyle="1" w:styleId="ae">
    <w:name w:val="正 文"/>
    <w:basedOn w:val="a"/>
    <w:qFormat/>
    <w:rsid w:val="003C5D6E"/>
    <w:pPr>
      <w:spacing w:line="560" w:lineRule="exact"/>
      <w:ind w:firstLineChars="200" w:firstLine="640"/>
    </w:pPr>
    <w:rPr>
      <w:rFonts w:ascii="仿宋_GB2312" w:eastAsia="仿宋_GB2312" w:hAnsi="Times New Roman"/>
      <w:kern w:val="0"/>
      <w:sz w:val="32"/>
      <w:szCs w:val="32"/>
    </w:rPr>
  </w:style>
  <w:style w:type="paragraph" w:customStyle="1" w:styleId="af">
    <w:name w:val="二级标题"/>
    <w:basedOn w:val="a"/>
    <w:qFormat/>
    <w:rsid w:val="003C5D6E"/>
    <w:pPr>
      <w:spacing w:line="580" w:lineRule="exact"/>
      <w:ind w:firstLine="641"/>
      <w:outlineLvl w:val="1"/>
    </w:pPr>
    <w:rPr>
      <w:rFonts w:ascii="黑体" w:eastAsia="黑体" w:hAnsi="黑体"/>
      <w:sz w:val="32"/>
      <w:szCs w:val="32"/>
    </w:rPr>
  </w:style>
  <w:style w:type="paragraph" w:customStyle="1" w:styleId="af0">
    <w:name w:val="正文加粗"/>
    <w:basedOn w:val="a"/>
    <w:qFormat/>
    <w:rsid w:val="003C5D6E"/>
    <w:pPr>
      <w:spacing w:line="576" w:lineRule="exact"/>
      <w:ind w:firstLineChars="200" w:firstLine="200"/>
      <w:jc w:val="left"/>
      <w:outlineLvl w:val="3"/>
    </w:pPr>
    <w:rPr>
      <w:rFonts w:ascii="仿宋_GB2312" w:eastAsia="仿宋_GB2312" w:hAnsi="仿宋_GB2312" w:cs="仿宋_GB2312"/>
      <w:b/>
      <w:bCs/>
      <w:color w:val="000000"/>
      <w:kern w:val="0"/>
      <w:sz w:val="32"/>
      <w:szCs w:val="32"/>
    </w:rPr>
  </w:style>
  <w:style w:type="paragraph" w:styleId="af1">
    <w:name w:val="List Paragraph"/>
    <w:basedOn w:val="a"/>
    <w:uiPriority w:val="99"/>
    <w:qFormat/>
    <w:rsid w:val="003C5D6E"/>
    <w:pPr>
      <w:ind w:firstLineChars="200" w:firstLine="420"/>
    </w:pPr>
  </w:style>
  <w:style w:type="paragraph" w:styleId="af2">
    <w:name w:val="Balloon Text"/>
    <w:basedOn w:val="a"/>
    <w:link w:val="Char"/>
    <w:rsid w:val="009E707B"/>
    <w:rPr>
      <w:sz w:val="18"/>
      <w:szCs w:val="18"/>
    </w:rPr>
  </w:style>
  <w:style w:type="character" w:customStyle="1" w:styleId="Char">
    <w:name w:val="批注框文本 Char"/>
    <w:basedOn w:val="a1"/>
    <w:link w:val="af2"/>
    <w:rsid w:val="009E707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13</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麦</dc:creator>
  <cp:lastModifiedBy>admin</cp:lastModifiedBy>
  <cp:revision>3</cp:revision>
  <cp:lastPrinted>2025-08-04T09:04:00Z</cp:lastPrinted>
  <dcterms:created xsi:type="dcterms:W3CDTF">2024-06-12T03:32:00Z</dcterms:created>
  <dcterms:modified xsi:type="dcterms:W3CDTF">2025-11-06T15:27:00Z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B1262CFE44B94B529884A52B72ABFF85_13</vt:lpwstr>
  </property>
  <property fmtid="{D5CDD505-2E9C-101B-9397-08002B2CF9AE}" pid="4" name="KSOTemplateDocerSaveRecord">
    <vt:lpwstr>eyJoZGlkIjoiNjM3MjNlZTUzMmRjNTNkNjNlNmE1NmQxNjQxYzg5YTgiLCJ1c2VySWQiOiI4NjQ4ODQ5MzUifQ==</vt:lpwstr>
  </property>
</Properties>
</file>