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2C2" w:rsidRDefault="006472C2" w:rsidP="006472C2">
      <w:pPr>
        <w:pStyle w:val="a5"/>
        <w:shd w:val="clear" w:color="auto" w:fill="FFFFFF"/>
        <w:spacing w:beforeAutospacing="0" w:afterAutospacing="0" w:line="600" w:lineRule="exact"/>
        <w:jc w:val="center"/>
        <w:textAlignment w:val="center"/>
        <w:rPr>
          <w:rFonts w:ascii="黑体" w:eastAsia="黑体" w:hAnsi="黑体" w:cs="黑体"/>
          <w:bCs/>
          <w:color w:val="333333"/>
          <w:sz w:val="36"/>
          <w:szCs w:val="36"/>
          <w:shd w:val="clear" w:color="auto" w:fill="FFFFFF"/>
        </w:rPr>
      </w:pPr>
      <w:r>
        <w:rPr>
          <w:rFonts w:ascii="黑体" w:eastAsia="黑体" w:hAnsi="黑体" w:cs="黑体" w:hint="eastAsia"/>
          <w:bCs/>
          <w:color w:val="333333"/>
          <w:sz w:val="36"/>
          <w:szCs w:val="36"/>
          <w:shd w:val="clear" w:color="auto" w:fill="FFFFFF"/>
        </w:rPr>
        <w:t>九江市浔阳</w:t>
      </w:r>
      <w:r>
        <w:rPr>
          <w:rFonts w:ascii="黑体" w:eastAsia="黑体" w:hAnsi="黑体" w:cs="黑体"/>
          <w:bCs/>
          <w:color w:val="333333"/>
          <w:sz w:val="36"/>
          <w:szCs w:val="36"/>
          <w:shd w:val="clear" w:color="auto" w:fill="FFFFFF"/>
        </w:rPr>
        <w:t>生态环境局</w:t>
      </w:r>
      <w:r>
        <w:rPr>
          <w:rFonts w:ascii="黑体" w:eastAsia="黑体" w:hAnsi="黑体" w:cs="黑体" w:hint="eastAsia"/>
          <w:bCs/>
          <w:color w:val="333333"/>
          <w:sz w:val="36"/>
          <w:szCs w:val="36"/>
          <w:shd w:val="clear" w:color="auto" w:fill="FFFFFF"/>
        </w:rPr>
        <w:t>2022年</w:t>
      </w:r>
    </w:p>
    <w:p w:rsidR="006472C2" w:rsidRDefault="006472C2" w:rsidP="006472C2">
      <w:pPr>
        <w:pStyle w:val="a5"/>
        <w:shd w:val="clear" w:color="auto" w:fill="FFFFFF"/>
        <w:spacing w:beforeAutospacing="0" w:afterAutospacing="0" w:line="600" w:lineRule="exact"/>
        <w:jc w:val="center"/>
        <w:textAlignment w:val="center"/>
        <w:rPr>
          <w:rFonts w:ascii="黑体" w:eastAsia="黑体" w:hAnsi="黑体" w:cs="黑体"/>
          <w:bCs/>
          <w:color w:val="333333"/>
          <w:sz w:val="36"/>
          <w:szCs w:val="36"/>
          <w:shd w:val="clear" w:color="auto" w:fill="FFFFFF"/>
        </w:rPr>
      </w:pPr>
      <w:r>
        <w:rPr>
          <w:rFonts w:ascii="黑体" w:eastAsia="黑体" w:hAnsi="黑体" w:cs="黑体" w:hint="eastAsia"/>
          <w:bCs/>
          <w:color w:val="333333"/>
          <w:sz w:val="36"/>
          <w:szCs w:val="36"/>
          <w:shd w:val="clear" w:color="auto" w:fill="FFFFFF"/>
        </w:rPr>
        <w:t>政府信息公开工作年度报告</w:t>
      </w:r>
    </w:p>
    <w:p w:rsidR="006472C2" w:rsidRDefault="006472C2" w:rsidP="006472C2">
      <w:pPr>
        <w:pStyle w:val="a5"/>
        <w:shd w:val="clear" w:color="auto" w:fill="FFFFFF"/>
        <w:spacing w:beforeAutospacing="0" w:afterAutospacing="0" w:line="600" w:lineRule="exact"/>
        <w:jc w:val="center"/>
        <w:textAlignment w:val="center"/>
        <w:rPr>
          <w:rFonts w:ascii="黑体" w:eastAsia="黑体" w:hAnsi="黑体" w:cs="黑体"/>
          <w:bCs/>
          <w:color w:val="333333"/>
          <w:sz w:val="36"/>
          <w:szCs w:val="36"/>
          <w:shd w:val="clear" w:color="auto" w:fill="FFFFFF"/>
        </w:rPr>
      </w:pPr>
    </w:p>
    <w:p w:rsidR="006472C2" w:rsidRDefault="006472C2" w:rsidP="006472C2">
      <w:pPr>
        <w:pStyle w:val="a5"/>
        <w:numPr>
          <w:ilvl w:val="0"/>
          <w:numId w:val="1"/>
        </w:numPr>
        <w:shd w:val="clear" w:color="auto" w:fill="FFFFFF"/>
        <w:spacing w:beforeAutospacing="0" w:afterAutospacing="0" w:line="600" w:lineRule="exact"/>
        <w:jc w:val="both"/>
        <w:textAlignment w:val="center"/>
        <w:rPr>
          <w:rFonts w:ascii="黑体" w:eastAsia="黑体" w:hAnsi="黑体" w:cs="黑体"/>
          <w:bCs/>
          <w:color w:val="333333"/>
          <w:sz w:val="32"/>
          <w:szCs w:val="32"/>
          <w:shd w:val="clear" w:color="auto" w:fill="FFFFFF"/>
        </w:rPr>
      </w:pPr>
      <w:r>
        <w:rPr>
          <w:rFonts w:ascii="黑体" w:eastAsia="黑体" w:hAnsi="黑体" w:cs="黑体" w:hint="eastAsia"/>
          <w:bCs/>
          <w:color w:val="333333"/>
          <w:sz w:val="32"/>
          <w:szCs w:val="32"/>
          <w:shd w:val="clear" w:color="auto" w:fill="FFFFFF"/>
        </w:rPr>
        <w:t>总体情况</w:t>
      </w:r>
    </w:p>
    <w:p w:rsidR="006472C2" w:rsidRPr="00CB2F92" w:rsidRDefault="006472C2" w:rsidP="006472C2">
      <w:pPr>
        <w:pStyle w:val="a5"/>
        <w:shd w:val="clear" w:color="auto" w:fill="FFFFFF"/>
        <w:spacing w:beforeAutospacing="0" w:afterAutospacing="0" w:line="600" w:lineRule="exact"/>
        <w:ind w:firstLineChars="200" w:firstLine="640"/>
        <w:jc w:val="both"/>
        <w:textAlignment w:val="center"/>
        <w:rPr>
          <w:rFonts w:ascii="黑体" w:eastAsia="黑体" w:hAnsi="黑体" w:cs="黑体"/>
          <w:bCs/>
          <w:color w:val="333333"/>
          <w:sz w:val="32"/>
          <w:szCs w:val="32"/>
          <w:shd w:val="clear" w:color="auto" w:fill="FFFFFF"/>
        </w:rPr>
      </w:pPr>
      <w:r w:rsidRPr="00986097">
        <w:rPr>
          <w:rFonts w:ascii="仿宋" w:eastAsia="仿宋" w:hAnsi="仿宋" w:cs="仿宋" w:hint="eastAsia"/>
          <w:bCs/>
          <w:sz w:val="32"/>
          <w:szCs w:val="32"/>
          <w:shd w:val="clear" w:color="auto" w:fill="FFFFFF"/>
        </w:rPr>
        <w:t>202</w:t>
      </w:r>
      <w:r>
        <w:rPr>
          <w:rFonts w:ascii="仿宋" w:eastAsia="仿宋" w:hAnsi="仿宋" w:cs="仿宋"/>
          <w:bCs/>
          <w:sz w:val="32"/>
          <w:szCs w:val="32"/>
          <w:shd w:val="clear" w:color="auto" w:fill="FFFFFF"/>
        </w:rPr>
        <w:t>2</w:t>
      </w:r>
      <w:r w:rsidRPr="00986097">
        <w:rPr>
          <w:rFonts w:ascii="仿宋" w:eastAsia="仿宋" w:hAnsi="仿宋" w:cs="仿宋" w:hint="eastAsia"/>
          <w:bCs/>
          <w:sz w:val="32"/>
          <w:szCs w:val="32"/>
          <w:shd w:val="clear" w:color="auto" w:fill="FFFFFF"/>
        </w:rPr>
        <w:t>年，在</w:t>
      </w:r>
      <w:r>
        <w:rPr>
          <w:rFonts w:ascii="仿宋" w:eastAsia="仿宋" w:hAnsi="仿宋" w:cs="仿宋" w:hint="eastAsia"/>
          <w:bCs/>
          <w:sz w:val="32"/>
          <w:szCs w:val="32"/>
          <w:shd w:val="clear" w:color="auto" w:fill="FFFFFF"/>
        </w:rPr>
        <w:t>市委</w:t>
      </w:r>
      <w:r>
        <w:rPr>
          <w:rFonts w:ascii="仿宋" w:eastAsia="仿宋" w:hAnsi="仿宋" w:cs="仿宋"/>
          <w:bCs/>
          <w:sz w:val="32"/>
          <w:szCs w:val="32"/>
          <w:shd w:val="clear" w:color="auto" w:fill="FFFFFF"/>
        </w:rPr>
        <w:t>、市政府</w:t>
      </w:r>
      <w:r>
        <w:rPr>
          <w:rFonts w:ascii="仿宋" w:eastAsia="仿宋" w:hAnsi="仿宋" w:cs="仿宋" w:hint="eastAsia"/>
          <w:bCs/>
          <w:sz w:val="32"/>
          <w:szCs w:val="32"/>
          <w:shd w:val="clear" w:color="auto" w:fill="FFFFFF"/>
        </w:rPr>
        <w:t>、</w:t>
      </w:r>
      <w:r w:rsidRPr="00986097">
        <w:rPr>
          <w:rFonts w:ascii="仿宋" w:eastAsia="仿宋" w:hAnsi="仿宋" w:cs="仿宋" w:hint="eastAsia"/>
          <w:bCs/>
          <w:sz w:val="32"/>
          <w:szCs w:val="32"/>
          <w:shd w:val="clear" w:color="auto" w:fill="FFFFFF"/>
        </w:rPr>
        <w:t>区委</w:t>
      </w:r>
      <w:r>
        <w:rPr>
          <w:rFonts w:ascii="仿宋" w:eastAsia="仿宋" w:hAnsi="仿宋" w:cs="仿宋" w:hint="eastAsia"/>
          <w:bCs/>
          <w:sz w:val="32"/>
          <w:szCs w:val="32"/>
          <w:shd w:val="clear" w:color="auto" w:fill="FFFFFF"/>
        </w:rPr>
        <w:t>、</w:t>
      </w:r>
      <w:r w:rsidRPr="00986097">
        <w:rPr>
          <w:rFonts w:ascii="仿宋" w:eastAsia="仿宋" w:hAnsi="仿宋" w:cs="仿宋" w:hint="eastAsia"/>
          <w:bCs/>
          <w:sz w:val="32"/>
          <w:szCs w:val="32"/>
          <w:shd w:val="clear" w:color="auto" w:fill="FFFFFF"/>
        </w:rPr>
        <w:t>区政府和市生态环境局党委的正确领导下，在区信息办的精心指导下，我局信息公开各项工作扎实推进，围绕改善生态环境质量和公众关切，深入推进决策、执行、管理、服务、结果“五公开”，加强解读回应，扩大公众参与，增强公开实效，不断满足人民群众日益增长的环境知情权、参与权和监督权、表达权需要，助力打好污染防治攻坚战、加快建设生态文明和美丽浔阳。</w:t>
      </w:r>
    </w:p>
    <w:p w:rsidR="006472C2" w:rsidRPr="00986097" w:rsidRDefault="006472C2" w:rsidP="006472C2">
      <w:pPr>
        <w:pStyle w:val="a5"/>
        <w:widowControl/>
        <w:spacing w:beforeAutospacing="0" w:afterAutospacing="0" w:line="620" w:lineRule="atLeast"/>
        <w:ind w:firstLine="430"/>
        <w:textAlignment w:val="center"/>
        <w:rPr>
          <w:rFonts w:ascii="仿宋" w:eastAsia="仿宋" w:hAnsi="仿宋" w:cs="仿宋"/>
          <w:b/>
          <w:sz w:val="32"/>
          <w:szCs w:val="32"/>
          <w:shd w:val="clear" w:color="auto" w:fill="FFFFFF"/>
        </w:rPr>
      </w:pPr>
      <w:r w:rsidRPr="00986097">
        <w:rPr>
          <w:rFonts w:ascii="仿宋" w:eastAsia="仿宋" w:hAnsi="仿宋" w:cs="仿宋" w:hint="eastAsia"/>
          <w:b/>
          <w:color w:val="333333"/>
          <w:sz w:val="32"/>
          <w:szCs w:val="32"/>
        </w:rPr>
        <w:t>（一）</w:t>
      </w:r>
      <w:r w:rsidRPr="00986097">
        <w:rPr>
          <w:rFonts w:ascii="仿宋" w:eastAsia="仿宋" w:hAnsi="仿宋" w:cs="仿宋" w:hint="eastAsia"/>
          <w:b/>
          <w:sz w:val="32"/>
          <w:szCs w:val="32"/>
          <w:shd w:val="clear" w:color="auto" w:fill="FFFFFF"/>
        </w:rPr>
        <w:t>主动公开情况</w:t>
      </w:r>
    </w:p>
    <w:p w:rsidR="006472C2" w:rsidRPr="00986097" w:rsidRDefault="006472C2" w:rsidP="006472C2">
      <w:pPr>
        <w:pStyle w:val="a5"/>
        <w:widowControl/>
        <w:spacing w:line="620" w:lineRule="atLeast"/>
        <w:ind w:firstLine="430"/>
        <w:textAlignment w:val="center"/>
        <w:rPr>
          <w:rFonts w:ascii="仿宋" w:eastAsia="仿宋" w:hAnsi="仿宋" w:cs="仿宋"/>
          <w:bCs/>
          <w:color w:val="FF0000"/>
          <w:sz w:val="32"/>
          <w:szCs w:val="32"/>
          <w:shd w:val="clear" w:color="auto" w:fill="FFFFFF"/>
        </w:rPr>
      </w:pPr>
      <w:r w:rsidRPr="00986097">
        <w:rPr>
          <w:rFonts w:ascii="仿宋" w:eastAsia="仿宋" w:hAnsi="仿宋" w:cs="仿宋" w:hint="eastAsia"/>
          <w:bCs/>
          <w:sz w:val="32"/>
          <w:szCs w:val="32"/>
          <w:shd w:val="clear" w:color="auto" w:fill="FFFFFF"/>
        </w:rPr>
        <w:t>1、主动公开政府信息的数量。我局主动公开的政府信息，严格按照《条例》及有关解释文件要求，并经过保密审查和领导签字确认后依托区政府网站专栏公开。</w:t>
      </w:r>
      <w:r w:rsidRPr="00A47CFE">
        <w:rPr>
          <w:rFonts w:ascii="仿宋" w:eastAsia="仿宋" w:hAnsi="仿宋" w:cs="仿宋" w:hint="eastAsia"/>
          <w:bCs/>
          <w:color w:val="000000" w:themeColor="text1"/>
          <w:sz w:val="32"/>
          <w:szCs w:val="32"/>
          <w:shd w:val="clear" w:color="auto" w:fill="FFFFFF"/>
        </w:rPr>
        <w:t>202</w:t>
      </w:r>
      <w:r w:rsidRPr="00A47CFE">
        <w:rPr>
          <w:rFonts w:ascii="仿宋" w:eastAsia="仿宋" w:hAnsi="仿宋" w:cs="仿宋"/>
          <w:bCs/>
          <w:color w:val="000000" w:themeColor="text1"/>
          <w:sz w:val="32"/>
          <w:szCs w:val="32"/>
          <w:shd w:val="clear" w:color="auto" w:fill="FFFFFF"/>
        </w:rPr>
        <w:t>2</w:t>
      </w:r>
      <w:r w:rsidRPr="00A47CFE">
        <w:rPr>
          <w:rFonts w:ascii="仿宋" w:eastAsia="仿宋" w:hAnsi="仿宋" w:cs="仿宋" w:hint="eastAsia"/>
          <w:bCs/>
          <w:color w:val="000000" w:themeColor="text1"/>
          <w:sz w:val="32"/>
          <w:szCs w:val="32"/>
          <w:shd w:val="clear" w:color="auto" w:fill="FFFFFF"/>
        </w:rPr>
        <w:t>年度共生成</w:t>
      </w:r>
      <w:r w:rsidR="00B455CB" w:rsidRPr="00A47CFE">
        <w:rPr>
          <w:rFonts w:ascii="仿宋" w:eastAsia="仿宋" w:hAnsi="仿宋" w:cs="仿宋"/>
          <w:bCs/>
          <w:color w:val="000000" w:themeColor="text1"/>
          <w:sz w:val="32"/>
          <w:szCs w:val="32"/>
          <w:shd w:val="clear" w:color="auto" w:fill="FFFFFF"/>
        </w:rPr>
        <w:t>170</w:t>
      </w:r>
      <w:r w:rsidRPr="00A47CFE">
        <w:rPr>
          <w:rFonts w:ascii="仿宋" w:eastAsia="仿宋" w:hAnsi="仿宋" w:cs="仿宋" w:hint="eastAsia"/>
          <w:bCs/>
          <w:color w:val="000000" w:themeColor="text1"/>
          <w:sz w:val="32"/>
          <w:szCs w:val="32"/>
          <w:shd w:val="clear" w:color="auto" w:fill="FFFFFF"/>
        </w:rPr>
        <w:t>条政府信息，其中主动公开</w:t>
      </w:r>
      <w:r w:rsidR="00B455CB" w:rsidRPr="00A47CFE">
        <w:rPr>
          <w:rFonts w:ascii="仿宋" w:eastAsia="仿宋" w:hAnsi="仿宋" w:cs="仿宋"/>
          <w:bCs/>
          <w:color w:val="000000" w:themeColor="text1"/>
          <w:sz w:val="32"/>
          <w:szCs w:val="32"/>
          <w:shd w:val="clear" w:color="auto" w:fill="FFFFFF"/>
        </w:rPr>
        <w:t>150</w:t>
      </w:r>
      <w:r w:rsidRPr="00A47CFE">
        <w:rPr>
          <w:rFonts w:ascii="仿宋" w:eastAsia="仿宋" w:hAnsi="仿宋" w:cs="仿宋" w:hint="eastAsia"/>
          <w:bCs/>
          <w:color w:val="000000" w:themeColor="text1"/>
          <w:sz w:val="32"/>
          <w:szCs w:val="32"/>
          <w:shd w:val="clear" w:color="auto" w:fill="FFFFFF"/>
        </w:rPr>
        <w:t>条。</w:t>
      </w:r>
    </w:p>
    <w:p w:rsidR="006472C2" w:rsidRDefault="006472C2" w:rsidP="006472C2">
      <w:pPr>
        <w:pStyle w:val="a5"/>
        <w:widowControl/>
        <w:spacing w:line="620" w:lineRule="atLeast"/>
        <w:ind w:firstLine="430"/>
        <w:textAlignment w:val="center"/>
        <w:rPr>
          <w:rFonts w:ascii="仿宋" w:eastAsia="仿宋" w:hAnsi="仿宋" w:cs="仿宋"/>
          <w:bCs/>
          <w:sz w:val="32"/>
          <w:szCs w:val="32"/>
          <w:shd w:val="clear" w:color="auto" w:fill="FFFFFF"/>
        </w:rPr>
      </w:pPr>
      <w:r w:rsidRPr="00986097">
        <w:rPr>
          <w:rFonts w:ascii="仿宋" w:eastAsia="仿宋" w:hAnsi="仿宋" w:cs="仿宋" w:hint="eastAsia"/>
          <w:bCs/>
          <w:sz w:val="32"/>
          <w:szCs w:val="32"/>
          <w:shd w:val="clear" w:color="auto" w:fill="FFFFFF"/>
        </w:rPr>
        <w:t>2、主动公开政府信息的类别。一是浔阳生态环境局的相关决策，包括政策文件、政策解读、规划计划；二是浔阳生态环境局的管理和服务，包括机构设置、财政预决算;三是浔阳生态环境局的重点领域公开，包括三大攻坚战中的环境保护（行政处罚、污染防治、环保督查、环境监测、生态环境质量、项目管理）和重点建设项目（批准结果信息）等相关工作的开展情况;四是其他依照法律法规和国家规定应主动公开的政府信息。</w:t>
      </w:r>
    </w:p>
    <w:p w:rsidR="006472C2" w:rsidRDefault="006472C2" w:rsidP="006472C2">
      <w:pPr>
        <w:pStyle w:val="a5"/>
        <w:widowControl/>
        <w:spacing w:line="620" w:lineRule="atLeast"/>
        <w:ind w:firstLine="430"/>
        <w:textAlignment w:val="center"/>
        <w:rPr>
          <w:rFonts w:ascii="仿宋" w:eastAsia="仿宋" w:hAnsi="仿宋" w:cs="仿宋"/>
          <w:bCs/>
          <w:sz w:val="32"/>
          <w:szCs w:val="32"/>
          <w:shd w:val="clear" w:color="auto" w:fill="FFFFFF"/>
        </w:rPr>
      </w:pPr>
      <w:r w:rsidRPr="00986097">
        <w:rPr>
          <w:rFonts w:ascii="仿宋" w:eastAsia="仿宋" w:hAnsi="仿宋" w:cs="仿宋" w:hint="eastAsia"/>
          <w:b/>
          <w:color w:val="333333"/>
          <w:sz w:val="32"/>
          <w:szCs w:val="28"/>
        </w:rPr>
        <w:lastRenderedPageBreak/>
        <w:t>（二）</w:t>
      </w:r>
      <w:r w:rsidRPr="00986097">
        <w:rPr>
          <w:rFonts w:ascii="仿宋" w:eastAsia="仿宋" w:hAnsi="仿宋" w:cs="仿宋" w:hint="eastAsia"/>
          <w:b/>
          <w:sz w:val="32"/>
          <w:szCs w:val="28"/>
          <w:shd w:val="clear" w:color="auto" w:fill="FFFFFF"/>
        </w:rPr>
        <w:t>依申请公开情况</w:t>
      </w:r>
    </w:p>
    <w:p w:rsidR="004B2674" w:rsidRDefault="006472C2" w:rsidP="004B2674">
      <w:pPr>
        <w:pStyle w:val="a5"/>
        <w:widowControl/>
        <w:spacing w:line="620" w:lineRule="atLeast"/>
        <w:ind w:firstLine="430"/>
        <w:textAlignment w:val="center"/>
        <w:rPr>
          <w:rFonts w:ascii="仿宋" w:eastAsia="仿宋" w:hAnsi="仿宋" w:cs="仿宋"/>
          <w:bCs/>
          <w:sz w:val="32"/>
          <w:szCs w:val="32"/>
          <w:shd w:val="clear" w:color="auto" w:fill="FFFFFF"/>
        </w:rPr>
      </w:pPr>
      <w:r w:rsidRPr="00986097">
        <w:rPr>
          <w:rFonts w:ascii="仿宋" w:eastAsia="仿宋" w:hAnsi="仿宋" w:cs="仿宋" w:hint="eastAsia"/>
          <w:bCs/>
          <w:sz w:val="32"/>
          <w:szCs w:val="32"/>
          <w:shd w:val="clear" w:color="auto" w:fill="FFFFFF"/>
        </w:rPr>
        <w:t>我局主要通过受理电话、网络平台、来信方式受理环境保护领域相关政府信息公开申请。202</w:t>
      </w:r>
      <w:r>
        <w:rPr>
          <w:rFonts w:ascii="仿宋" w:eastAsia="仿宋" w:hAnsi="仿宋" w:cs="仿宋"/>
          <w:bCs/>
          <w:sz w:val="32"/>
          <w:szCs w:val="32"/>
          <w:shd w:val="clear" w:color="auto" w:fill="FFFFFF"/>
        </w:rPr>
        <w:t>2</w:t>
      </w:r>
      <w:r w:rsidRPr="00986097">
        <w:rPr>
          <w:rFonts w:ascii="仿宋" w:eastAsia="仿宋" w:hAnsi="仿宋" w:cs="仿宋" w:hint="eastAsia"/>
          <w:bCs/>
          <w:sz w:val="32"/>
          <w:szCs w:val="32"/>
          <w:shd w:val="clear" w:color="auto" w:fill="FFFFFF"/>
        </w:rPr>
        <w:t>年我局未接到公民、法人及其他组织提出的政府信息公开申请。</w:t>
      </w:r>
    </w:p>
    <w:p w:rsidR="004B2674" w:rsidRDefault="006472C2" w:rsidP="004B2674">
      <w:pPr>
        <w:pStyle w:val="a5"/>
        <w:widowControl/>
        <w:spacing w:line="620" w:lineRule="atLeast"/>
        <w:ind w:firstLine="430"/>
        <w:textAlignment w:val="center"/>
        <w:rPr>
          <w:rFonts w:ascii="仿宋" w:eastAsia="仿宋" w:hAnsi="仿宋" w:cs="仿宋"/>
          <w:bCs/>
          <w:sz w:val="32"/>
          <w:szCs w:val="32"/>
          <w:shd w:val="clear" w:color="auto" w:fill="FFFFFF"/>
        </w:rPr>
      </w:pPr>
      <w:r w:rsidRPr="00986097">
        <w:rPr>
          <w:rFonts w:ascii="仿宋" w:eastAsia="仿宋" w:hAnsi="仿宋" w:cs="仿宋" w:hint="eastAsia"/>
          <w:b/>
          <w:sz w:val="32"/>
          <w:szCs w:val="28"/>
          <w:shd w:val="clear" w:color="auto" w:fill="FFFFFF"/>
        </w:rPr>
        <w:t>（三）政府信息管理</w:t>
      </w:r>
    </w:p>
    <w:p w:rsidR="006472C2" w:rsidRDefault="006472C2" w:rsidP="004B2674">
      <w:pPr>
        <w:pStyle w:val="a5"/>
        <w:widowControl/>
        <w:spacing w:line="620" w:lineRule="atLeast"/>
        <w:ind w:firstLine="430"/>
        <w:textAlignment w:val="center"/>
        <w:rPr>
          <w:rFonts w:ascii="仿宋" w:eastAsia="仿宋" w:hAnsi="仿宋" w:cs="仿宋"/>
          <w:bCs/>
          <w:sz w:val="32"/>
          <w:szCs w:val="32"/>
          <w:shd w:val="clear" w:color="auto" w:fill="FFFFFF"/>
        </w:rPr>
      </w:pPr>
      <w:r w:rsidRPr="00986097">
        <w:rPr>
          <w:rFonts w:ascii="仿宋" w:eastAsia="仿宋" w:hAnsi="仿宋" w:cs="仿宋" w:hint="eastAsia"/>
          <w:bCs/>
          <w:sz w:val="32"/>
          <w:szCs w:val="32"/>
          <w:shd w:val="clear" w:color="auto" w:fill="FFFFFF"/>
        </w:rPr>
        <w:t>1、规范公开内容。我局以制度为抓手，不断拓宽公开范围，细化公开内容，使政务公开工作更加制度化、科学化、规范化。一是落实各项政务公开制度。在建立健全相关政务公开制度的基础上，</w:t>
      </w:r>
      <w:r>
        <w:rPr>
          <w:rFonts w:ascii="仿宋" w:eastAsia="仿宋" w:hAnsi="仿宋" w:cs="仿宋" w:hint="eastAsia"/>
          <w:bCs/>
          <w:sz w:val="32"/>
          <w:szCs w:val="32"/>
          <w:shd w:val="clear" w:color="auto" w:fill="FFFFFF"/>
        </w:rPr>
        <w:t>引发了（</w:t>
      </w:r>
      <w:r w:rsidRPr="00986097">
        <w:rPr>
          <w:rFonts w:ascii="仿宋" w:eastAsia="仿宋" w:hAnsi="仿宋" w:cs="仿宋" w:hint="eastAsia"/>
          <w:bCs/>
          <w:sz w:val="32"/>
          <w:szCs w:val="32"/>
          <w:shd w:val="clear" w:color="auto" w:fill="FFFFFF"/>
        </w:rPr>
        <w:t>九浔环字〔2022〕19号</w:t>
      </w:r>
      <w:r>
        <w:rPr>
          <w:rFonts w:ascii="仿宋" w:eastAsia="仿宋" w:hAnsi="仿宋" w:cs="仿宋" w:hint="eastAsia"/>
          <w:bCs/>
          <w:sz w:val="32"/>
          <w:szCs w:val="32"/>
          <w:shd w:val="clear" w:color="auto" w:fill="FFFFFF"/>
        </w:rPr>
        <w:t>）</w:t>
      </w:r>
      <w:r>
        <w:rPr>
          <w:rFonts w:ascii="仿宋" w:eastAsia="仿宋" w:hAnsi="仿宋" w:cs="仿宋"/>
          <w:bCs/>
          <w:sz w:val="32"/>
          <w:szCs w:val="32"/>
          <w:shd w:val="clear" w:color="auto" w:fill="FFFFFF"/>
        </w:rPr>
        <w:t>《</w:t>
      </w:r>
      <w:r w:rsidRPr="00986097">
        <w:rPr>
          <w:rFonts w:ascii="仿宋" w:eastAsia="仿宋" w:hAnsi="仿宋" w:cs="仿宋" w:hint="eastAsia"/>
          <w:bCs/>
          <w:sz w:val="32"/>
          <w:szCs w:val="32"/>
          <w:shd w:val="clear" w:color="auto" w:fill="FFFFFF"/>
        </w:rPr>
        <w:t>九江市浔阳生态环境局政务新媒体信息发布审核制度</w:t>
      </w:r>
      <w:r>
        <w:rPr>
          <w:rFonts w:ascii="仿宋" w:eastAsia="仿宋" w:hAnsi="仿宋" w:cs="仿宋" w:hint="eastAsia"/>
          <w:bCs/>
          <w:sz w:val="32"/>
          <w:szCs w:val="32"/>
          <w:shd w:val="clear" w:color="auto" w:fill="FFFFFF"/>
        </w:rPr>
        <w:t>》，</w:t>
      </w:r>
      <w:r w:rsidRPr="00986097">
        <w:rPr>
          <w:rFonts w:ascii="仿宋" w:eastAsia="仿宋" w:hAnsi="仿宋" w:cs="仿宋" w:hint="eastAsia"/>
          <w:bCs/>
          <w:sz w:val="32"/>
          <w:szCs w:val="32"/>
          <w:shd w:val="clear" w:color="auto" w:fill="FFFFFF"/>
        </w:rPr>
        <w:t>重点做好制度的落实，细化公开范围，优化公开程序，健全工作机制，确保政务公开工作严谨、及时、准确。二是继续对政务公开内容进行认真梳理和统筹。进一步规范和细化政务公开的内容、形式和要求，对政策公开的操作流程、公开范围和渠道以及各股室的工作职责进行规范和明确。</w:t>
      </w:r>
    </w:p>
    <w:p w:rsidR="006472C2" w:rsidRPr="00A47CFE" w:rsidRDefault="006472C2" w:rsidP="006472C2">
      <w:pPr>
        <w:pStyle w:val="a5"/>
        <w:widowControl/>
        <w:spacing w:beforeAutospacing="0" w:afterAutospacing="0" w:line="620" w:lineRule="atLeast"/>
        <w:ind w:firstLine="430"/>
        <w:textAlignment w:val="center"/>
        <w:rPr>
          <w:rFonts w:ascii="仿宋" w:eastAsia="仿宋" w:hAnsi="仿宋" w:cs="仿宋"/>
          <w:bCs/>
          <w:color w:val="000000" w:themeColor="text1"/>
          <w:sz w:val="32"/>
          <w:szCs w:val="32"/>
          <w:shd w:val="clear" w:color="auto" w:fill="FFFFFF"/>
        </w:rPr>
      </w:pPr>
      <w:r w:rsidRPr="00986097">
        <w:rPr>
          <w:rFonts w:ascii="仿宋" w:eastAsia="仿宋" w:hAnsi="仿宋" w:cs="仿宋" w:hint="eastAsia"/>
          <w:bCs/>
          <w:sz w:val="32"/>
          <w:szCs w:val="32"/>
          <w:shd w:val="clear" w:color="auto" w:fill="FFFFFF"/>
        </w:rPr>
        <w:t>2、推进全面公开。一是推进年度预决算及年度方案报告公开。及时公开我局</w:t>
      </w:r>
      <w:r>
        <w:rPr>
          <w:rFonts w:ascii="仿宋" w:eastAsia="仿宋" w:hAnsi="仿宋" w:cs="仿宋" w:hint="eastAsia"/>
          <w:bCs/>
          <w:sz w:val="32"/>
          <w:szCs w:val="32"/>
          <w:shd w:val="clear" w:color="auto" w:fill="FFFFFF"/>
        </w:rPr>
        <w:t>2021年度</w:t>
      </w:r>
      <w:r>
        <w:rPr>
          <w:rFonts w:ascii="仿宋" w:eastAsia="仿宋" w:hAnsi="仿宋" w:cs="仿宋"/>
          <w:bCs/>
          <w:sz w:val="32"/>
          <w:szCs w:val="32"/>
          <w:shd w:val="clear" w:color="auto" w:fill="FFFFFF"/>
        </w:rPr>
        <w:t>部门决算和</w:t>
      </w:r>
      <w:r w:rsidRPr="00986097">
        <w:rPr>
          <w:rFonts w:ascii="仿宋" w:eastAsia="仿宋" w:hAnsi="仿宋" w:cs="仿宋" w:hint="eastAsia"/>
          <w:bCs/>
          <w:sz w:val="32"/>
          <w:szCs w:val="32"/>
          <w:shd w:val="clear" w:color="auto" w:fill="FFFFFF"/>
        </w:rPr>
        <w:t>202</w:t>
      </w:r>
      <w:r>
        <w:rPr>
          <w:rFonts w:ascii="仿宋" w:eastAsia="仿宋" w:hAnsi="仿宋" w:cs="仿宋"/>
          <w:bCs/>
          <w:sz w:val="32"/>
          <w:szCs w:val="32"/>
          <w:shd w:val="clear" w:color="auto" w:fill="FFFFFF"/>
        </w:rPr>
        <w:t>2</w:t>
      </w:r>
      <w:r w:rsidRPr="00986097">
        <w:rPr>
          <w:rFonts w:ascii="仿宋" w:eastAsia="仿宋" w:hAnsi="仿宋" w:cs="仿宋" w:hint="eastAsia"/>
          <w:bCs/>
          <w:sz w:val="32"/>
          <w:szCs w:val="32"/>
          <w:shd w:val="clear" w:color="auto" w:fill="FFFFFF"/>
        </w:rPr>
        <w:t>年部门预算，在年度报告专栏</w:t>
      </w:r>
      <w:r>
        <w:rPr>
          <w:rFonts w:ascii="仿宋" w:eastAsia="仿宋" w:hAnsi="仿宋" w:cs="仿宋" w:hint="eastAsia"/>
          <w:bCs/>
          <w:sz w:val="32"/>
          <w:szCs w:val="32"/>
          <w:shd w:val="clear" w:color="auto" w:fill="FFFFFF"/>
        </w:rPr>
        <w:t>公开</w:t>
      </w:r>
      <w:r w:rsidRPr="00986097">
        <w:rPr>
          <w:rFonts w:ascii="仿宋" w:eastAsia="仿宋" w:hAnsi="仿宋" w:cs="仿宋" w:hint="eastAsia"/>
          <w:bCs/>
          <w:sz w:val="32"/>
          <w:szCs w:val="32"/>
          <w:shd w:val="clear" w:color="auto" w:fill="FFFFFF"/>
        </w:rPr>
        <w:t>工作方案及年度报告。二是推进环保领域信息公开。</w:t>
      </w:r>
      <w:r w:rsidRPr="00A47CFE">
        <w:rPr>
          <w:rFonts w:ascii="仿宋" w:eastAsia="仿宋" w:hAnsi="仿宋" w:cs="仿宋" w:hint="eastAsia"/>
          <w:bCs/>
          <w:color w:val="000000" w:themeColor="text1"/>
          <w:sz w:val="32"/>
          <w:szCs w:val="32"/>
          <w:shd w:val="clear" w:color="auto" w:fill="FFFFFF"/>
        </w:rPr>
        <w:t>今年来累计在区政府网站发布信息</w:t>
      </w:r>
      <w:r w:rsidR="00A47CFE">
        <w:rPr>
          <w:rFonts w:ascii="仿宋" w:eastAsia="仿宋" w:hAnsi="仿宋" w:cs="仿宋"/>
          <w:bCs/>
          <w:color w:val="000000" w:themeColor="text1"/>
          <w:sz w:val="32"/>
          <w:szCs w:val="32"/>
          <w:shd w:val="clear" w:color="auto" w:fill="FFFFFF"/>
        </w:rPr>
        <w:t>150</w:t>
      </w:r>
      <w:r w:rsidRPr="00A47CFE">
        <w:rPr>
          <w:rFonts w:ascii="仿宋" w:eastAsia="仿宋" w:hAnsi="仿宋" w:cs="仿宋" w:hint="eastAsia"/>
          <w:bCs/>
          <w:color w:val="000000" w:themeColor="text1"/>
          <w:sz w:val="32"/>
          <w:szCs w:val="32"/>
          <w:shd w:val="clear" w:color="auto" w:fill="FFFFFF"/>
        </w:rPr>
        <w:t>条，大气、水和土壤污染防治、环保督查、环境监测、生态环境质量等信息共</w:t>
      </w:r>
      <w:r w:rsidR="00A47CFE">
        <w:rPr>
          <w:rFonts w:ascii="仿宋" w:eastAsia="仿宋" w:hAnsi="仿宋" w:cs="仿宋"/>
          <w:bCs/>
          <w:color w:val="000000" w:themeColor="text1"/>
          <w:sz w:val="32"/>
          <w:szCs w:val="32"/>
          <w:shd w:val="clear" w:color="auto" w:fill="FFFFFF"/>
        </w:rPr>
        <w:t>97</w:t>
      </w:r>
      <w:r w:rsidRPr="00A47CFE">
        <w:rPr>
          <w:rFonts w:ascii="仿宋" w:eastAsia="仿宋" w:hAnsi="仿宋" w:cs="仿宋" w:hint="eastAsia"/>
          <w:bCs/>
          <w:color w:val="000000" w:themeColor="text1"/>
          <w:sz w:val="32"/>
          <w:szCs w:val="32"/>
          <w:shd w:val="clear" w:color="auto" w:fill="FFFFFF"/>
        </w:rPr>
        <w:t>条、建设项目环评备案共</w:t>
      </w:r>
      <w:r w:rsidR="00A47CFE">
        <w:rPr>
          <w:rFonts w:ascii="仿宋" w:eastAsia="仿宋" w:hAnsi="仿宋" w:cs="仿宋"/>
          <w:bCs/>
          <w:color w:val="000000" w:themeColor="text1"/>
          <w:sz w:val="32"/>
          <w:szCs w:val="32"/>
          <w:shd w:val="clear" w:color="auto" w:fill="FFFFFF"/>
        </w:rPr>
        <w:t>14</w:t>
      </w:r>
      <w:r w:rsidRPr="00A47CFE">
        <w:rPr>
          <w:rFonts w:ascii="仿宋" w:eastAsia="仿宋" w:hAnsi="仿宋" w:cs="仿宋" w:hint="eastAsia"/>
          <w:bCs/>
          <w:color w:val="000000" w:themeColor="text1"/>
          <w:sz w:val="32"/>
          <w:szCs w:val="32"/>
          <w:shd w:val="clear" w:color="auto" w:fill="FFFFFF"/>
        </w:rPr>
        <w:t>条、环保执法信息共</w:t>
      </w:r>
      <w:r w:rsidR="00A47CFE">
        <w:rPr>
          <w:rFonts w:ascii="仿宋" w:eastAsia="仿宋" w:hAnsi="仿宋" w:cs="仿宋"/>
          <w:bCs/>
          <w:color w:val="000000" w:themeColor="text1"/>
          <w:sz w:val="32"/>
          <w:szCs w:val="32"/>
          <w:shd w:val="clear" w:color="auto" w:fill="FFFFFF"/>
        </w:rPr>
        <w:t>16</w:t>
      </w:r>
      <w:r w:rsidRPr="00A47CFE">
        <w:rPr>
          <w:rFonts w:ascii="仿宋" w:eastAsia="仿宋" w:hAnsi="仿宋" w:cs="仿宋" w:hint="eastAsia"/>
          <w:bCs/>
          <w:color w:val="000000" w:themeColor="text1"/>
          <w:sz w:val="32"/>
          <w:szCs w:val="32"/>
          <w:shd w:val="clear" w:color="auto" w:fill="FFFFFF"/>
        </w:rPr>
        <w:t>条，其余为各类</w:t>
      </w:r>
      <w:r w:rsidR="00A47CFE">
        <w:rPr>
          <w:rFonts w:ascii="仿宋" w:eastAsia="仿宋" w:hAnsi="仿宋" w:cs="仿宋" w:hint="eastAsia"/>
          <w:bCs/>
          <w:color w:val="000000" w:themeColor="text1"/>
          <w:sz w:val="32"/>
          <w:szCs w:val="32"/>
          <w:shd w:val="clear" w:color="auto" w:fill="FFFFFF"/>
        </w:rPr>
        <w:t>政策文件</w:t>
      </w:r>
      <w:r w:rsidR="00A47CFE">
        <w:rPr>
          <w:rFonts w:ascii="仿宋" w:eastAsia="仿宋" w:hAnsi="仿宋" w:cs="仿宋"/>
          <w:bCs/>
          <w:color w:val="000000" w:themeColor="text1"/>
          <w:sz w:val="32"/>
          <w:szCs w:val="32"/>
          <w:shd w:val="clear" w:color="auto" w:fill="FFFFFF"/>
        </w:rPr>
        <w:t>及</w:t>
      </w:r>
      <w:r w:rsidRPr="00A47CFE">
        <w:rPr>
          <w:rFonts w:ascii="仿宋" w:eastAsia="仿宋" w:hAnsi="仿宋" w:cs="仿宋" w:hint="eastAsia"/>
          <w:bCs/>
          <w:color w:val="000000" w:themeColor="text1"/>
          <w:sz w:val="32"/>
          <w:szCs w:val="32"/>
          <w:shd w:val="clear" w:color="auto" w:fill="FFFFFF"/>
        </w:rPr>
        <w:t>公示公告。</w:t>
      </w:r>
    </w:p>
    <w:p w:rsidR="006472C2" w:rsidRDefault="006472C2" w:rsidP="006472C2">
      <w:pPr>
        <w:pStyle w:val="a5"/>
        <w:widowControl/>
        <w:spacing w:beforeAutospacing="0" w:afterAutospacing="0" w:line="620" w:lineRule="atLeast"/>
        <w:ind w:firstLine="430"/>
        <w:textAlignment w:val="center"/>
        <w:rPr>
          <w:rFonts w:ascii="仿宋" w:eastAsia="仿宋" w:hAnsi="仿宋" w:cs="仿宋"/>
          <w:bCs/>
          <w:sz w:val="32"/>
          <w:szCs w:val="32"/>
          <w:shd w:val="clear" w:color="auto" w:fill="FFFFFF"/>
        </w:rPr>
      </w:pPr>
      <w:r w:rsidRPr="00986097">
        <w:rPr>
          <w:rFonts w:ascii="仿宋" w:eastAsia="仿宋" w:hAnsi="仿宋" w:cs="仿宋" w:hint="eastAsia"/>
          <w:bCs/>
          <w:sz w:val="32"/>
          <w:szCs w:val="32"/>
          <w:shd w:val="clear" w:color="auto" w:fill="FFFFFF"/>
        </w:rPr>
        <w:lastRenderedPageBreak/>
        <w:t>3、推进信访投诉热线工作。20</w:t>
      </w:r>
      <w:r>
        <w:rPr>
          <w:rFonts w:ascii="仿宋" w:eastAsia="仿宋" w:hAnsi="仿宋" w:cs="仿宋"/>
          <w:bCs/>
          <w:sz w:val="32"/>
          <w:szCs w:val="32"/>
          <w:shd w:val="clear" w:color="auto" w:fill="FFFFFF"/>
        </w:rPr>
        <w:t>22</w:t>
      </w:r>
      <w:r w:rsidRPr="00986097">
        <w:rPr>
          <w:rFonts w:ascii="仿宋" w:eastAsia="仿宋" w:hAnsi="仿宋" w:cs="仿宋" w:hint="eastAsia"/>
          <w:bCs/>
          <w:sz w:val="32"/>
          <w:szCs w:val="32"/>
          <w:shd w:val="clear" w:color="auto" w:fill="FFFFFF"/>
        </w:rPr>
        <w:t>年以来，我局认真落实12369信访投诉平台有关规定，始终坚持属地管理、分级负责，谁主管、谁负责，依法、及时、就地解决问题与环境保护相结合的信访工作原则，积极做好我局环境信访工作，做到了及时联系、及时处理、及时办结。</w:t>
      </w:r>
      <w:r w:rsidRPr="00B455CB">
        <w:rPr>
          <w:rFonts w:ascii="仿宋" w:eastAsia="仿宋" w:hAnsi="仿宋" w:cs="仿宋" w:hint="eastAsia"/>
          <w:bCs/>
          <w:color w:val="000000" w:themeColor="text1"/>
          <w:sz w:val="32"/>
          <w:szCs w:val="32"/>
          <w:shd w:val="clear" w:color="auto" w:fill="FFFFFF"/>
        </w:rPr>
        <w:t>202</w:t>
      </w:r>
      <w:r w:rsidRPr="00B455CB">
        <w:rPr>
          <w:rFonts w:ascii="仿宋" w:eastAsia="仿宋" w:hAnsi="仿宋" w:cs="仿宋"/>
          <w:bCs/>
          <w:color w:val="000000" w:themeColor="text1"/>
          <w:sz w:val="32"/>
          <w:szCs w:val="32"/>
          <w:shd w:val="clear" w:color="auto" w:fill="FFFFFF"/>
        </w:rPr>
        <w:t>2</w:t>
      </w:r>
      <w:r w:rsidRPr="00B455CB">
        <w:rPr>
          <w:rFonts w:ascii="仿宋" w:eastAsia="仿宋" w:hAnsi="仿宋" w:cs="仿宋" w:hint="eastAsia"/>
          <w:bCs/>
          <w:color w:val="000000" w:themeColor="text1"/>
          <w:sz w:val="32"/>
          <w:szCs w:val="32"/>
          <w:shd w:val="clear" w:color="auto" w:fill="FFFFFF"/>
        </w:rPr>
        <w:t>年，累计处理信访投诉</w:t>
      </w:r>
      <w:r w:rsidR="00B455CB" w:rsidRPr="00B455CB">
        <w:rPr>
          <w:rFonts w:ascii="仿宋" w:eastAsia="仿宋" w:hAnsi="仿宋" w:cs="仿宋"/>
          <w:bCs/>
          <w:color w:val="000000" w:themeColor="text1"/>
          <w:sz w:val="32"/>
          <w:szCs w:val="32"/>
          <w:shd w:val="clear" w:color="auto" w:fill="FFFFFF"/>
        </w:rPr>
        <w:t>121</w:t>
      </w:r>
      <w:r w:rsidRPr="00B455CB">
        <w:rPr>
          <w:rFonts w:ascii="仿宋" w:eastAsia="仿宋" w:hAnsi="仿宋" w:cs="仿宋" w:hint="eastAsia"/>
          <w:bCs/>
          <w:color w:val="000000" w:themeColor="text1"/>
          <w:sz w:val="32"/>
          <w:szCs w:val="32"/>
          <w:shd w:val="clear" w:color="auto" w:fill="FFFFFF"/>
        </w:rPr>
        <w:t>件，及时答复率100%。</w:t>
      </w:r>
    </w:p>
    <w:p w:rsidR="006472C2" w:rsidRDefault="006472C2" w:rsidP="006472C2">
      <w:pPr>
        <w:pStyle w:val="a5"/>
        <w:widowControl/>
        <w:spacing w:beforeAutospacing="0" w:afterAutospacing="0" w:line="620" w:lineRule="atLeast"/>
        <w:ind w:firstLine="430"/>
        <w:textAlignment w:val="center"/>
        <w:rPr>
          <w:rFonts w:ascii="仿宋" w:eastAsia="仿宋" w:hAnsi="仿宋" w:cs="仿宋"/>
          <w:bCs/>
          <w:sz w:val="32"/>
          <w:szCs w:val="32"/>
          <w:shd w:val="clear" w:color="auto" w:fill="FFFFFF"/>
        </w:rPr>
      </w:pPr>
      <w:r w:rsidRPr="00986097">
        <w:rPr>
          <w:rFonts w:ascii="仿宋" w:eastAsia="仿宋" w:hAnsi="仿宋" w:cs="仿宋" w:hint="eastAsia"/>
          <w:bCs/>
          <w:sz w:val="32"/>
          <w:szCs w:val="32"/>
          <w:shd w:val="clear" w:color="auto" w:fill="FFFFFF"/>
        </w:rPr>
        <w:t>4、加强工作组织。为了切实加强对政务公开工作的领导，根据机构改革、人事变动调整了政务公开工作领导小组成员，由局主要领导任组长，局办公室负责处理日常事务，专人负责政府网站信息发布以及政务新媒体信息发布等政务公开工作。</w:t>
      </w:r>
    </w:p>
    <w:p w:rsidR="006472C2" w:rsidRDefault="006472C2" w:rsidP="006472C2">
      <w:pPr>
        <w:pStyle w:val="a5"/>
        <w:widowControl/>
        <w:spacing w:beforeAutospacing="0" w:afterAutospacing="0" w:line="620" w:lineRule="atLeast"/>
        <w:ind w:firstLine="430"/>
        <w:textAlignment w:val="center"/>
        <w:rPr>
          <w:rFonts w:ascii="仿宋" w:eastAsia="仿宋" w:hAnsi="仿宋" w:cs="仿宋"/>
          <w:bCs/>
          <w:sz w:val="32"/>
          <w:szCs w:val="32"/>
          <w:shd w:val="clear" w:color="auto" w:fill="FFFFFF"/>
        </w:rPr>
      </w:pPr>
      <w:r w:rsidRPr="00986097">
        <w:rPr>
          <w:rFonts w:ascii="仿宋" w:eastAsia="仿宋" w:hAnsi="仿宋" w:cs="仿宋" w:hint="eastAsia"/>
          <w:bCs/>
          <w:sz w:val="32"/>
          <w:szCs w:val="32"/>
          <w:shd w:val="clear" w:color="auto" w:fill="FFFFFF"/>
        </w:rPr>
        <w:t>5、加强公开渠道建设和利用。建立健全政府信息公开渠道，切实保障公众的知情权、参与权，利用区政府网站，登载公开的政府信息和工作制度。</w:t>
      </w:r>
    </w:p>
    <w:p w:rsidR="004B2674" w:rsidRDefault="006472C2" w:rsidP="004B2674">
      <w:pPr>
        <w:pStyle w:val="a5"/>
        <w:shd w:val="clear" w:color="auto" w:fill="FFFFFF"/>
        <w:spacing w:beforeAutospacing="0" w:afterAutospacing="0" w:line="600" w:lineRule="exact"/>
        <w:ind w:firstLine="420"/>
        <w:jc w:val="both"/>
        <w:textAlignment w:val="center"/>
        <w:rPr>
          <w:rFonts w:ascii="仿宋" w:eastAsia="仿宋" w:hAnsi="仿宋" w:cs="仿宋"/>
          <w:b/>
          <w:color w:val="333333"/>
          <w:sz w:val="32"/>
          <w:szCs w:val="28"/>
        </w:rPr>
      </w:pPr>
      <w:r w:rsidRPr="006472C2">
        <w:rPr>
          <w:rFonts w:ascii="仿宋" w:eastAsia="仿宋" w:hAnsi="仿宋" w:cs="仿宋" w:hint="eastAsia"/>
          <w:b/>
          <w:color w:val="333333"/>
          <w:sz w:val="32"/>
          <w:szCs w:val="28"/>
        </w:rPr>
        <w:t>（四）平台建设情况</w:t>
      </w:r>
    </w:p>
    <w:p w:rsidR="006472C2" w:rsidRPr="004B2674" w:rsidRDefault="006472C2" w:rsidP="004B2674">
      <w:pPr>
        <w:pStyle w:val="a5"/>
        <w:shd w:val="clear" w:color="auto" w:fill="FFFFFF"/>
        <w:spacing w:beforeAutospacing="0" w:afterAutospacing="0" w:line="600" w:lineRule="exact"/>
        <w:ind w:firstLine="420"/>
        <w:jc w:val="both"/>
        <w:textAlignment w:val="center"/>
        <w:rPr>
          <w:rFonts w:ascii="仿宋" w:eastAsia="仿宋" w:hAnsi="仿宋" w:cs="仿宋"/>
          <w:b/>
          <w:color w:val="333333"/>
          <w:sz w:val="32"/>
          <w:szCs w:val="28"/>
        </w:rPr>
      </w:pPr>
      <w:r w:rsidRPr="00986097">
        <w:rPr>
          <w:rFonts w:ascii="仿宋" w:eastAsia="仿宋" w:hAnsi="仿宋" w:cs="仿宋" w:hint="eastAsia"/>
          <w:bCs/>
          <w:sz w:val="32"/>
          <w:szCs w:val="32"/>
          <w:shd w:val="clear" w:color="auto" w:fill="FFFFFF"/>
        </w:rPr>
        <w:t>我局目前</w:t>
      </w:r>
      <w:r>
        <w:rPr>
          <w:rFonts w:ascii="仿宋" w:eastAsia="仿宋" w:hAnsi="仿宋" w:cs="仿宋" w:hint="eastAsia"/>
          <w:bCs/>
          <w:sz w:val="32"/>
          <w:szCs w:val="32"/>
          <w:shd w:val="clear" w:color="auto" w:fill="FFFFFF"/>
        </w:rPr>
        <w:t>建设</w:t>
      </w:r>
      <w:r w:rsidRPr="00986097">
        <w:rPr>
          <w:rFonts w:ascii="仿宋" w:eastAsia="仿宋" w:hAnsi="仿宋" w:cs="仿宋" w:hint="eastAsia"/>
          <w:bCs/>
          <w:sz w:val="32"/>
          <w:szCs w:val="32"/>
          <w:shd w:val="clear" w:color="auto" w:fill="FFFFFF"/>
        </w:rPr>
        <w:t>有</w:t>
      </w:r>
      <w:r>
        <w:rPr>
          <w:rFonts w:ascii="仿宋" w:eastAsia="仿宋" w:hAnsi="仿宋" w:cs="仿宋" w:hint="eastAsia"/>
          <w:bCs/>
          <w:sz w:val="32"/>
          <w:szCs w:val="32"/>
          <w:shd w:val="clear" w:color="auto" w:fill="FFFFFF"/>
        </w:rPr>
        <w:t>两个政务新媒体</w:t>
      </w:r>
      <w:r>
        <w:rPr>
          <w:rFonts w:ascii="仿宋" w:eastAsia="仿宋" w:hAnsi="仿宋" w:cs="仿宋"/>
          <w:bCs/>
          <w:sz w:val="32"/>
          <w:szCs w:val="32"/>
          <w:shd w:val="clear" w:color="auto" w:fill="FFFFFF"/>
        </w:rPr>
        <w:t>，分别</w:t>
      </w:r>
      <w:r>
        <w:rPr>
          <w:rFonts w:ascii="仿宋" w:eastAsia="仿宋" w:hAnsi="仿宋" w:cs="仿宋" w:hint="eastAsia"/>
          <w:bCs/>
          <w:sz w:val="32"/>
          <w:szCs w:val="32"/>
          <w:shd w:val="clear" w:color="auto" w:fill="FFFFFF"/>
        </w:rPr>
        <w:t>为：</w:t>
      </w:r>
      <w:r w:rsidRPr="00986097">
        <w:rPr>
          <w:rFonts w:ascii="仿宋" w:eastAsia="仿宋" w:hAnsi="仿宋" w:cs="仿宋" w:hint="eastAsia"/>
          <w:bCs/>
          <w:sz w:val="32"/>
          <w:szCs w:val="32"/>
          <w:shd w:val="clear" w:color="auto" w:fill="FFFFFF"/>
        </w:rPr>
        <w:t>微信公众</w:t>
      </w:r>
      <w:r>
        <w:rPr>
          <w:rFonts w:ascii="仿宋" w:eastAsia="仿宋" w:hAnsi="仿宋" w:cs="仿宋" w:hint="eastAsia"/>
          <w:bCs/>
          <w:sz w:val="32"/>
          <w:szCs w:val="32"/>
          <w:shd w:val="clear" w:color="auto" w:fill="FFFFFF"/>
        </w:rPr>
        <w:t>号“</w:t>
      </w:r>
      <w:r w:rsidRPr="00986097">
        <w:rPr>
          <w:rFonts w:ascii="仿宋" w:eastAsia="仿宋" w:hAnsi="仿宋" w:cs="仿宋" w:hint="eastAsia"/>
          <w:bCs/>
          <w:sz w:val="32"/>
          <w:szCs w:val="32"/>
          <w:shd w:val="clear" w:color="auto" w:fill="FFFFFF"/>
        </w:rPr>
        <w:t>浔阳环境</w:t>
      </w:r>
      <w:r>
        <w:rPr>
          <w:rFonts w:ascii="仿宋" w:eastAsia="仿宋" w:hAnsi="仿宋" w:cs="仿宋"/>
          <w:bCs/>
          <w:sz w:val="32"/>
          <w:szCs w:val="32"/>
          <w:shd w:val="clear" w:color="auto" w:fill="FFFFFF"/>
        </w:rPr>
        <w:t>”</w:t>
      </w:r>
      <w:r>
        <w:rPr>
          <w:rFonts w:ascii="仿宋" w:eastAsia="仿宋" w:hAnsi="仿宋" w:cs="仿宋" w:hint="eastAsia"/>
          <w:bCs/>
          <w:sz w:val="32"/>
          <w:szCs w:val="32"/>
          <w:shd w:val="clear" w:color="auto" w:fill="FFFFFF"/>
        </w:rPr>
        <w:t>和</w:t>
      </w:r>
      <w:r>
        <w:rPr>
          <w:rFonts w:ascii="仿宋" w:eastAsia="仿宋" w:hAnsi="仿宋" w:cs="仿宋"/>
          <w:bCs/>
          <w:sz w:val="32"/>
          <w:szCs w:val="32"/>
          <w:shd w:val="clear" w:color="auto" w:fill="FFFFFF"/>
        </w:rPr>
        <w:t>微博“浔阳生态环境”</w:t>
      </w:r>
      <w:r>
        <w:rPr>
          <w:rFonts w:ascii="仿宋" w:eastAsia="仿宋" w:hAnsi="仿宋" w:cs="仿宋" w:hint="eastAsia"/>
          <w:bCs/>
          <w:sz w:val="32"/>
          <w:szCs w:val="32"/>
          <w:shd w:val="clear" w:color="auto" w:fill="FFFFFF"/>
        </w:rPr>
        <w:t>。</w:t>
      </w:r>
      <w:r w:rsidRPr="004B2674">
        <w:rPr>
          <w:rFonts w:ascii="仿宋" w:eastAsia="仿宋" w:hAnsi="仿宋" w:cs="仿宋" w:hint="eastAsia"/>
          <w:bCs/>
          <w:color w:val="000000" w:themeColor="text1"/>
          <w:sz w:val="32"/>
          <w:szCs w:val="32"/>
          <w:shd w:val="clear" w:color="auto" w:fill="FFFFFF"/>
        </w:rPr>
        <w:t>202</w:t>
      </w:r>
      <w:r w:rsidRPr="004B2674">
        <w:rPr>
          <w:rFonts w:ascii="仿宋" w:eastAsia="仿宋" w:hAnsi="仿宋" w:cs="仿宋"/>
          <w:bCs/>
          <w:color w:val="000000" w:themeColor="text1"/>
          <w:sz w:val="32"/>
          <w:szCs w:val="32"/>
          <w:shd w:val="clear" w:color="auto" w:fill="FFFFFF"/>
        </w:rPr>
        <w:t>2</w:t>
      </w:r>
      <w:r w:rsidRPr="004B2674">
        <w:rPr>
          <w:rFonts w:ascii="仿宋" w:eastAsia="仿宋" w:hAnsi="仿宋" w:cs="仿宋" w:hint="eastAsia"/>
          <w:bCs/>
          <w:color w:val="000000" w:themeColor="text1"/>
          <w:sz w:val="32"/>
          <w:szCs w:val="32"/>
          <w:shd w:val="clear" w:color="auto" w:fill="FFFFFF"/>
        </w:rPr>
        <w:t>年，微信公众号“浔阳环境</w:t>
      </w:r>
      <w:r w:rsidRPr="004B2674">
        <w:rPr>
          <w:rFonts w:ascii="仿宋" w:eastAsia="仿宋" w:hAnsi="仿宋" w:cs="仿宋"/>
          <w:bCs/>
          <w:color w:val="000000" w:themeColor="text1"/>
          <w:sz w:val="32"/>
          <w:szCs w:val="32"/>
          <w:shd w:val="clear" w:color="auto" w:fill="FFFFFF"/>
        </w:rPr>
        <w:t>”</w:t>
      </w:r>
      <w:r w:rsidRPr="004B2674">
        <w:rPr>
          <w:rFonts w:ascii="仿宋" w:eastAsia="仿宋" w:hAnsi="仿宋" w:cs="仿宋" w:hint="eastAsia"/>
          <w:bCs/>
          <w:color w:val="000000" w:themeColor="text1"/>
          <w:sz w:val="32"/>
          <w:szCs w:val="32"/>
          <w:shd w:val="clear" w:color="auto" w:fill="FFFFFF"/>
        </w:rPr>
        <w:t>推送消息3</w:t>
      </w:r>
      <w:r w:rsidRPr="004B2674">
        <w:rPr>
          <w:rFonts w:ascii="仿宋" w:eastAsia="仿宋" w:hAnsi="仿宋" w:cs="仿宋"/>
          <w:bCs/>
          <w:color w:val="000000" w:themeColor="text1"/>
          <w:sz w:val="32"/>
          <w:szCs w:val="32"/>
          <w:shd w:val="clear" w:color="auto" w:fill="FFFFFF"/>
        </w:rPr>
        <w:t>99</w:t>
      </w:r>
      <w:r w:rsidRPr="004B2674">
        <w:rPr>
          <w:rFonts w:ascii="仿宋" w:eastAsia="仿宋" w:hAnsi="仿宋" w:cs="仿宋" w:hint="eastAsia"/>
          <w:bCs/>
          <w:color w:val="000000" w:themeColor="text1"/>
          <w:sz w:val="32"/>
          <w:szCs w:val="32"/>
          <w:shd w:val="clear" w:color="auto" w:fill="FFFFFF"/>
        </w:rPr>
        <w:t>条，</w:t>
      </w:r>
      <w:r w:rsidRPr="004B2674">
        <w:rPr>
          <w:rFonts w:ascii="仿宋" w:eastAsia="仿宋" w:hAnsi="仿宋" w:cs="仿宋"/>
          <w:bCs/>
          <w:color w:val="000000" w:themeColor="text1"/>
          <w:sz w:val="32"/>
          <w:szCs w:val="32"/>
          <w:shd w:val="clear" w:color="auto" w:fill="FFFFFF"/>
        </w:rPr>
        <w:t>微博“浔阳生态环境”</w:t>
      </w:r>
      <w:r w:rsidRPr="004B2674">
        <w:rPr>
          <w:rFonts w:ascii="仿宋" w:eastAsia="仿宋" w:hAnsi="仿宋" w:cs="仿宋" w:hint="eastAsia"/>
          <w:bCs/>
          <w:color w:val="000000" w:themeColor="text1"/>
          <w:sz w:val="32"/>
          <w:szCs w:val="32"/>
          <w:shd w:val="clear" w:color="auto" w:fill="FFFFFF"/>
        </w:rPr>
        <w:t xml:space="preserve"> 推送消息168条。</w:t>
      </w:r>
      <w:r w:rsidRPr="00986097">
        <w:rPr>
          <w:rFonts w:ascii="仿宋" w:eastAsia="仿宋" w:hAnsi="仿宋" w:cs="仿宋" w:hint="eastAsia"/>
          <w:bCs/>
          <w:sz w:val="32"/>
          <w:szCs w:val="32"/>
          <w:shd w:val="clear" w:color="auto" w:fill="FFFFFF"/>
        </w:rPr>
        <w:t>常规信息发布前由供稿科室初审、微信公众号管理人员复审、分管领导最终审核后发布，重大或特殊信息由局主要领导审核后发布，确保及时更新、定期发布、内容真实、信息安全。</w:t>
      </w:r>
    </w:p>
    <w:p w:rsidR="006472C2" w:rsidRPr="006472C2" w:rsidRDefault="006472C2" w:rsidP="006472C2">
      <w:pPr>
        <w:pStyle w:val="a5"/>
        <w:widowControl/>
        <w:spacing w:beforeAutospacing="0" w:afterAutospacing="0" w:line="620" w:lineRule="atLeast"/>
        <w:ind w:firstLine="430"/>
        <w:textAlignment w:val="center"/>
        <w:rPr>
          <w:rFonts w:ascii="仿宋" w:eastAsia="仿宋" w:hAnsi="仿宋" w:cs="仿宋"/>
          <w:b/>
          <w:sz w:val="32"/>
          <w:szCs w:val="28"/>
          <w:shd w:val="clear" w:color="auto" w:fill="FFFFFF"/>
        </w:rPr>
      </w:pPr>
      <w:r w:rsidRPr="006472C2">
        <w:rPr>
          <w:rFonts w:ascii="仿宋" w:eastAsia="仿宋" w:hAnsi="仿宋" w:cs="仿宋" w:hint="eastAsia"/>
          <w:b/>
          <w:color w:val="333333"/>
          <w:sz w:val="32"/>
          <w:szCs w:val="28"/>
        </w:rPr>
        <w:t>（五）</w:t>
      </w:r>
      <w:r w:rsidRPr="006472C2">
        <w:rPr>
          <w:rFonts w:ascii="仿宋" w:eastAsia="仿宋" w:hAnsi="仿宋" w:cs="仿宋" w:hint="eastAsia"/>
          <w:b/>
          <w:sz w:val="32"/>
          <w:szCs w:val="28"/>
          <w:shd w:val="clear" w:color="auto" w:fill="FFFFFF"/>
        </w:rPr>
        <w:t>监督保障</w:t>
      </w:r>
    </w:p>
    <w:p w:rsidR="006472C2" w:rsidRDefault="006472C2" w:rsidP="006472C2">
      <w:pPr>
        <w:pStyle w:val="a5"/>
        <w:shd w:val="clear" w:color="auto" w:fill="FFFFFF"/>
        <w:spacing w:beforeAutospacing="0" w:afterAutospacing="0" w:line="600" w:lineRule="exact"/>
        <w:ind w:firstLineChars="200" w:firstLine="640"/>
        <w:jc w:val="both"/>
        <w:textAlignment w:val="center"/>
        <w:rPr>
          <w:rFonts w:ascii="黑体" w:eastAsia="黑体" w:hAnsi="黑体" w:cs="黑体"/>
          <w:bCs/>
          <w:color w:val="333333"/>
          <w:sz w:val="32"/>
          <w:szCs w:val="32"/>
          <w:shd w:val="clear" w:color="auto" w:fill="FFFFFF"/>
        </w:rPr>
      </w:pPr>
      <w:r w:rsidRPr="00CB2F92">
        <w:rPr>
          <w:rFonts w:ascii="仿宋" w:eastAsia="仿宋" w:hAnsi="仿宋" w:cs="仿宋" w:hint="eastAsia"/>
          <w:bCs/>
          <w:sz w:val="32"/>
          <w:szCs w:val="32"/>
          <w:shd w:val="clear" w:color="auto" w:fill="FFFFFF"/>
        </w:rPr>
        <w:t>我单位采取了分级负责制，一般信息由分管领导审核把关，重要信息由主要领导审核把关。安排专人负责监督管理工作，定期对公开信息进行自查自纠。在政府信息公开平台公布办公电话，切实接受社</w:t>
      </w:r>
      <w:r w:rsidRPr="00CB2F92">
        <w:rPr>
          <w:rFonts w:ascii="仿宋" w:eastAsia="仿宋" w:hAnsi="仿宋" w:cs="仿宋" w:hint="eastAsia"/>
          <w:bCs/>
          <w:sz w:val="32"/>
          <w:szCs w:val="32"/>
          <w:shd w:val="clear" w:color="auto" w:fill="FFFFFF"/>
        </w:rPr>
        <w:lastRenderedPageBreak/>
        <w:t>会监督。</w:t>
      </w:r>
    </w:p>
    <w:p w:rsidR="006472C2" w:rsidRDefault="006472C2" w:rsidP="006472C2">
      <w:pPr>
        <w:pStyle w:val="a5"/>
        <w:shd w:val="clear" w:color="auto" w:fill="FFFFFF"/>
        <w:spacing w:beforeAutospacing="0" w:afterAutospacing="0" w:line="600" w:lineRule="exact"/>
        <w:ind w:firstLineChars="200" w:firstLine="640"/>
        <w:jc w:val="both"/>
        <w:textAlignment w:val="center"/>
        <w:rPr>
          <w:rFonts w:ascii="黑体" w:eastAsia="黑体" w:hAnsi="黑体" w:cs="黑体"/>
          <w:bCs/>
          <w:color w:val="333333"/>
          <w:sz w:val="32"/>
          <w:szCs w:val="32"/>
        </w:rPr>
      </w:pPr>
      <w:r>
        <w:rPr>
          <w:rFonts w:ascii="黑体" w:eastAsia="黑体" w:hAnsi="黑体" w:cs="黑体" w:hint="eastAsia"/>
          <w:bCs/>
          <w:color w:val="333333"/>
          <w:sz w:val="32"/>
          <w:szCs w:val="32"/>
          <w:shd w:val="clear" w:color="auto" w:fill="FFFFFF"/>
        </w:rPr>
        <w:t>二、主动公开政府信息情况</w:t>
      </w:r>
    </w:p>
    <w:tbl>
      <w:tblPr>
        <w:tblW w:w="9386" w:type="dxa"/>
        <w:jc w:val="center"/>
        <w:shd w:val="clear" w:color="auto" w:fill="FFFFFF" w:themeFill="background1"/>
        <w:tblLayout w:type="fixed"/>
        <w:tblCellMar>
          <w:left w:w="0" w:type="dxa"/>
          <w:right w:w="0" w:type="dxa"/>
        </w:tblCellMar>
        <w:tblLook w:val="04A0" w:firstRow="1" w:lastRow="0" w:firstColumn="1" w:lastColumn="0" w:noHBand="0" w:noVBand="1"/>
      </w:tblPr>
      <w:tblGrid>
        <w:gridCol w:w="3242"/>
        <w:gridCol w:w="1985"/>
        <w:gridCol w:w="1824"/>
        <w:gridCol w:w="2335"/>
      </w:tblGrid>
      <w:tr w:rsidR="006472C2" w:rsidTr="002F639F">
        <w:trPr>
          <w:trHeight w:hRule="exact" w:val="567"/>
          <w:jc w:val="center"/>
        </w:trPr>
        <w:tc>
          <w:tcPr>
            <w:tcW w:w="9386" w:type="dxa"/>
            <w:gridSpan w:val="4"/>
            <w:tcBorders>
              <w:top w:val="single" w:sz="8" w:space="0" w:color="auto"/>
              <w:left w:val="single" w:sz="8" w:space="0" w:color="auto"/>
              <w:bottom w:val="single" w:sz="8" w:space="0" w:color="auto"/>
              <w:right w:val="single" w:sz="8" w:space="0" w:color="auto"/>
            </w:tcBorders>
            <w:shd w:val="clear" w:color="auto" w:fill="DEEBF6" w:themeFill="accent1" w:themeFillTint="32"/>
            <w:tcMar>
              <w:left w:w="108" w:type="dxa"/>
              <w:right w:w="108" w:type="dxa"/>
            </w:tcMar>
            <w:vAlign w:val="center"/>
          </w:tcPr>
          <w:p w:rsidR="006472C2" w:rsidRDefault="006472C2" w:rsidP="002F639F">
            <w:pPr>
              <w:widowControl/>
              <w:spacing w:line="600" w:lineRule="exact"/>
              <w:jc w:val="center"/>
              <w:textAlignment w:val="center"/>
              <w:rPr>
                <w:sz w:val="18"/>
                <w:szCs w:val="18"/>
              </w:rPr>
            </w:pPr>
            <w:r>
              <w:rPr>
                <w:rFonts w:ascii="宋体" w:hAnsi="宋体" w:cs="宋体" w:hint="eastAsia"/>
                <w:color w:val="000000"/>
                <w:kern w:val="0"/>
                <w:sz w:val="18"/>
                <w:szCs w:val="18"/>
              </w:rPr>
              <w:t>第二十条第（一）项</w:t>
            </w:r>
          </w:p>
        </w:tc>
      </w:tr>
      <w:tr w:rsidR="006472C2" w:rsidTr="002F639F">
        <w:trPr>
          <w:trHeight w:hRule="exact" w:val="567"/>
          <w:jc w:val="center"/>
        </w:trPr>
        <w:tc>
          <w:tcPr>
            <w:tcW w:w="3242"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6472C2" w:rsidRDefault="006472C2" w:rsidP="002F639F">
            <w:pPr>
              <w:widowControl/>
              <w:spacing w:line="600" w:lineRule="exact"/>
              <w:jc w:val="center"/>
              <w:textAlignment w:val="center"/>
              <w:rPr>
                <w:sz w:val="18"/>
                <w:szCs w:val="18"/>
              </w:rPr>
            </w:pPr>
            <w:r>
              <w:rPr>
                <w:rFonts w:ascii="宋体" w:hAnsi="宋体" w:cs="宋体" w:hint="eastAsia"/>
                <w:color w:val="000000"/>
                <w:kern w:val="0"/>
                <w:sz w:val="18"/>
                <w:szCs w:val="18"/>
              </w:rPr>
              <w:t>信息内容</w:t>
            </w:r>
          </w:p>
        </w:tc>
        <w:tc>
          <w:tcPr>
            <w:tcW w:w="1985"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rsidR="006472C2" w:rsidRDefault="006472C2" w:rsidP="002F639F">
            <w:pPr>
              <w:widowControl/>
              <w:spacing w:line="600" w:lineRule="exact"/>
              <w:jc w:val="center"/>
              <w:textAlignment w:val="center"/>
              <w:rPr>
                <w:sz w:val="18"/>
                <w:szCs w:val="18"/>
              </w:rPr>
            </w:pPr>
            <w:r>
              <w:rPr>
                <w:rFonts w:ascii="宋体" w:hAnsi="宋体" w:cs="宋体" w:hint="eastAsia"/>
                <w:color w:val="000000"/>
                <w:kern w:val="0"/>
                <w:sz w:val="18"/>
                <w:szCs w:val="18"/>
              </w:rPr>
              <w:t>本年</w:t>
            </w:r>
            <w:r>
              <w:rPr>
                <w:rFonts w:asciiTheme="minorHAnsi" w:eastAsiaTheme="minorEastAsia" w:hAnsiTheme="minorHAnsi" w:cstheme="minorBidi" w:hint="eastAsia"/>
                <w:kern w:val="0"/>
                <w:sz w:val="18"/>
                <w:szCs w:val="18"/>
              </w:rPr>
              <w:t>制发件数</w:t>
            </w:r>
          </w:p>
        </w:tc>
        <w:tc>
          <w:tcPr>
            <w:tcW w:w="1824"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rsidR="006472C2" w:rsidRDefault="006472C2" w:rsidP="002F639F">
            <w:pPr>
              <w:widowControl/>
              <w:spacing w:line="600" w:lineRule="exact"/>
              <w:jc w:val="center"/>
              <w:textAlignment w:val="center"/>
              <w:rPr>
                <w:sz w:val="18"/>
                <w:szCs w:val="18"/>
              </w:rPr>
            </w:pPr>
            <w:r>
              <w:rPr>
                <w:rFonts w:ascii="宋体" w:hAnsi="宋体" w:cs="宋体" w:hint="eastAsia"/>
                <w:color w:val="000000"/>
                <w:sz w:val="18"/>
                <w:szCs w:val="18"/>
                <w:shd w:val="clear" w:color="auto" w:fill="FFFFFF"/>
              </w:rPr>
              <w:t>本年废止件数</w:t>
            </w:r>
          </w:p>
        </w:tc>
        <w:tc>
          <w:tcPr>
            <w:tcW w:w="233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6472C2" w:rsidRDefault="006472C2" w:rsidP="002F639F">
            <w:pPr>
              <w:widowControl/>
              <w:spacing w:line="600" w:lineRule="exact"/>
              <w:jc w:val="center"/>
              <w:textAlignment w:val="center"/>
              <w:rPr>
                <w:sz w:val="18"/>
                <w:szCs w:val="18"/>
              </w:rPr>
            </w:pPr>
            <w:r>
              <w:rPr>
                <w:rFonts w:ascii="宋体" w:hAnsi="宋体" w:cs="宋体" w:hint="eastAsia"/>
                <w:color w:val="000000"/>
                <w:sz w:val="18"/>
                <w:szCs w:val="18"/>
                <w:shd w:val="clear" w:color="auto" w:fill="FFFFFF"/>
              </w:rPr>
              <w:t>现行有效件</w:t>
            </w:r>
            <w:r>
              <w:rPr>
                <w:rFonts w:ascii="宋体" w:hAnsi="宋体" w:cs="宋体" w:hint="eastAsia"/>
                <w:color w:val="333333"/>
                <w:sz w:val="18"/>
                <w:szCs w:val="18"/>
                <w:shd w:val="clear" w:color="auto" w:fill="FFFFFF"/>
              </w:rPr>
              <w:t>数</w:t>
            </w:r>
          </w:p>
        </w:tc>
      </w:tr>
      <w:tr w:rsidR="006472C2" w:rsidTr="002F639F">
        <w:trPr>
          <w:trHeight w:hRule="exact" w:val="567"/>
          <w:jc w:val="center"/>
        </w:trPr>
        <w:tc>
          <w:tcPr>
            <w:tcW w:w="3242"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6472C2" w:rsidRDefault="006472C2" w:rsidP="002F639F">
            <w:pPr>
              <w:widowControl/>
              <w:spacing w:line="600" w:lineRule="exact"/>
              <w:jc w:val="center"/>
              <w:textAlignment w:val="center"/>
              <w:rPr>
                <w:sz w:val="18"/>
                <w:szCs w:val="18"/>
              </w:rPr>
            </w:pPr>
            <w:r>
              <w:rPr>
                <w:rFonts w:ascii="宋体" w:hAnsi="宋体" w:cs="宋体" w:hint="eastAsia"/>
                <w:color w:val="000000"/>
                <w:kern w:val="0"/>
                <w:sz w:val="18"/>
                <w:szCs w:val="18"/>
              </w:rPr>
              <w:t>规章</w:t>
            </w:r>
          </w:p>
        </w:tc>
        <w:tc>
          <w:tcPr>
            <w:tcW w:w="198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6472C2" w:rsidRDefault="00762265" w:rsidP="002F639F">
            <w:pPr>
              <w:widowControl/>
              <w:spacing w:line="600" w:lineRule="exact"/>
              <w:jc w:val="center"/>
              <w:textAlignment w:val="center"/>
              <w:rPr>
                <w:sz w:val="18"/>
                <w:szCs w:val="18"/>
              </w:rPr>
            </w:pPr>
            <w:r>
              <w:rPr>
                <w:rFonts w:ascii="宋体" w:hAnsi="宋体" w:cs="宋体" w:hint="eastAsia"/>
                <w:color w:val="000000"/>
                <w:kern w:val="0"/>
                <w:sz w:val="18"/>
                <w:szCs w:val="18"/>
              </w:rPr>
              <w:t>0</w:t>
            </w:r>
          </w:p>
        </w:tc>
        <w:tc>
          <w:tcPr>
            <w:tcW w:w="1824"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6472C2" w:rsidRDefault="00762265" w:rsidP="002F639F">
            <w:pPr>
              <w:widowControl/>
              <w:spacing w:line="600" w:lineRule="exact"/>
              <w:jc w:val="center"/>
              <w:textAlignment w:val="center"/>
              <w:rPr>
                <w:sz w:val="18"/>
                <w:szCs w:val="18"/>
              </w:rPr>
            </w:pPr>
            <w:r>
              <w:rPr>
                <w:rFonts w:ascii="宋体" w:hAnsi="宋体" w:cs="宋体"/>
                <w:color w:val="000000"/>
                <w:kern w:val="0"/>
                <w:sz w:val="18"/>
                <w:szCs w:val="18"/>
              </w:rPr>
              <w:t>0</w:t>
            </w:r>
          </w:p>
        </w:tc>
        <w:tc>
          <w:tcPr>
            <w:tcW w:w="233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6472C2" w:rsidRDefault="00762265" w:rsidP="002F639F">
            <w:pPr>
              <w:widowControl/>
              <w:spacing w:line="600" w:lineRule="exact"/>
              <w:jc w:val="center"/>
              <w:textAlignment w:val="center"/>
              <w:rPr>
                <w:sz w:val="18"/>
                <w:szCs w:val="18"/>
              </w:rPr>
            </w:pPr>
            <w:r>
              <w:rPr>
                <w:rFonts w:ascii="宋体" w:hAnsi="宋体" w:cs="宋体" w:hint="eastAsia"/>
                <w:color w:val="000000"/>
                <w:kern w:val="0"/>
                <w:sz w:val="18"/>
                <w:szCs w:val="18"/>
              </w:rPr>
              <w:t>0</w:t>
            </w:r>
          </w:p>
        </w:tc>
      </w:tr>
      <w:tr w:rsidR="006472C2" w:rsidTr="002F639F">
        <w:trPr>
          <w:trHeight w:hRule="exact" w:val="567"/>
          <w:jc w:val="center"/>
        </w:trPr>
        <w:tc>
          <w:tcPr>
            <w:tcW w:w="3242"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6472C2" w:rsidRDefault="006472C2" w:rsidP="002F639F">
            <w:pPr>
              <w:widowControl/>
              <w:spacing w:line="600" w:lineRule="exact"/>
              <w:jc w:val="center"/>
              <w:textAlignment w:val="center"/>
              <w:rPr>
                <w:sz w:val="18"/>
                <w:szCs w:val="18"/>
              </w:rPr>
            </w:pPr>
            <w:r>
              <w:rPr>
                <w:rFonts w:ascii="宋体" w:hAnsi="宋体" w:cs="宋体" w:hint="eastAsia"/>
                <w:color w:val="000000"/>
                <w:kern w:val="0"/>
                <w:sz w:val="18"/>
                <w:szCs w:val="18"/>
              </w:rPr>
              <w:t>规范性文件</w:t>
            </w:r>
          </w:p>
        </w:tc>
        <w:tc>
          <w:tcPr>
            <w:tcW w:w="198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6472C2" w:rsidRDefault="00AC4DDD" w:rsidP="002F639F">
            <w:pPr>
              <w:widowControl/>
              <w:spacing w:line="600" w:lineRule="exact"/>
              <w:jc w:val="center"/>
              <w:textAlignment w:val="center"/>
              <w:rPr>
                <w:sz w:val="18"/>
                <w:szCs w:val="18"/>
              </w:rPr>
            </w:pPr>
            <w:r>
              <w:rPr>
                <w:rFonts w:hint="eastAsia"/>
                <w:sz w:val="18"/>
                <w:szCs w:val="18"/>
              </w:rPr>
              <w:t>3</w:t>
            </w:r>
          </w:p>
        </w:tc>
        <w:tc>
          <w:tcPr>
            <w:tcW w:w="1824"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6472C2" w:rsidRDefault="00AC4DDD" w:rsidP="002F639F">
            <w:pPr>
              <w:widowControl/>
              <w:spacing w:line="600" w:lineRule="exact"/>
              <w:jc w:val="center"/>
              <w:textAlignment w:val="center"/>
              <w:rPr>
                <w:sz w:val="18"/>
                <w:szCs w:val="18"/>
              </w:rPr>
            </w:pPr>
            <w:r>
              <w:rPr>
                <w:rFonts w:hint="eastAsia"/>
                <w:sz w:val="18"/>
                <w:szCs w:val="18"/>
              </w:rPr>
              <w:t>0</w:t>
            </w:r>
          </w:p>
        </w:tc>
        <w:tc>
          <w:tcPr>
            <w:tcW w:w="233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6472C2" w:rsidRDefault="00AC4DDD" w:rsidP="002F639F">
            <w:pPr>
              <w:widowControl/>
              <w:spacing w:line="600" w:lineRule="exact"/>
              <w:jc w:val="center"/>
              <w:textAlignment w:val="center"/>
              <w:rPr>
                <w:sz w:val="18"/>
                <w:szCs w:val="18"/>
              </w:rPr>
            </w:pPr>
            <w:r>
              <w:rPr>
                <w:sz w:val="18"/>
                <w:szCs w:val="18"/>
              </w:rPr>
              <w:t>6</w:t>
            </w:r>
          </w:p>
        </w:tc>
      </w:tr>
      <w:tr w:rsidR="006472C2" w:rsidTr="002F639F">
        <w:trPr>
          <w:trHeight w:hRule="exact" w:val="567"/>
          <w:jc w:val="center"/>
        </w:trPr>
        <w:tc>
          <w:tcPr>
            <w:tcW w:w="9386" w:type="dxa"/>
            <w:gridSpan w:val="4"/>
            <w:tcBorders>
              <w:top w:val="nil"/>
              <w:left w:val="single" w:sz="8" w:space="0" w:color="auto"/>
              <w:bottom w:val="single" w:sz="8" w:space="0" w:color="auto"/>
              <w:right w:val="single" w:sz="8" w:space="0" w:color="auto"/>
            </w:tcBorders>
            <w:shd w:val="clear" w:color="auto" w:fill="DEEBF6" w:themeFill="accent1" w:themeFillTint="32"/>
            <w:tcMar>
              <w:left w:w="108" w:type="dxa"/>
              <w:right w:w="108" w:type="dxa"/>
            </w:tcMar>
            <w:vAlign w:val="center"/>
          </w:tcPr>
          <w:p w:rsidR="006472C2" w:rsidRDefault="006472C2" w:rsidP="002F639F">
            <w:pPr>
              <w:widowControl/>
              <w:spacing w:line="600" w:lineRule="exact"/>
              <w:jc w:val="center"/>
              <w:textAlignment w:val="center"/>
              <w:rPr>
                <w:sz w:val="18"/>
                <w:szCs w:val="18"/>
              </w:rPr>
            </w:pPr>
            <w:r>
              <w:rPr>
                <w:rFonts w:ascii="宋体" w:hAnsi="宋体" w:cs="宋体" w:hint="eastAsia"/>
                <w:color w:val="000000"/>
                <w:kern w:val="0"/>
                <w:sz w:val="18"/>
                <w:szCs w:val="18"/>
              </w:rPr>
              <w:t>第二十条第（五）项</w:t>
            </w:r>
          </w:p>
        </w:tc>
      </w:tr>
      <w:tr w:rsidR="006472C2" w:rsidTr="002F639F">
        <w:trPr>
          <w:trHeight w:hRule="exact" w:val="567"/>
          <w:jc w:val="center"/>
        </w:trPr>
        <w:tc>
          <w:tcPr>
            <w:tcW w:w="3242"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6472C2" w:rsidRDefault="006472C2" w:rsidP="002F639F">
            <w:pPr>
              <w:widowControl/>
              <w:spacing w:line="600" w:lineRule="exact"/>
              <w:jc w:val="center"/>
              <w:textAlignment w:val="center"/>
              <w:rPr>
                <w:sz w:val="18"/>
                <w:szCs w:val="18"/>
              </w:rPr>
            </w:pPr>
            <w:r>
              <w:rPr>
                <w:rFonts w:ascii="宋体" w:hAnsi="宋体" w:cs="宋体" w:hint="eastAsia"/>
                <w:color w:val="000000"/>
                <w:kern w:val="0"/>
                <w:sz w:val="18"/>
                <w:szCs w:val="18"/>
              </w:rPr>
              <w:t>信息内容</w:t>
            </w:r>
          </w:p>
        </w:tc>
        <w:tc>
          <w:tcPr>
            <w:tcW w:w="6144" w:type="dxa"/>
            <w:gridSpan w:val="3"/>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rsidR="006472C2" w:rsidRDefault="006472C2" w:rsidP="002F639F">
            <w:pPr>
              <w:widowControl/>
              <w:spacing w:line="600" w:lineRule="exact"/>
              <w:jc w:val="center"/>
              <w:textAlignment w:val="center"/>
              <w:rPr>
                <w:sz w:val="18"/>
                <w:szCs w:val="18"/>
              </w:rPr>
            </w:pPr>
            <w:r>
              <w:rPr>
                <w:rFonts w:ascii="宋体" w:hAnsi="宋体" w:cs="宋体" w:hint="eastAsia"/>
                <w:color w:val="000000"/>
                <w:sz w:val="18"/>
                <w:szCs w:val="18"/>
                <w:shd w:val="clear" w:color="auto" w:fill="FFFFFF"/>
              </w:rPr>
              <w:t>本年处理决定数量</w:t>
            </w:r>
          </w:p>
        </w:tc>
      </w:tr>
      <w:tr w:rsidR="006472C2" w:rsidTr="002F639F">
        <w:trPr>
          <w:trHeight w:hRule="exact" w:val="567"/>
          <w:jc w:val="center"/>
        </w:trPr>
        <w:tc>
          <w:tcPr>
            <w:tcW w:w="3242"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6472C2" w:rsidRDefault="006472C2" w:rsidP="002F639F">
            <w:pPr>
              <w:widowControl/>
              <w:spacing w:line="600" w:lineRule="exact"/>
              <w:jc w:val="center"/>
              <w:textAlignment w:val="center"/>
              <w:rPr>
                <w:sz w:val="18"/>
                <w:szCs w:val="18"/>
              </w:rPr>
            </w:pPr>
            <w:r>
              <w:rPr>
                <w:rFonts w:ascii="宋体" w:hAnsi="宋体" w:cs="宋体" w:hint="eastAsia"/>
                <w:color w:val="000000"/>
                <w:kern w:val="0"/>
                <w:sz w:val="18"/>
                <w:szCs w:val="18"/>
              </w:rPr>
              <w:t>行政许可</w:t>
            </w:r>
          </w:p>
        </w:tc>
        <w:tc>
          <w:tcPr>
            <w:tcW w:w="6144" w:type="dxa"/>
            <w:gridSpan w:val="3"/>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6472C2" w:rsidRDefault="002F639F" w:rsidP="002F639F">
            <w:pPr>
              <w:widowControl/>
              <w:spacing w:line="600" w:lineRule="exact"/>
              <w:jc w:val="center"/>
              <w:textAlignment w:val="center"/>
              <w:rPr>
                <w:sz w:val="18"/>
                <w:szCs w:val="18"/>
              </w:rPr>
            </w:pPr>
            <w:r>
              <w:rPr>
                <w:rFonts w:hint="eastAsia"/>
                <w:sz w:val="18"/>
                <w:szCs w:val="18"/>
              </w:rPr>
              <w:t>3</w:t>
            </w:r>
          </w:p>
        </w:tc>
      </w:tr>
      <w:tr w:rsidR="006472C2" w:rsidTr="002F639F">
        <w:trPr>
          <w:trHeight w:hRule="exact" w:val="567"/>
          <w:jc w:val="center"/>
        </w:trPr>
        <w:tc>
          <w:tcPr>
            <w:tcW w:w="9386" w:type="dxa"/>
            <w:gridSpan w:val="4"/>
            <w:tcBorders>
              <w:top w:val="nil"/>
              <w:left w:val="single" w:sz="8" w:space="0" w:color="auto"/>
              <w:bottom w:val="single" w:sz="8" w:space="0" w:color="auto"/>
              <w:right w:val="single" w:sz="8" w:space="0" w:color="auto"/>
            </w:tcBorders>
            <w:shd w:val="clear" w:color="auto" w:fill="DEEBF6" w:themeFill="accent1" w:themeFillTint="32"/>
            <w:tcMar>
              <w:left w:w="108" w:type="dxa"/>
              <w:right w:w="108" w:type="dxa"/>
            </w:tcMar>
            <w:vAlign w:val="center"/>
          </w:tcPr>
          <w:p w:rsidR="006472C2" w:rsidRDefault="006472C2" w:rsidP="002F639F">
            <w:pPr>
              <w:widowControl/>
              <w:spacing w:line="600" w:lineRule="exact"/>
              <w:jc w:val="center"/>
              <w:textAlignment w:val="center"/>
              <w:rPr>
                <w:sz w:val="18"/>
                <w:szCs w:val="18"/>
              </w:rPr>
            </w:pPr>
            <w:r>
              <w:rPr>
                <w:rFonts w:ascii="宋体" w:hAnsi="宋体" w:cs="宋体" w:hint="eastAsia"/>
                <w:color w:val="000000"/>
                <w:kern w:val="0"/>
                <w:sz w:val="18"/>
                <w:szCs w:val="18"/>
              </w:rPr>
              <w:t>第二十条第（六）项</w:t>
            </w:r>
          </w:p>
        </w:tc>
      </w:tr>
      <w:tr w:rsidR="006472C2" w:rsidTr="002F639F">
        <w:trPr>
          <w:trHeight w:hRule="exact" w:val="567"/>
          <w:jc w:val="center"/>
        </w:trPr>
        <w:tc>
          <w:tcPr>
            <w:tcW w:w="3242"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6472C2" w:rsidRDefault="006472C2" w:rsidP="002F639F">
            <w:pPr>
              <w:widowControl/>
              <w:spacing w:line="600" w:lineRule="exact"/>
              <w:jc w:val="center"/>
              <w:textAlignment w:val="center"/>
              <w:rPr>
                <w:sz w:val="18"/>
                <w:szCs w:val="18"/>
              </w:rPr>
            </w:pPr>
            <w:r>
              <w:rPr>
                <w:rFonts w:ascii="宋体" w:hAnsi="宋体" w:cs="宋体" w:hint="eastAsia"/>
                <w:color w:val="000000"/>
                <w:kern w:val="0"/>
                <w:sz w:val="18"/>
                <w:szCs w:val="18"/>
              </w:rPr>
              <w:t>信息内容</w:t>
            </w:r>
          </w:p>
        </w:tc>
        <w:tc>
          <w:tcPr>
            <w:tcW w:w="6144" w:type="dxa"/>
            <w:gridSpan w:val="3"/>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rsidR="006472C2" w:rsidRDefault="006472C2" w:rsidP="002F639F">
            <w:pPr>
              <w:widowControl/>
              <w:spacing w:line="600" w:lineRule="exact"/>
              <w:jc w:val="center"/>
              <w:textAlignment w:val="center"/>
              <w:rPr>
                <w:sz w:val="18"/>
                <w:szCs w:val="18"/>
              </w:rPr>
            </w:pPr>
            <w:r>
              <w:rPr>
                <w:rFonts w:ascii="宋体" w:hAnsi="宋体" w:cs="宋体" w:hint="eastAsia"/>
                <w:color w:val="000000"/>
                <w:sz w:val="18"/>
                <w:szCs w:val="18"/>
                <w:shd w:val="clear" w:color="auto" w:fill="FFFFFF"/>
              </w:rPr>
              <w:t>本年处理决定数量</w:t>
            </w:r>
          </w:p>
        </w:tc>
      </w:tr>
      <w:tr w:rsidR="006472C2" w:rsidTr="002F639F">
        <w:trPr>
          <w:trHeight w:hRule="exact" w:val="567"/>
          <w:jc w:val="center"/>
        </w:trPr>
        <w:tc>
          <w:tcPr>
            <w:tcW w:w="3242"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6472C2" w:rsidRDefault="006472C2" w:rsidP="002F639F">
            <w:pPr>
              <w:widowControl/>
              <w:spacing w:line="600" w:lineRule="exact"/>
              <w:jc w:val="center"/>
              <w:textAlignment w:val="center"/>
              <w:rPr>
                <w:sz w:val="18"/>
                <w:szCs w:val="18"/>
              </w:rPr>
            </w:pPr>
            <w:r>
              <w:rPr>
                <w:rFonts w:ascii="宋体" w:hAnsi="宋体" w:cs="宋体" w:hint="eastAsia"/>
                <w:color w:val="000000"/>
                <w:kern w:val="0"/>
                <w:sz w:val="18"/>
                <w:szCs w:val="18"/>
              </w:rPr>
              <w:t>行政处罚</w:t>
            </w:r>
          </w:p>
        </w:tc>
        <w:tc>
          <w:tcPr>
            <w:tcW w:w="6144" w:type="dxa"/>
            <w:gridSpan w:val="3"/>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6472C2" w:rsidRDefault="004B2674" w:rsidP="002F639F">
            <w:pPr>
              <w:widowControl/>
              <w:spacing w:line="600" w:lineRule="exact"/>
              <w:jc w:val="center"/>
              <w:textAlignment w:val="center"/>
              <w:rPr>
                <w:sz w:val="18"/>
                <w:szCs w:val="18"/>
              </w:rPr>
            </w:pPr>
            <w:r>
              <w:rPr>
                <w:rFonts w:hint="eastAsia"/>
                <w:sz w:val="18"/>
                <w:szCs w:val="18"/>
              </w:rPr>
              <w:t>4</w:t>
            </w:r>
          </w:p>
        </w:tc>
      </w:tr>
      <w:tr w:rsidR="006472C2" w:rsidTr="002F639F">
        <w:trPr>
          <w:trHeight w:hRule="exact" w:val="567"/>
          <w:jc w:val="center"/>
        </w:trPr>
        <w:tc>
          <w:tcPr>
            <w:tcW w:w="3242"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6472C2" w:rsidRDefault="006472C2" w:rsidP="002F639F">
            <w:pPr>
              <w:widowControl/>
              <w:spacing w:line="600" w:lineRule="exact"/>
              <w:jc w:val="center"/>
              <w:textAlignment w:val="center"/>
              <w:rPr>
                <w:sz w:val="18"/>
                <w:szCs w:val="18"/>
              </w:rPr>
            </w:pPr>
            <w:r>
              <w:rPr>
                <w:rFonts w:ascii="宋体" w:hAnsi="宋体" w:cs="宋体" w:hint="eastAsia"/>
                <w:color w:val="000000"/>
                <w:kern w:val="0"/>
                <w:sz w:val="18"/>
                <w:szCs w:val="18"/>
              </w:rPr>
              <w:t>行政强制</w:t>
            </w:r>
          </w:p>
        </w:tc>
        <w:tc>
          <w:tcPr>
            <w:tcW w:w="6144" w:type="dxa"/>
            <w:gridSpan w:val="3"/>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6472C2" w:rsidRDefault="004B2674" w:rsidP="002F639F">
            <w:pPr>
              <w:widowControl/>
              <w:spacing w:line="600" w:lineRule="exact"/>
              <w:jc w:val="center"/>
              <w:textAlignment w:val="center"/>
              <w:rPr>
                <w:sz w:val="18"/>
                <w:szCs w:val="18"/>
              </w:rPr>
            </w:pPr>
            <w:r>
              <w:rPr>
                <w:rFonts w:hint="eastAsia"/>
                <w:sz w:val="18"/>
                <w:szCs w:val="18"/>
              </w:rPr>
              <w:t>0</w:t>
            </w:r>
          </w:p>
        </w:tc>
      </w:tr>
      <w:tr w:rsidR="006472C2" w:rsidTr="002F639F">
        <w:trPr>
          <w:trHeight w:hRule="exact" w:val="567"/>
          <w:jc w:val="center"/>
        </w:trPr>
        <w:tc>
          <w:tcPr>
            <w:tcW w:w="9386" w:type="dxa"/>
            <w:gridSpan w:val="4"/>
            <w:tcBorders>
              <w:top w:val="nil"/>
              <w:left w:val="single" w:sz="8" w:space="0" w:color="auto"/>
              <w:bottom w:val="single" w:sz="8" w:space="0" w:color="auto"/>
              <w:right w:val="single" w:sz="8" w:space="0" w:color="auto"/>
            </w:tcBorders>
            <w:shd w:val="clear" w:color="auto" w:fill="DEEBF6" w:themeFill="accent1" w:themeFillTint="32"/>
            <w:tcMar>
              <w:left w:w="108" w:type="dxa"/>
              <w:right w:w="108" w:type="dxa"/>
            </w:tcMar>
            <w:vAlign w:val="center"/>
          </w:tcPr>
          <w:p w:rsidR="006472C2" w:rsidRDefault="006472C2" w:rsidP="002F639F">
            <w:pPr>
              <w:widowControl/>
              <w:spacing w:line="600" w:lineRule="exact"/>
              <w:jc w:val="center"/>
              <w:textAlignment w:val="center"/>
              <w:rPr>
                <w:sz w:val="18"/>
                <w:szCs w:val="18"/>
              </w:rPr>
            </w:pPr>
            <w:r>
              <w:rPr>
                <w:rFonts w:ascii="宋体" w:hAnsi="宋体" w:cs="宋体" w:hint="eastAsia"/>
                <w:color w:val="000000"/>
                <w:kern w:val="0"/>
                <w:sz w:val="18"/>
                <w:szCs w:val="18"/>
              </w:rPr>
              <w:t>第二十条第（八）项</w:t>
            </w:r>
          </w:p>
        </w:tc>
      </w:tr>
      <w:tr w:rsidR="006472C2" w:rsidTr="002F639F">
        <w:trPr>
          <w:trHeight w:hRule="exact" w:val="567"/>
          <w:jc w:val="center"/>
        </w:trPr>
        <w:tc>
          <w:tcPr>
            <w:tcW w:w="3242"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6472C2" w:rsidRDefault="006472C2" w:rsidP="002F639F">
            <w:pPr>
              <w:widowControl/>
              <w:spacing w:line="600" w:lineRule="exact"/>
              <w:jc w:val="center"/>
              <w:textAlignment w:val="center"/>
              <w:rPr>
                <w:sz w:val="18"/>
                <w:szCs w:val="18"/>
              </w:rPr>
            </w:pPr>
            <w:r>
              <w:rPr>
                <w:rFonts w:ascii="宋体" w:hAnsi="宋体" w:cs="宋体" w:hint="eastAsia"/>
                <w:color w:val="000000"/>
                <w:kern w:val="0"/>
                <w:sz w:val="18"/>
                <w:szCs w:val="18"/>
              </w:rPr>
              <w:t>信息内容</w:t>
            </w:r>
          </w:p>
        </w:tc>
        <w:tc>
          <w:tcPr>
            <w:tcW w:w="6144" w:type="dxa"/>
            <w:gridSpan w:val="3"/>
            <w:tcBorders>
              <w:top w:val="nil"/>
              <w:left w:val="nil"/>
              <w:bottom w:val="single" w:sz="8" w:space="0" w:color="auto"/>
              <w:right w:val="single" w:sz="8" w:space="0" w:color="000000"/>
            </w:tcBorders>
            <w:shd w:val="clear" w:color="auto" w:fill="FFFFFF" w:themeFill="background1"/>
            <w:tcMar>
              <w:left w:w="108" w:type="dxa"/>
              <w:right w:w="108" w:type="dxa"/>
            </w:tcMar>
            <w:vAlign w:val="center"/>
          </w:tcPr>
          <w:p w:rsidR="006472C2" w:rsidRDefault="006472C2" w:rsidP="002F639F">
            <w:pPr>
              <w:widowControl/>
              <w:spacing w:line="600" w:lineRule="exact"/>
              <w:jc w:val="center"/>
              <w:textAlignment w:val="center"/>
              <w:rPr>
                <w:sz w:val="18"/>
                <w:szCs w:val="18"/>
              </w:rPr>
            </w:pPr>
            <w:r>
              <w:rPr>
                <w:rFonts w:ascii="宋体" w:hAnsi="宋体" w:cs="宋体" w:hint="eastAsia"/>
                <w:color w:val="000000"/>
                <w:sz w:val="18"/>
                <w:szCs w:val="18"/>
                <w:shd w:val="clear" w:color="auto" w:fill="FFFFFF"/>
              </w:rPr>
              <w:t>本年收费金额（单位：万元）</w:t>
            </w:r>
          </w:p>
        </w:tc>
      </w:tr>
      <w:tr w:rsidR="006472C2" w:rsidTr="002F639F">
        <w:trPr>
          <w:trHeight w:hRule="exact" w:val="567"/>
          <w:jc w:val="center"/>
        </w:trPr>
        <w:tc>
          <w:tcPr>
            <w:tcW w:w="3242"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6472C2" w:rsidRDefault="006472C2" w:rsidP="002F639F">
            <w:pPr>
              <w:widowControl/>
              <w:spacing w:line="600" w:lineRule="exact"/>
              <w:jc w:val="center"/>
              <w:textAlignment w:val="center"/>
              <w:rPr>
                <w:sz w:val="18"/>
                <w:szCs w:val="18"/>
              </w:rPr>
            </w:pPr>
            <w:r>
              <w:rPr>
                <w:rFonts w:ascii="宋体" w:hAnsi="宋体" w:cs="宋体" w:hint="eastAsia"/>
                <w:color w:val="000000"/>
                <w:kern w:val="0"/>
                <w:sz w:val="18"/>
                <w:szCs w:val="18"/>
              </w:rPr>
              <w:t>行政事业性收费</w:t>
            </w:r>
          </w:p>
        </w:tc>
        <w:tc>
          <w:tcPr>
            <w:tcW w:w="6144" w:type="dxa"/>
            <w:gridSpan w:val="3"/>
            <w:tcBorders>
              <w:top w:val="nil"/>
              <w:left w:val="nil"/>
              <w:bottom w:val="single" w:sz="8" w:space="0" w:color="auto"/>
              <w:right w:val="single" w:sz="8" w:space="0" w:color="000000"/>
            </w:tcBorders>
            <w:shd w:val="clear" w:color="auto" w:fill="FFFFFF" w:themeFill="background1"/>
            <w:tcMar>
              <w:left w:w="108" w:type="dxa"/>
              <w:right w:w="108" w:type="dxa"/>
            </w:tcMar>
            <w:vAlign w:val="center"/>
          </w:tcPr>
          <w:p w:rsidR="006472C2" w:rsidRDefault="004B2674" w:rsidP="002F639F">
            <w:pPr>
              <w:widowControl/>
              <w:spacing w:line="600" w:lineRule="exact"/>
              <w:jc w:val="center"/>
              <w:textAlignment w:val="center"/>
              <w:rPr>
                <w:sz w:val="18"/>
                <w:szCs w:val="18"/>
              </w:rPr>
            </w:pPr>
            <w:r>
              <w:rPr>
                <w:rFonts w:ascii="宋体" w:hAnsi="宋体" w:cs="宋体"/>
                <w:color w:val="000000"/>
                <w:kern w:val="0"/>
                <w:sz w:val="18"/>
                <w:szCs w:val="18"/>
              </w:rPr>
              <w:t>0</w:t>
            </w:r>
          </w:p>
        </w:tc>
      </w:tr>
    </w:tbl>
    <w:p w:rsidR="006472C2" w:rsidRDefault="006472C2" w:rsidP="006472C2">
      <w:pPr>
        <w:pStyle w:val="a5"/>
        <w:shd w:val="clear" w:color="auto" w:fill="FFFFFF"/>
        <w:spacing w:beforeAutospacing="0" w:afterAutospacing="0" w:line="600" w:lineRule="exact"/>
        <w:ind w:firstLineChars="200" w:firstLine="640"/>
        <w:jc w:val="both"/>
        <w:textAlignment w:val="center"/>
        <w:rPr>
          <w:rFonts w:ascii="黑体" w:eastAsia="黑体" w:hAnsi="黑体" w:cs="黑体"/>
          <w:color w:val="333333"/>
          <w:sz w:val="32"/>
          <w:szCs w:val="32"/>
        </w:rPr>
      </w:pPr>
      <w:r>
        <w:rPr>
          <w:rFonts w:ascii="黑体" w:eastAsia="黑体" w:hAnsi="黑体" w:cs="黑体" w:hint="eastAsia"/>
          <w:bCs/>
          <w:color w:val="333333"/>
          <w:sz w:val="32"/>
          <w:szCs w:val="32"/>
          <w:shd w:val="clear" w:color="auto" w:fill="FFFFFF"/>
        </w:rPr>
        <w:t>三、收到和处理政府信息公开申请情况</w:t>
      </w:r>
    </w:p>
    <w:tbl>
      <w:tblPr>
        <w:tblW w:w="9366"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18"/>
        <w:gridCol w:w="855"/>
        <w:gridCol w:w="2856"/>
        <w:gridCol w:w="768"/>
        <w:gridCol w:w="696"/>
        <w:gridCol w:w="720"/>
        <w:gridCol w:w="756"/>
        <w:gridCol w:w="768"/>
        <w:gridCol w:w="684"/>
        <w:gridCol w:w="645"/>
      </w:tblGrid>
      <w:tr w:rsidR="006472C2" w:rsidTr="0032268F">
        <w:trPr>
          <w:jc w:val="center"/>
        </w:trPr>
        <w:tc>
          <w:tcPr>
            <w:tcW w:w="4329" w:type="dxa"/>
            <w:gridSpan w:val="3"/>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6472C2" w:rsidRDefault="006472C2" w:rsidP="0032268F">
            <w:pPr>
              <w:widowControl/>
              <w:spacing w:line="600" w:lineRule="exact"/>
              <w:jc w:val="center"/>
              <w:textAlignment w:val="center"/>
              <w:rPr>
                <w:sz w:val="18"/>
                <w:szCs w:val="18"/>
              </w:rPr>
            </w:pPr>
            <w:r>
              <w:rPr>
                <w:rFonts w:ascii="楷体" w:eastAsia="楷体" w:hAnsi="楷体" w:cs="楷体"/>
                <w:color w:val="333333"/>
                <w:sz w:val="18"/>
                <w:szCs w:val="18"/>
                <w:shd w:val="clear" w:color="auto" w:fill="FFFFFF"/>
              </w:rPr>
              <w:t>（本列数据的勾稽关系为：第一项加第二项之和，等于第三项加第四项之和）</w:t>
            </w:r>
          </w:p>
        </w:tc>
        <w:tc>
          <w:tcPr>
            <w:tcW w:w="5037" w:type="dxa"/>
            <w:gridSpan w:val="7"/>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widowControl/>
              <w:spacing w:line="600" w:lineRule="exact"/>
              <w:jc w:val="center"/>
              <w:textAlignment w:val="center"/>
              <w:rPr>
                <w:sz w:val="18"/>
                <w:szCs w:val="18"/>
              </w:rPr>
            </w:pPr>
            <w:r>
              <w:rPr>
                <w:rFonts w:ascii="宋体" w:hAnsi="宋体" w:cs="宋体" w:hint="eastAsia"/>
                <w:kern w:val="0"/>
                <w:sz w:val="18"/>
                <w:szCs w:val="18"/>
              </w:rPr>
              <w:t>申请人情况</w:t>
            </w:r>
          </w:p>
        </w:tc>
      </w:tr>
      <w:tr w:rsidR="006472C2" w:rsidTr="0032268F">
        <w:trPr>
          <w:jc w:val="center"/>
        </w:trPr>
        <w:tc>
          <w:tcPr>
            <w:tcW w:w="4329" w:type="dxa"/>
            <w:gridSpan w:val="3"/>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6472C2" w:rsidRDefault="006472C2" w:rsidP="0032268F">
            <w:pPr>
              <w:spacing w:line="600" w:lineRule="exact"/>
              <w:textAlignment w:val="center"/>
              <w:rPr>
                <w:rFonts w:ascii="宋体"/>
                <w:sz w:val="18"/>
                <w:szCs w:val="18"/>
              </w:rPr>
            </w:pPr>
          </w:p>
        </w:tc>
        <w:tc>
          <w:tcPr>
            <w:tcW w:w="768"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widowControl/>
              <w:spacing w:line="600" w:lineRule="exact"/>
              <w:jc w:val="center"/>
              <w:textAlignment w:val="center"/>
              <w:rPr>
                <w:sz w:val="18"/>
                <w:szCs w:val="18"/>
              </w:rPr>
            </w:pPr>
            <w:r>
              <w:rPr>
                <w:rFonts w:ascii="宋体" w:hAnsi="宋体" w:cs="宋体" w:hint="eastAsia"/>
                <w:kern w:val="0"/>
                <w:sz w:val="18"/>
                <w:szCs w:val="18"/>
              </w:rPr>
              <w:t>自然人</w:t>
            </w:r>
          </w:p>
        </w:tc>
        <w:tc>
          <w:tcPr>
            <w:tcW w:w="3624"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widowControl/>
              <w:spacing w:line="600" w:lineRule="exact"/>
              <w:jc w:val="center"/>
              <w:textAlignment w:val="center"/>
              <w:rPr>
                <w:sz w:val="18"/>
                <w:szCs w:val="18"/>
              </w:rPr>
            </w:pPr>
            <w:r>
              <w:rPr>
                <w:rFonts w:ascii="宋体" w:hAnsi="宋体" w:cs="宋体" w:hint="eastAsia"/>
                <w:kern w:val="0"/>
                <w:sz w:val="18"/>
                <w:szCs w:val="18"/>
              </w:rPr>
              <w:t>法人或其他组织</w:t>
            </w:r>
          </w:p>
        </w:tc>
        <w:tc>
          <w:tcPr>
            <w:tcW w:w="645"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widowControl/>
              <w:spacing w:line="600" w:lineRule="exact"/>
              <w:jc w:val="center"/>
              <w:textAlignment w:val="center"/>
              <w:rPr>
                <w:sz w:val="18"/>
                <w:szCs w:val="18"/>
              </w:rPr>
            </w:pPr>
            <w:r>
              <w:rPr>
                <w:rFonts w:ascii="宋体" w:hAnsi="宋体" w:cs="宋体" w:hint="eastAsia"/>
                <w:kern w:val="0"/>
                <w:sz w:val="18"/>
                <w:szCs w:val="18"/>
              </w:rPr>
              <w:t>总计</w:t>
            </w:r>
          </w:p>
        </w:tc>
      </w:tr>
      <w:tr w:rsidR="006472C2" w:rsidTr="0032268F">
        <w:trPr>
          <w:jc w:val="center"/>
        </w:trPr>
        <w:tc>
          <w:tcPr>
            <w:tcW w:w="4329" w:type="dxa"/>
            <w:gridSpan w:val="3"/>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6472C2" w:rsidRDefault="006472C2" w:rsidP="0032268F">
            <w:pPr>
              <w:spacing w:line="600" w:lineRule="exact"/>
              <w:textAlignment w:val="center"/>
              <w:rPr>
                <w:rFonts w:ascii="宋体"/>
                <w:sz w:val="18"/>
                <w:szCs w:val="18"/>
              </w:rPr>
            </w:pPr>
          </w:p>
        </w:tc>
        <w:tc>
          <w:tcPr>
            <w:tcW w:w="76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spacing w:line="600" w:lineRule="exact"/>
              <w:textAlignment w:val="center"/>
              <w:rPr>
                <w:rFonts w:ascii="宋体"/>
                <w:sz w:val="18"/>
                <w:szCs w:val="18"/>
              </w:rPr>
            </w:pPr>
          </w:p>
        </w:tc>
        <w:tc>
          <w:tcPr>
            <w:tcW w:w="696" w:type="dxa"/>
            <w:tcBorders>
              <w:top w:val="nil"/>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widowControl/>
              <w:spacing w:line="600" w:lineRule="exact"/>
              <w:jc w:val="center"/>
              <w:textAlignment w:val="center"/>
              <w:rPr>
                <w:sz w:val="18"/>
                <w:szCs w:val="18"/>
              </w:rPr>
            </w:pPr>
            <w:r>
              <w:rPr>
                <w:rFonts w:ascii="宋体" w:hAnsi="宋体" w:cs="宋体" w:hint="eastAsia"/>
                <w:kern w:val="0"/>
                <w:sz w:val="18"/>
                <w:szCs w:val="18"/>
              </w:rPr>
              <w:t>商业企业</w:t>
            </w:r>
          </w:p>
        </w:tc>
        <w:tc>
          <w:tcPr>
            <w:tcW w:w="720" w:type="dxa"/>
            <w:tcBorders>
              <w:top w:val="nil"/>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widowControl/>
              <w:spacing w:line="600" w:lineRule="exact"/>
              <w:jc w:val="center"/>
              <w:textAlignment w:val="center"/>
              <w:rPr>
                <w:sz w:val="18"/>
                <w:szCs w:val="18"/>
              </w:rPr>
            </w:pPr>
            <w:r>
              <w:rPr>
                <w:rFonts w:ascii="宋体" w:hAnsi="宋体" w:cs="宋体" w:hint="eastAsia"/>
                <w:kern w:val="0"/>
                <w:sz w:val="18"/>
                <w:szCs w:val="18"/>
              </w:rPr>
              <w:t>科研机构</w:t>
            </w:r>
          </w:p>
        </w:tc>
        <w:tc>
          <w:tcPr>
            <w:tcW w:w="75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widowControl/>
              <w:spacing w:line="600" w:lineRule="exact"/>
              <w:jc w:val="center"/>
              <w:textAlignment w:val="center"/>
              <w:rPr>
                <w:sz w:val="18"/>
                <w:szCs w:val="18"/>
              </w:rPr>
            </w:pPr>
            <w:r>
              <w:rPr>
                <w:rFonts w:ascii="宋体" w:hAnsi="宋体" w:cs="宋体" w:hint="eastAsia"/>
                <w:kern w:val="0"/>
                <w:sz w:val="18"/>
                <w:szCs w:val="18"/>
              </w:rPr>
              <w:t>社会公益组织</w:t>
            </w:r>
          </w:p>
        </w:tc>
        <w:tc>
          <w:tcPr>
            <w:tcW w:w="768"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widowControl/>
              <w:spacing w:line="600" w:lineRule="exact"/>
              <w:jc w:val="center"/>
              <w:textAlignment w:val="center"/>
              <w:rPr>
                <w:sz w:val="18"/>
                <w:szCs w:val="18"/>
              </w:rPr>
            </w:pPr>
            <w:r>
              <w:rPr>
                <w:rFonts w:ascii="宋体" w:hAnsi="宋体" w:cs="宋体" w:hint="eastAsia"/>
                <w:kern w:val="0"/>
                <w:sz w:val="18"/>
                <w:szCs w:val="18"/>
              </w:rPr>
              <w:t>法律服务机构</w:t>
            </w:r>
          </w:p>
        </w:tc>
        <w:tc>
          <w:tcPr>
            <w:tcW w:w="684"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widowControl/>
              <w:spacing w:line="600" w:lineRule="exact"/>
              <w:jc w:val="center"/>
              <w:textAlignment w:val="center"/>
              <w:rPr>
                <w:sz w:val="18"/>
                <w:szCs w:val="18"/>
              </w:rPr>
            </w:pPr>
            <w:r>
              <w:rPr>
                <w:rFonts w:ascii="宋体" w:hAnsi="宋体" w:cs="宋体" w:hint="eastAsia"/>
                <w:kern w:val="0"/>
                <w:sz w:val="18"/>
                <w:szCs w:val="18"/>
              </w:rPr>
              <w:t>其他</w:t>
            </w:r>
          </w:p>
        </w:tc>
        <w:tc>
          <w:tcPr>
            <w:tcW w:w="645"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spacing w:line="600" w:lineRule="exact"/>
              <w:textAlignment w:val="center"/>
              <w:rPr>
                <w:rFonts w:ascii="宋体"/>
                <w:sz w:val="18"/>
                <w:szCs w:val="18"/>
              </w:rPr>
            </w:pPr>
          </w:p>
        </w:tc>
      </w:tr>
      <w:tr w:rsidR="00762265" w:rsidTr="00762265">
        <w:trPr>
          <w:jc w:val="center"/>
        </w:trPr>
        <w:tc>
          <w:tcPr>
            <w:tcW w:w="4329"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62265" w:rsidRDefault="00762265" w:rsidP="00762265">
            <w:pPr>
              <w:widowControl/>
              <w:spacing w:line="600" w:lineRule="exact"/>
              <w:jc w:val="left"/>
              <w:textAlignment w:val="center"/>
              <w:rPr>
                <w:sz w:val="18"/>
                <w:szCs w:val="18"/>
              </w:rPr>
            </w:pPr>
            <w:r>
              <w:rPr>
                <w:rFonts w:ascii="宋体" w:hAnsi="宋体" w:cs="宋体" w:hint="eastAsia"/>
                <w:kern w:val="0"/>
                <w:sz w:val="18"/>
                <w:szCs w:val="18"/>
              </w:rPr>
              <w:t>一、本年新收政府信息公开申请数量</w:t>
            </w:r>
          </w:p>
        </w:tc>
        <w:tc>
          <w:tcPr>
            <w:tcW w:w="768" w:type="dxa"/>
            <w:tcBorders>
              <w:top w:val="nil"/>
              <w:left w:val="nil"/>
              <w:bottom w:val="single" w:sz="8" w:space="0" w:color="auto"/>
              <w:right w:val="single" w:sz="8" w:space="0" w:color="auto"/>
            </w:tcBorders>
            <w:shd w:val="clear" w:color="auto" w:fill="auto"/>
            <w:tcMar>
              <w:left w:w="108" w:type="dxa"/>
              <w:right w:w="108" w:type="dxa"/>
            </w:tcMar>
            <w:vAlign w:val="center"/>
          </w:tcPr>
          <w:p w:rsidR="00762265" w:rsidRDefault="00762265" w:rsidP="00762265">
            <w:pPr>
              <w:widowControl/>
              <w:spacing w:line="600" w:lineRule="exact"/>
              <w:jc w:val="center"/>
              <w:textAlignment w:val="center"/>
              <w:rPr>
                <w:sz w:val="18"/>
                <w:szCs w:val="18"/>
              </w:rPr>
            </w:pPr>
            <w:r>
              <w:rPr>
                <w:rFonts w:eastAsiaTheme="minorEastAsia" w:cs="Calibri"/>
                <w:kern w:val="0"/>
                <w:sz w:val="18"/>
                <w:szCs w:val="18"/>
              </w:rPr>
              <w:t>0</w:t>
            </w:r>
          </w:p>
        </w:tc>
        <w:tc>
          <w:tcPr>
            <w:tcW w:w="696" w:type="dxa"/>
            <w:tcBorders>
              <w:top w:val="nil"/>
              <w:left w:val="nil"/>
              <w:bottom w:val="single" w:sz="8" w:space="0" w:color="auto"/>
              <w:right w:val="single" w:sz="8" w:space="0" w:color="auto"/>
            </w:tcBorders>
            <w:shd w:val="clear" w:color="auto" w:fill="auto"/>
            <w:tcMar>
              <w:left w:w="108" w:type="dxa"/>
              <w:right w:w="108" w:type="dxa"/>
            </w:tcMar>
            <w:vAlign w:val="center"/>
          </w:tcPr>
          <w:p w:rsidR="00762265" w:rsidRDefault="00762265" w:rsidP="00762265">
            <w:pPr>
              <w:jc w:val="center"/>
            </w:pPr>
            <w:r w:rsidRPr="00DD50E1">
              <w:rPr>
                <w:rFonts w:eastAsiaTheme="minorEastAsia" w:cs="Calibri"/>
                <w:kern w:val="0"/>
                <w:sz w:val="18"/>
                <w:szCs w:val="18"/>
              </w:rPr>
              <w:t>0</w:t>
            </w:r>
          </w:p>
        </w:tc>
        <w:tc>
          <w:tcPr>
            <w:tcW w:w="720" w:type="dxa"/>
            <w:tcBorders>
              <w:top w:val="nil"/>
              <w:left w:val="nil"/>
              <w:bottom w:val="single" w:sz="8" w:space="0" w:color="auto"/>
              <w:right w:val="single" w:sz="8" w:space="0" w:color="auto"/>
            </w:tcBorders>
            <w:shd w:val="clear" w:color="auto" w:fill="auto"/>
            <w:tcMar>
              <w:left w:w="108" w:type="dxa"/>
              <w:right w:w="108" w:type="dxa"/>
            </w:tcMar>
            <w:vAlign w:val="center"/>
          </w:tcPr>
          <w:p w:rsidR="00762265" w:rsidRDefault="00762265" w:rsidP="00762265">
            <w:pPr>
              <w:jc w:val="center"/>
            </w:pPr>
            <w:r w:rsidRPr="00DD50E1">
              <w:rPr>
                <w:rFonts w:eastAsiaTheme="minorEastAsia" w:cs="Calibri"/>
                <w:kern w:val="0"/>
                <w:sz w:val="18"/>
                <w:szCs w:val="18"/>
              </w:rPr>
              <w:t>0</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762265" w:rsidRDefault="00762265" w:rsidP="00762265">
            <w:pPr>
              <w:jc w:val="center"/>
            </w:pPr>
            <w:r w:rsidRPr="00DD50E1">
              <w:rPr>
                <w:rFonts w:eastAsiaTheme="minorEastAsia" w:cs="Calibri"/>
                <w:kern w:val="0"/>
                <w:sz w:val="18"/>
                <w:szCs w:val="18"/>
              </w:rPr>
              <w:t>0</w:t>
            </w:r>
          </w:p>
        </w:tc>
        <w:tc>
          <w:tcPr>
            <w:tcW w:w="768" w:type="dxa"/>
            <w:tcBorders>
              <w:top w:val="nil"/>
              <w:left w:val="nil"/>
              <w:bottom w:val="single" w:sz="8" w:space="0" w:color="auto"/>
              <w:right w:val="single" w:sz="8" w:space="0" w:color="auto"/>
            </w:tcBorders>
            <w:shd w:val="clear" w:color="auto" w:fill="auto"/>
            <w:tcMar>
              <w:left w:w="108" w:type="dxa"/>
              <w:right w:w="108" w:type="dxa"/>
            </w:tcMar>
            <w:vAlign w:val="center"/>
          </w:tcPr>
          <w:p w:rsidR="00762265" w:rsidRDefault="00762265" w:rsidP="00762265">
            <w:pPr>
              <w:jc w:val="center"/>
            </w:pPr>
            <w:r w:rsidRPr="00DD50E1">
              <w:rPr>
                <w:rFonts w:eastAsiaTheme="minorEastAsia" w:cs="Calibri"/>
                <w:kern w:val="0"/>
                <w:sz w:val="18"/>
                <w:szCs w:val="18"/>
              </w:rPr>
              <w:t>0</w:t>
            </w:r>
          </w:p>
        </w:tc>
        <w:tc>
          <w:tcPr>
            <w:tcW w:w="684" w:type="dxa"/>
            <w:tcBorders>
              <w:top w:val="nil"/>
              <w:left w:val="nil"/>
              <w:bottom w:val="single" w:sz="8" w:space="0" w:color="auto"/>
              <w:right w:val="single" w:sz="8" w:space="0" w:color="auto"/>
            </w:tcBorders>
            <w:shd w:val="clear" w:color="auto" w:fill="auto"/>
            <w:tcMar>
              <w:left w:w="108" w:type="dxa"/>
              <w:right w:w="108" w:type="dxa"/>
            </w:tcMar>
            <w:vAlign w:val="center"/>
          </w:tcPr>
          <w:p w:rsidR="00762265" w:rsidRDefault="00762265" w:rsidP="00762265">
            <w:pPr>
              <w:jc w:val="center"/>
            </w:pPr>
            <w:r w:rsidRPr="00DD50E1">
              <w:rPr>
                <w:rFonts w:eastAsiaTheme="minorEastAsia" w:cs="Calibri"/>
                <w:kern w:val="0"/>
                <w:sz w:val="18"/>
                <w:szCs w:val="18"/>
              </w:rPr>
              <w:t>0</w:t>
            </w:r>
          </w:p>
        </w:tc>
        <w:tc>
          <w:tcPr>
            <w:tcW w:w="645" w:type="dxa"/>
            <w:tcBorders>
              <w:top w:val="nil"/>
              <w:left w:val="nil"/>
              <w:bottom w:val="single" w:sz="8" w:space="0" w:color="auto"/>
              <w:right w:val="single" w:sz="8" w:space="0" w:color="auto"/>
            </w:tcBorders>
            <w:shd w:val="clear" w:color="auto" w:fill="auto"/>
            <w:tcMar>
              <w:left w:w="108" w:type="dxa"/>
              <w:right w:w="108" w:type="dxa"/>
            </w:tcMar>
            <w:vAlign w:val="center"/>
          </w:tcPr>
          <w:p w:rsidR="00762265" w:rsidRDefault="00762265" w:rsidP="00762265">
            <w:pPr>
              <w:widowControl/>
              <w:spacing w:line="600" w:lineRule="exact"/>
              <w:jc w:val="center"/>
              <w:textAlignment w:val="center"/>
              <w:rPr>
                <w:sz w:val="18"/>
                <w:szCs w:val="18"/>
              </w:rPr>
            </w:pPr>
            <w:r>
              <w:rPr>
                <w:rFonts w:eastAsiaTheme="minorEastAsia" w:cs="Calibri"/>
                <w:kern w:val="0"/>
                <w:sz w:val="18"/>
                <w:szCs w:val="18"/>
              </w:rPr>
              <w:t>0</w:t>
            </w:r>
          </w:p>
        </w:tc>
      </w:tr>
      <w:tr w:rsidR="006472C2" w:rsidTr="0032268F">
        <w:trPr>
          <w:jc w:val="center"/>
        </w:trPr>
        <w:tc>
          <w:tcPr>
            <w:tcW w:w="4329"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6472C2" w:rsidRDefault="006472C2" w:rsidP="0032268F">
            <w:pPr>
              <w:widowControl/>
              <w:spacing w:line="600" w:lineRule="exact"/>
              <w:jc w:val="left"/>
              <w:textAlignment w:val="center"/>
              <w:rPr>
                <w:sz w:val="18"/>
                <w:szCs w:val="18"/>
              </w:rPr>
            </w:pPr>
            <w:r>
              <w:rPr>
                <w:rFonts w:ascii="宋体" w:hAnsi="宋体" w:cs="宋体" w:hint="eastAsia"/>
                <w:kern w:val="0"/>
                <w:sz w:val="18"/>
                <w:szCs w:val="18"/>
              </w:rPr>
              <w:t>二、上年结转政府信息公开申请数量</w:t>
            </w:r>
          </w:p>
        </w:tc>
        <w:tc>
          <w:tcPr>
            <w:tcW w:w="768" w:type="dxa"/>
            <w:tcBorders>
              <w:top w:val="nil"/>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widowControl/>
              <w:spacing w:line="600" w:lineRule="exact"/>
              <w:jc w:val="center"/>
              <w:textAlignment w:val="center"/>
              <w:rPr>
                <w:sz w:val="18"/>
                <w:szCs w:val="18"/>
              </w:rPr>
            </w:pPr>
            <w:r>
              <w:rPr>
                <w:rFonts w:eastAsiaTheme="minorEastAsia" w:cs="Calibri"/>
                <w:kern w:val="0"/>
                <w:sz w:val="18"/>
                <w:szCs w:val="18"/>
              </w:rPr>
              <w:t> </w:t>
            </w:r>
            <w:r w:rsidR="002F639F">
              <w:rPr>
                <w:rFonts w:eastAsiaTheme="minorEastAsia" w:cs="Calibri"/>
                <w:kern w:val="0"/>
                <w:sz w:val="18"/>
                <w:szCs w:val="18"/>
              </w:rPr>
              <w:t>0</w:t>
            </w:r>
          </w:p>
        </w:tc>
        <w:tc>
          <w:tcPr>
            <w:tcW w:w="696" w:type="dxa"/>
            <w:tcBorders>
              <w:top w:val="nil"/>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widowControl/>
              <w:spacing w:line="600" w:lineRule="exact"/>
              <w:jc w:val="center"/>
              <w:textAlignment w:val="center"/>
              <w:rPr>
                <w:sz w:val="18"/>
                <w:szCs w:val="18"/>
              </w:rPr>
            </w:pPr>
            <w:r>
              <w:rPr>
                <w:rFonts w:eastAsiaTheme="minorEastAsia" w:cs="Calibri"/>
                <w:kern w:val="0"/>
                <w:sz w:val="18"/>
                <w:szCs w:val="18"/>
              </w:rPr>
              <w:t> </w:t>
            </w:r>
            <w:r w:rsidR="002F639F">
              <w:rPr>
                <w:rFonts w:eastAsiaTheme="minorEastAsia" w:cs="Calibri"/>
                <w:kern w:val="0"/>
                <w:sz w:val="18"/>
                <w:szCs w:val="18"/>
              </w:rPr>
              <w:t>0</w:t>
            </w:r>
          </w:p>
        </w:tc>
        <w:tc>
          <w:tcPr>
            <w:tcW w:w="720" w:type="dxa"/>
            <w:tcBorders>
              <w:top w:val="nil"/>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widowControl/>
              <w:spacing w:line="600" w:lineRule="exact"/>
              <w:jc w:val="center"/>
              <w:textAlignment w:val="center"/>
              <w:rPr>
                <w:sz w:val="18"/>
                <w:szCs w:val="18"/>
              </w:rPr>
            </w:pPr>
            <w:r>
              <w:rPr>
                <w:rFonts w:eastAsiaTheme="minorEastAsia" w:cs="Calibri"/>
                <w:kern w:val="0"/>
                <w:sz w:val="18"/>
                <w:szCs w:val="18"/>
              </w:rPr>
              <w:t> </w:t>
            </w:r>
            <w:r w:rsidR="002F639F">
              <w:rPr>
                <w:rFonts w:eastAsiaTheme="minorEastAsia" w:cs="Calibri"/>
                <w:kern w:val="0"/>
                <w:sz w:val="18"/>
                <w:szCs w:val="18"/>
              </w:rPr>
              <w:t>0</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6472C2" w:rsidRDefault="002F639F" w:rsidP="0032268F">
            <w:pPr>
              <w:widowControl/>
              <w:spacing w:line="600" w:lineRule="exact"/>
              <w:jc w:val="center"/>
              <w:textAlignment w:val="center"/>
              <w:rPr>
                <w:sz w:val="18"/>
                <w:szCs w:val="18"/>
              </w:rPr>
            </w:pPr>
            <w:r>
              <w:rPr>
                <w:rFonts w:eastAsiaTheme="minorEastAsia" w:cs="Calibri"/>
                <w:kern w:val="0"/>
                <w:sz w:val="18"/>
                <w:szCs w:val="18"/>
              </w:rPr>
              <w:t>0</w:t>
            </w:r>
            <w:r w:rsidR="006472C2">
              <w:rPr>
                <w:rFonts w:eastAsiaTheme="minorEastAsia" w:cs="Calibri"/>
                <w:kern w:val="0"/>
                <w:sz w:val="18"/>
                <w:szCs w:val="18"/>
              </w:rPr>
              <w:t> </w:t>
            </w:r>
          </w:p>
        </w:tc>
        <w:tc>
          <w:tcPr>
            <w:tcW w:w="768" w:type="dxa"/>
            <w:tcBorders>
              <w:top w:val="nil"/>
              <w:left w:val="nil"/>
              <w:bottom w:val="single" w:sz="8" w:space="0" w:color="auto"/>
              <w:right w:val="single" w:sz="8" w:space="0" w:color="auto"/>
            </w:tcBorders>
            <w:shd w:val="clear" w:color="auto" w:fill="auto"/>
            <w:tcMar>
              <w:left w:w="108" w:type="dxa"/>
              <w:right w:w="108" w:type="dxa"/>
            </w:tcMar>
            <w:vAlign w:val="center"/>
          </w:tcPr>
          <w:p w:rsidR="006472C2" w:rsidRDefault="002F639F" w:rsidP="0032268F">
            <w:pPr>
              <w:widowControl/>
              <w:spacing w:line="600" w:lineRule="exact"/>
              <w:jc w:val="center"/>
              <w:textAlignment w:val="center"/>
              <w:rPr>
                <w:sz w:val="18"/>
                <w:szCs w:val="18"/>
              </w:rPr>
            </w:pPr>
            <w:r>
              <w:rPr>
                <w:rFonts w:eastAsiaTheme="minorEastAsia" w:cs="Calibri"/>
                <w:kern w:val="0"/>
                <w:sz w:val="18"/>
                <w:szCs w:val="18"/>
              </w:rPr>
              <w:t>0</w:t>
            </w:r>
            <w:r w:rsidR="006472C2">
              <w:rPr>
                <w:rFonts w:eastAsiaTheme="minorEastAsia" w:cs="Calibri"/>
                <w:kern w:val="0"/>
                <w:sz w:val="18"/>
                <w:szCs w:val="18"/>
              </w:rPr>
              <w:t> </w:t>
            </w:r>
          </w:p>
        </w:tc>
        <w:tc>
          <w:tcPr>
            <w:tcW w:w="684" w:type="dxa"/>
            <w:tcBorders>
              <w:top w:val="nil"/>
              <w:left w:val="nil"/>
              <w:bottom w:val="single" w:sz="8" w:space="0" w:color="auto"/>
              <w:right w:val="single" w:sz="8" w:space="0" w:color="auto"/>
            </w:tcBorders>
            <w:shd w:val="clear" w:color="auto" w:fill="auto"/>
            <w:tcMar>
              <w:left w:w="108" w:type="dxa"/>
              <w:right w:w="108" w:type="dxa"/>
            </w:tcMar>
            <w:vAlign w:val="center"/>
          </w:tcPr>
          <w:p w:rsidR="006472C2" w:rsidRDefault="002F639F" w:rsidP="0032268F">
            <w:pPr>
              <w:widowControl/>
              <w:spacing w:line="600" w:lineRule="exact"/>
              <w:jc w:val="center"/>
              <w:textAlignment w:val="center"/>
              <w:rPr>
                <w:sz w:val="18"/>
                <w:szCs w:val="18"/>
              </w:rPr>
            </w:pPr>
            <w:r>
              <w:rPr>
                <w:rFonts w:eastAsiaTheme="minorEastAsia" w:cs="Calibri"/>
                <w:kern w:val="0"/>
                <w:sz w:val="18"/>
                <w:szCs w:val="18"/>
              </w:rPr>
              <w:t>0</w:t>
            </w:r>
            <w:r w:rsidR="006472C2">
              <w:rPr>
                <w:rFonts w:eastAsiaTheme="minorEastAsia" w:cs="Calibri"/>
                <w:kern w:val="0"/>
                <w:sz w:val="18"/>
                <w:szCs w:val="18"/>
              </w:rPr>
              <w:t> </w:t>
            </w:r>
          </w:p>
        </w:tc>
        <w:tc>
          <w:tcPr>
            <w:tcW w:w="645" w:type="dxa"/>
            <w:tcBorders>
              <w:top w:val="nil"/>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widowControl/>
              <w:spacing w:line="600" w:lineRule="exact"/>
              <w:jc w:val="center"/>
              <w:textAlignment w:val="center"/>
              <w:rPr>
                <w:sz w:val="18"/>
                <w:szCs w:val="18"/>
              </w:rPr>
            </w:pPr>
            <w:r>
              <w:rPr>
                <w:rFonts w:eastAsiaTheme="minorEastAsia" w:cs="Calibri"/>
                <w:kern w:val="0"/>
                <w:sz w:val="18"/>
                <w:szCs w:val="18"/>
              </w:rPr>
              <w:t> </w:t>
            </w:r>
            <w:r w:rsidR="002F639F">
              <w:rPr>
                <w:rFonts w:eastAsiaTheme="minorEastAsia" w:cs="Calibri"/>
                <w:kern w:val="0"/>
                <w:sz w:val="18"/>
                <w:szCs w:val="18"/>
              </w:rPr>
              <w:t>0</w:t>
            </w:r>
          </w:p>
        </w:tc>
      </w:tr>
      <w:tr w:rsidR="002F639F" w:rsidTr="002F639F">
        <w:trPr>
          <w:jc w:val="center"/>
        </w:trPr>
        <w:tc>
          <w:tcPr>
            <w:tcW w:w="618"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2F639F" w:rsidRDefault="002F639F" w:rsidP="002F639F">
            <w:pPr>
              <w:widowControl/>
              <w:spacing w:line="600" w:lineRule="exact"/>
              <w:jc w:val="left"/>
              <w:textAlignment w:val="center"/>
              <w:rPr>
                <w:sz w:val="18"/>
                <w:szCs w:val="18"/>
              </w:rPr>
            </w:pPr>
            <w:r>
              <w:rPr>
                <w:rFonts w:ascii="宋体" w:hAnsi="宋体" w:cs="宋体" w:hint="eastAsia"/>
                <w:kern w:val="0"/>
                <w:sz w:val="18"/>
                <w:szCs w:val="18"/>
              </w:rPr>
              <w:t>三、本年度办理结果</w:t>
            </w:r>
          </w:p>
        </w:tc>
        <w:tc>
          <w:tcPr>
            <w:tcW w:w="3711" w:type="dxa"/>
            <w:gridSpan w:val="2"/>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2F639F" w:rsidRDefault="002F639F" w:rsidP="002F639F">
            <w:pPr>
              <w:widowControl/>
              <w:spacing w:line="600" w:lineRule="exact"/>
              <w:jc w:val="left"/>
              <w:textAlignment w:val="center"/>
              <w:rPr>
                <w:sz w:val="18"/>
                <w:szCs w:val="18"/>
              </w:rPr>
            </w:pPr>
            <w:r>
              <w:rPr>
                <w:rFonts w:ascii="宋体" w:hAnsi="宋体" w:cs="宋体" w:hint="eastAsia"/>
                <w:kern w:val="0"/>
                <w:sz w:val="18"/>
                <w:szCs w:val="18"/>
              </w:rPr>
              <w:t>（一）予以公开</w:t>
            </w:r>
          </w:p>
        </w:tc>
        <w:tc>
          <w:tcPr>
            <w:tcW w:w="76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widowControl/>
              <w:spacing w:line="600" w:lineRule="exact"/>
              <w:jc w:val="center"/>
              <w:textAlignment w:val="center"/>
              <w:rPr>
                <w:sz w:val="18"/>
                <w:szCs w:val="18"/>
              </w:rPr>
            </w:pPr>
            <w:r>
              <w:rPr>
                <w:rFonts w:eastAsiaTheme="minorEastAsia" w:cs="Calibri"/>
                <w:kern w:val="0"/>
                <w:sz w:val="18"/>
                <w:szCs w:val="18"/>
              </w:rPr>
              <w:t>0</w:t>
            </w:r>
          </w:p>
        </w:tc>
        <w:tc>
          <w:tcPr>
            <w:tcW w:w="69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widowControl/>
              <w:spacing w:line="600" w:lineRule="exact"/>
              <w:jc w:val="center"/>
              <w:textAlignment w:val="center"/>
              <w:rPr>
                <w:sz w:val="18"/>
                <w:szCs w:val="18"/>
              </w:rPr>
            </w:pPr>
            <w:r>
              <w:rPr>
                <w:rFonts w:eastAsiaTheme="minorEastAsia" w:cs="Calibri"/>
                <w:kern w:val="0"/>
                <w:sz w:val="18"/>
                <w:szCs w:val="18"/>
              </w:rPr>
              <w:t>0</w:t>
            </w:r>
          </w:p>
        </w:tc>
        <w:tc>
          <w:tcPr>
            <w:tcW w:w="7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widowControl/>
              <w:spacing w:line="600" w:lineRule="exact"/>
              <w:jc w:val="center"/>
              <w:textAlignment w:val="center"/>
              <w:rPr>
                <w:sz w:val="18"/>
                <w:szCs w:val="18"/>
              </w:rPr>
            </w:pPr>
            <w:r>
              <w:rPr>
                <w:rFonts w:eastAsiaTheme="minorEastAsia" w:cs="Calibri"/>
                <w:kern w:val="0"/>
                <w:sz w:val="18"/>
                <w:szCs w:val="18"/>
              </w:rPr>
              <w:t>0</w:t>
            </w:r>
          </w:p>
        </w:tc>
        <w:tc>
          <w:tcPr>
            <w:tcW w:w="7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41501C">
              <w:rPr>
                <w:rFonts w:eastAsiaTheme="minorEastAsia" w:cs="Calibri"/>
                <w:kern w:val="0"/>
                <w:sz w:val="18"/>
                <w:szCs w:val="18"/>
              </w:rPr>
              <w:t>0</w:t>
            </w:r>
          </w:p>
        </w:tc>
        <w:tc>
          <w:tcPr>
            <w:tcW w:w="76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41501C">
              <w:rPr>
                <w:rFonts w:eastAsiaTheme="minorEastAsia" w:cs="Calibri"/>
                <w:kern w:val="0"/>
                <w:sz w:val="18"/>
                <w:szCs w:val="18"/>
              </w:rPr>
              <w:t>0</w:t>
            </w:r>
          </w:p>
        </w:tc>
        <w:tc>
          <w:tcPr>
            <w:tcW w:w="68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41501C">
              <w:rPr>
                <w:rFonts w:eastAsiaTheme="minorEastAsia" w:cs="Calibri"/>
                <w:kern w:val="0"/>
                <w:sz w:val="18"/>
                <w:szCs w:val="18"/>
              </w:rPr>
              <w:t>0</w:t>
            </w:r>
          </w:p>
        </w:tc>
        <w:tc>
          <w:tcPr>
            <w:tcW w:w="64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41501C">
              <w:rPr>
                <w:rFonts w:eastAsiaTheme="minorEastAsia" w:cs="Calibri"/>
                <w:kern w:val="0"/>
                <w:sz w:val="18"/>
                <w:szCs w:val="18"/>
              </w:rPr>
              <w:t>0</w:t>
            </w:r>
          </w:p>
        </w:tc>
      </w:tr>
      <w:tr w:rsidR="002F639F" w:rsidTr="002F639F">
        <w:trPr>
          <w:jc w:val="center"/>
        </w:trPr>
        <w:tc>
          <w:tcPr>
            <w:tcW w:w="618"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2F639F" w:rsidRDefault="002F639F" w:rsidP="002F639F">
            <w:pPr>
              <w:spacing w:line="600" w:lineRule="exact"/>
              <w:jc w:val="left"/>
              <w:textAlignment w:val="center"/>
              <w:rPr>
                <w:rFonts w:ascii="宋体"/>
                <w:sz w:val="18"/>
                <w:szCs w:val="18"/>
              </w:rPr>
            </w:pPr>
          </w:p>
        </w:tc>
        <w:tc>
          <w:tcPr>
            <w:tcW w:w="3711" w:type="dxa"/>
            <w:gridSpan w:val="2"/>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2F639F" w:rsidRDefault="002F639F" w:rsidP="002F639F">
            <w:pPr>
              <w:widowControl/>
              <w:spacing w:line="600" w:lineRule="exact"/>
              <w:jc w:val="left"/>
              <w:textAlignment w:val="center"/>
              <w:rPr>
                <w:sz w:val="18"/>
                <w:szCs w:val="18"/>
              </w:rPr>
            </w:pPr>
            <w:r>
              <w:rPr>
                <w:rFonts w:ascii="宋体" w:hAnsi="宋体" w:cs="宋体" w:hint="eastAsia"/>
                <w:kern w:val="0"/>
                <w:sz w:val="18"/>
                <w:szCs w:val="18"/>
              </w:rPr>
              <w:t>（二）部分公开</w:t>
            </w:r>
            <w:r>
              <w:rPr>
                <w:rFonts w:ascii="楷体" w:eastAsia="楷体" w:hAnsi="楷体" w:cs="楷体" w:hint="eastAsia"/>
                <w:kern w:val="0"/>
                <w:sz w:val="18"/>
                <w:szCs w:val="18"/>
              </w:rPr>
              <w:t>（区分处理的，只计这一情形，不计其他情形）</w:t>
            </w:r>
          </w:p>
        </w:tc>
        <w:tc>
          <w:tcPr>
            <w:tcW w:w="76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64037D">
              <w:rPr>
                <w:rFonts w:eastAsiaTheme="minorEastAsia" w:cs="Calibri"/>
                <w:kern w:val="0"/>
                <w:sz w:val="18"/>
                <w:szCs w:val="18"/>
              </w:rPr>
              <w:t>0</w:t>
            </w:r>
          </w:p>
        </w:tc>
        <w:tc>
          <w:tcPr>
            <w:tcW w:w="69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64037D">
              <w:rPr>
                <w:rFonts w:eastAsiaTheme="minorEastAsia" w:cs="Calibri"/>
                <w:kern w:val="0"/>
                <w:sz w:val="18"/>
                <w:szCs w:val="18"/>
              </w:rPr>
              <w:t>0</w:t>
            </w:r>
          </w:p>
        </w:tc>
        <w:tc>
          <w:tcPr>
            <w:tcW w:w="7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64037D">
              <w:rPr>
                <w:rFonts w:eastAsiaTheme="minorEastAsia" w:cs="Calibri"/>
                <w:kern w:val="0"/>
                <w:sz w:val="18"/>
                <w:szCs w:val="18"/>
              </w:rPr>
              <w:t>0</w:t>
            </w:r>
          </w:p>
        </w:tc>
        <w:tc>
          <w:tcPr>
            <w:tcW w:w="7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64037D">
              <w:rPr>
                <w:rFonts w:eastAsiaTheme="minorEastAsia" w:cs="Calibri"/>
                <w:kern w:val="0"/>
                <w:sz w:val="18"/>
                <w:szCs w:val="18"/>
              </w:rPr>
              <w:t>0</w:t>
            </w:r>
          </w:p>
        </w:tc>
        <w:tc>
          <w:tcPr>
            <w:tcW w:w="76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64037D">
              <w:rPr>
                <w:rFonts w:eastAsiaTheme="minorEastAsia" w:cs="Calibri"/>
                <w:kern w:val="0"/>
                <w:sz w:val="18"/>
                <w:szCs w:val="18"/>
              </w:rPr>
              <w:t>0</w:t>
            </w:r>
          </w:p>
        </w:tc>
        <w:tc>
          <w:tcPr>
            <w:tcW w:w="68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64037D">
              <w:rPr>
                <w:rFonts w:eastAsiaTheme="minorEastAsia" w:cs="Calibri"/>
                <w:kern w:val="0"/>
                <w:sz w:val="18"/>
                <w:szCs w:val="18"/>
              </w:rPr>
              <w:t>0</w:t>
            </w:r>
          </w:p>
        </w:tc>
        <w:tc>
          <w:tcPr>
            <w:tcW w:w="64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64037D">
              <w:rPr>
                <w:rFonts w:eastAsiaTheme="minorEastAsia" w:cs="Calibri"/>
                <w:kern w:val="0"/>
                <w:sz w:val="18"/>
                <w:szCs w:val="18"/>
              </w:rPr>
              <w:t>0</w:t>
            </w:r>
          </w:p>
        </w:tc>
      </w:tr>
      <w:tr w:rsidR="002F639F" w:rsidTr="002F639F">
        <w:trPr>
          <w:jc w:val="center"/>
        </w:trPr>
        <w:tc>
          <w:tcPr>
            <w:tcW w:w="618"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2F639F" w:rsidRDefault="002F639F" w:rsidP="002F639F">
            <w:pPr>
              <w:spacing w:line="600" w:lineRule="exact"/>
              <w:jc w:val="left"/>
              <w:textAlignment w:val="center"/>
              <w:rPr>
                <w:rFonts w:ascii="宋体"/>
                <w:sz w:val="18"/>
                <w:szCs w:val="18"/>
              </w:rPr>
            </w:pPr>
          </w:p>
        </w:tc>
        <w:tc>
          <w:tcPr>
            <w:tcW w:w="855"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widowControl/>
              <w:spacing w:line="600" w:lineRule="exact"/>
              <w:textAlignment w:val="center"/>
              <w:rPr>
                <w:sz w:val="18"/>
                <w:szCs w:val="18"/>
              </w:rPr>
            </w:pPr>
            <w:r>
              <w:rPr>
                <w:rFonts w:ascii="宋体" w:hAnsi="宋体" w:cs="宋体" w:hint="eastAsia"/>
                <w:kern w:val="0"/>
                <w:sz w:val="18"/>
                <w:szCs w:val="18"/>
              </w:rPr>
              <w:t>（三）不予公开</w:t>
            </w:r>
          </w:p>
        </w:tc>
        <w:tc>
          <w:tcPr>
            <w:tcW w:w="28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2F639F" w:rsidRDefault="002F639F" w:rsidP="002F639F">
            <w:pPr>
              <w:widowControl/>
              <w:spacing w:line="600" w:lineRule="exact"/>
              <w:jc w:val="left"/>
              <w:textAlignment w:val="center"/>
              <w:rPr>
                <w:rFonts w:ascii="宋体" w:hAnsi="宋体" w:cs="宋体"/>
                <w:sz w:val="18"/>
                <w:szCs w:val="18"/>
              </w:rPr>
            </w:pPr>
            <w:r>
              <w:rPr>
                <w:rFonts w:ascii="宋体" w:hAnsi="宋体" w:cs="宋体" w:hint="eastAsia"/>
                <w:kern w:val="0"/>
                <w:sz w:val="18"/>
                <w:szCs w:val="18"/>
              </w:rPr>
              <w:t>1.属于国家秘密</w:t>
            </w:r>
          </w:p>
        </w:tc>
        <w:tc>
          <w:tcPr>
            <w:tcW w:w="76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69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7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7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76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68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64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r>
      <w:tr w:rsidR="002F639F" w:rsidTr="002F639F">
        <w:trPr>
          <w:jc w:val="center"/>
        </w:trPr>
        <w:tc>
          <w:tcPr>
            <w:tcW w:w="618"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2F639F" w:rsidRDefault="002F639F" w:rsidP="002F639F">
            <w:pPr>
              <w:spacing w:line="600" w:lineRule="exact"/>
              <w:jc w:val="left"/>
              <w:textAlignment w:val="center"/>
              <w:rPr>
                <w:rFonts w:ascii="宋体"/>
                <w:sz w:val="18"/>
                <w:szCs w:val="18"/>
              </w:rPr>
            </w:pPr>
          </w:p>
        </w:tc>
        <w:tc>
          <w:tcPr>
            <w:tcW w:w="855"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2F639F" w:rsidRDefault="002F639F" w:rsidP="002F639F">
            <w:pPr>
              <w:spacing w:line="600" w:lineRule="exact"/>
              <w:jc w:val="left"/>
              <w:textAlignment w:val="center"/>
              <w:rPr>
                <w:rFonts w:ascii="宋体"/>
                <w:sz w:val="18"/>
                <w:szCs w:val="18"/>
              </w:rPr>
            </w:pPr>
          </w:p>
        </w:tc>
        <w:tc>
          <w:tcPr>
            <w:tcW w:w="28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2F639F" w:rsidRDefault="002F639F" w:rsidP="002F639F">
            <w:pPr>
              <w:widowControl/>
              <w:spacing w:line="600" w:lineRule="exact"/>
              <w:jc w:val="left"/>
              <w:textAlignment w:val="center"/>
              <w:rPr>
                <w:rFonts w:ascii="宋体" w:hAnsi="宋体" w:cs="宋体"/>
                <w:sz w:val="18"/>
                <w:szCs w:val="18"/>
              </w:rPr>
            </w:pPr>
            <w:r>
              <w:rPr>
                <w:rFonts w:ascii="宋体" w:hAnsi="宋体" w:cs="宋体" w:hint="eastAsia"/>
                <w:kern w:val="0"/>
                <w:sz w:val="18"/>
                <w:szCs w:val="18"/>
              </w:rPr>
              <w:t>2.其他法律行政法规禁止公开</w:t>
            </w:r>
          </w:p>
        </w:tc>
        <w:tc>
          <w:tcPr>
            <w:tcW w:w="76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69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7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7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76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68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64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r>
      <w:tr w:rsidR="002F639F" w:rsidTr="002F639F">
        <w:trPr>
          <w:jc w:val="center"/>
        </w:trPr>
        <w:tc>
          <w:tcPr>
            <w:tcW w:w="618"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2F639F" w:rsidRDefault="002F639F" w:rsidP="002F639F">
            <w:pPr>
              <w:spacing w:line="600" w:lineRule="exact"/>
              <w:jc w:val="left"/>
              <w:textAlignment w:val="center"/>
              <w:rPr>
                <w:rFonts w:ascii="宋体"/>
                <w:sz w:val="18"/>
                <w:szCs w:val="18"/>
              </w:rPr>
            </w:pPr>
          </w:p>
        </w:tc>
        <w:tc>
          <w:tcPr>
            <w:tcW w:w="855"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2F639F" w:rsidRDefault="002F639F" w:rsidP="002F639F">
            <w:pPr>
              <w:spacing w:line="600" w:lineRule="exact"/>
              <w:jc w:val="left"/>
              <w:textAlignment w:val="center"/>
              <w:rPr>
                <w:rFonts w:ascii="宋体"/>
                <w:sz w:val="18"/>
                <w:szCs w:val="18"/>
              </w:rPr>
            </w:pPr>
          </w:p>
        </w:tc>
        <w:tc>
          <w:tcPr>
            <w:tcW w:w="28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2F639F" w:rsidRDefault="002F639F" w:rsidP="002F639F">
            <w:pPr>
              <w:widowControl/>
              <w:spacing w:line="600" w:lineRule="exact"/>
              <w:jc w:val="left"/>
              <w:textAlignment w:val="center"/>
              <w:rPr>
                <w:rFonts w:ascii="宋体" w:hAnsi="宋体" w:cs="宋体"/>
                <w:sz w:val="18"/>
                <w:szCs w:val="18"/>
              </w:rPr>
            </w:pPr>
            <w:r>
              <w:rPr>
                <w:rFonts w:ascii="宋体" w:hAnsi="宋体" w:cs="宋体" w:hint="eastAsia"/>
                <w:kern w:val="0"/>
                <w:sz w:val="18"/>
                <w:szCs w:val="18"/>
              </w:rPr>
              <w:t>3.危及“三安全一稳定”</w:t>
            </w:r>
          </w:p>
        </w:tc>
        <w:tc>
          <w:tcPr>
            <w:tcW w:w="76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69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7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7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76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68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64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r>
      <w:tr w:rsidR="002F639F" w:rsidTr="002F639F">
        <w:trPr>
          <w:jc w:val="center"/>
        </w:trPr>
        <w:tc>
          <w:tcPr>
            <w:tcW w:w="618"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2F639F" w:rsidRDefault="002F639F" w:rsidP="002F639F">
            <w:pPr>
              <w:spacing w:line="600" w:lineRule="exact"/>
              <w:jc w:val="left"/>
              <w:textAlignment w:val="center"/>
              <w:rPr>
                <w:rFonts w:ascii="宋体"/>
                <w:sz w:val="18"/>
                <w:szCs w:val="18"/>
              </w:rPr>
            </w:pPr>
          </w:p>
        </w:tc>
        <w:tc>
          <w:tcPr>
            <w:tcW w:w="855"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2F639F" w:rsidRDefault="002F639F" w:rsidP="002F639F">
            <w:pPr>
              <w:spacing w:line="600" w:lineRule="exact"/>
              <w:jc w:val="left"/>
              <w:textAlignment w:val="center"/>
              <w:rPr>
                <w:rFonts w:ascii="宋体"/>
                <w:sz w:val="18"/>
                <w:szCs w:val="18"/>
              </w:rPr>
            </w:pPr>
          </w:p>
        </w:tc>
        <w:tc>
          <w:tcPr>
            <w:tcW w:w="28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2F639F" w:rsidRDefault="002F639F" w:rsidP="002F639F">
            <w:pPr>
              <w:widowControl/>
              <w:spacing w:line="600" w:lineRule="exact"/>
              <w:jc w:val="left"/>
              <w:textAlignment w:val="center"/>
              <w:rPr>
                <w:rFonts w:ascii="宋体" w:hAnsi="宋体" w:cs="宋体"/>
                <w:sz w:val="18"/>
                <w:szCs w:val="18"/>
              </w:rPr>
            </w:pPr>
            <w:r>
              <w:rPr>
                <w:rFonts w:ascii="宋体" w:hAnsi="宋体" w:cs="宋体" w:hint="eastAsia"/>
                <w:kern w:val="0"/>
                <w:sz w:val="18"/>
                <w:szCs w:val="18"/>
              </w:rPr>
              <w:t>4.保护第三方合法权益</w:t>
            </w:r>
          </w:p>
        </w:tc>
        <w:tc>
          <w:tcPr>
            <w:tcW w:w="76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69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7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7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76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68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64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r>
      <w:tr w:rsidR="002F639F" w:rsidTr="002F639F">
        <w:trPr>
          <w:jc w:val="center"/>
        </w:trPr>
        <w:tc>
          <w:tcPr>
            <w:tcW w:w="618"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2F639F" w:rsidRDefault="002F639F" w:rsidP="002F639F">
            <w:pPr>
              <w:spacing w:line="600" w:lineRule="exact"/>
              <w:jc w:val="left"/>
              <w:textAlignment w:val="center"/>
              <w:rPr>
                <w:rFonts w:ascii="宋体"/>
                <w:sz w:val="18"/>
                <w:szCs w:val="18"/>
              </w:rPr>
            </w:pPr>
          </w:p>
        </w:tc>
        <w:tc>
          <w:tcPr>
            <w:tcW w:w="855"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2F639F" w:rsidRDefault="002F639F" w:rsidP="002F639F">
            <w:pPr>
              <w:spacing w:line="600" w:lineRule="exact"/>
              <w:jc w:val="left"/>
              <w:textAlignment w:val="center"/>
              <w:rPr>
                <w:rFonts w:ascii="宋体"/>
                <w:sz w:val="18"/>
                <w:szCs w:val="18"/>
              </w:rPr>
            </w:pPr>
          </w:p>
        </w:tc>
        <w:tc>
          <w:tcPr>
            <w:tcW w:w="28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2F639F" w:rsidRDefault="002F639F" w:rsidP="002F639F">
            <w:pPr>
              <w:widowControl/>
              <w:spacing w:line="600" w:lineRule="exact"/>
              <w:jc w:val="left"/>
              <w:textAlignment w:val="center"/>
              <w:rPr>
                <w:rFonts w:ascii="宋体" w:hAnsi="宋体" w:cs="宋体"/>
                <w:sz w:val="18"/>
                <w:szCs w:val="18"/>
              </w:rPr>
            </w:pPr>
            <w:r>
              <w:rPr>
                <w:rFonts w:ascii="宋体" w:hAnsi="宋体" w:cs="宋体" w:hint="eastAsia"/>
                <w:kern w:val="0"/>
                <w:sz w:val="18"/>
                <w:szCs w:val="18"/>
              </w:rPr>
              <w:t>5.属于三类内部事务信息</w:t>
            </w:r>
          </w:p>
        </w:tc>
        <w:tc>
          <w:tcPr>
            <w:tcW w:w="76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69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7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7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76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68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64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r>
      <w:tr w:rsidR="002F639F" w:rsidTr="002F639F">
        <w:trPr>
          <w:jc w:val="center"/>
        </w:trPr>
        <w:tc>
          <w:tcPr>
            <w:tcW w:w="618"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2F639F" w:rsidRDefault="002F639F" w:rsidP="002F639F">
            <w:pPr>
              <w:spacing w:line="600" w:lineRule="exact"/>
              <w:jc w:val="left"/>
              <w:textAlignment w:val="center"/>
              <w:rPr>
                <w:rFonts w:ascii="宋体"/>
                <w:sz w:val="18"/>
                <w:szCs w:val="18"/>
              </w:rPr>
            </w:pPr>
          </w:p>
        </w:tc>
        <w:tc>
          <w:tcPr>
            <w:tcW w:w="855"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2F639F" w:rsidRDefault="002F639F" w:rsidP="002F639F">
            <w:pPr>
              <w:spacing w:line="600" w:lineRule="exact"/>
              <w:jc w:val="left"/>
              <w:textAlignment w:val="center"/>
              <w:rPr>
                <w:rFonts w:ascii="宋体"/>
                <w:sz w:val="18"/>
                <w:szCs w:val="18"/>
              </w:rPr>
            </w:pPr>
          </w:p>
        </w:tc>
        <w:tc>
          <w:tcPr>
            <w:tcW w:w="28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2F639F" w:rsidRDefault="002F639F" w:rsidP="002F639F">
            <w:pPr>
              <w:widowControl/>
              <w:spacing w:line="600" w:lineRule="exact"/>
              <w:jc w:val="left"/>
              <w:textAlignment w:val="center"/>
              <w:rPr>
                <w:rFonts w:ascii="宋体" w:hAnsi="宋体" w:cs="宋体"/>
                <w:sz w:val="18"/>
                <w:szCs w:val="18"/>
              </w:rPr>
            </w:pPr>
            <w:r>
              <w:rPr>
                <w:rFonts w:ascii="宋体" w:hAnsi="宋体" w:cs="宋体" w:hint="eastAsia"/>
                <w:kern w:val="0"/>
                <w:sz w:val="18"/>
                <w:szCs w:val="18"/>
              </w:rPr>
              <w:t>6.属于四类过程性信息</w:t>
            </w:r>
          </w:p>
        </w:tc>
        <w:tc>
          <w:tcPr>
            <w:tcW w:w="76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69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7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7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76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68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c>
          <w:tcPr>
            <w:tcW w:w="64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A421C8">
              <w:rPr>
                <w:rFonts w:eastAsiaTheme="minorEastAsia" w:cs="Calibri"/>
                <w:kern w:val="0"/>
                <w:sz w:val="18"/>
                <w:szCs w:val="18"/>
              </w:rPr>
              <w:t>0</w:t>
            </w:r>
          </w:p>
        </w:tc>
      </w:tr>
      <w:tr w:rsidR="002F639F" w:rsidTr="002F639F">
        <w:trPr>
          <w:jc w:val="center"/>
        </w:trPr>
        <w:tc>
          <w:tcPr>
            <w:tcW w:w="618"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spacing w:line="600" w:lineRule="exact"/>
              <w:textAlignment w:val="center"/>
              <w:rPr>
                <w:rFonts w:ascii="宋体"/>
                <w:sz w:val="18"/>
                <w:szCs w:val="18"/>
              </w:rPr>
            </w:pPr>
          </w:p>
        </w:tc>
        <w:tc>
          <w:tcPr>
            <w:tcW w:w="855"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spacing w:line="600" w:lineRule="exact"/>
              <w:textAlignment w:val="center"/>
              <w:rPr>
                <w:rFonts w:ascii="宋体"/>
                <w:sz w:val="18"/>
                <w:szCs w:val="18"/>
              </w:rPr>
            </w:pPr>
          </w:p>
        </w:tc>
        <w:tc>
          <w:tcPr>
            <w:tcW w:w="285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widowControl/>
              <w:spacing w:line="600" w:lineRule="exact"/>
              <w:jc w:val="left"/>
              <w:textAlignment w:val="center"/>
              <w:rPr>
                <w:rFonts w:ascii="宋体" w:hAnsi="宋体" w:cs="宋体"/>
                <w:sz w:val="18"/>
                <w:szCs w:val="18"/>
              </w:rPr>
            </w:pPr>
            <w:r>
              <w:rPr>
                <w:rFonts w:ascii="宋体" w:hAnsi="宋体" w:cs="宋体" w:hint="eastAsia"/>
                <w:kern w:val="0"/>
                <w:sz w:val="18"/>
                <w:szCs w:val="18"/>
              </w:rPr>
              <w:t>7.属于行政执法案卷</w:t>
            </w:r>
          </w:p>
        </w:tc>
        <w:tc>
          <w:tcPr>
            <w:tcW w:w="768"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69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20"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5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68"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684"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64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r>
      <w:tr w:rsidR="002F639F" w:rsidTr="002F639F">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spacing w:line="600" w:lineRule="exact"/>
              <w:textAlignment w:val="center"/>
              <w:rPr>
                <w:rFonts w:ascii="宋体"/>
                <w:sz w:val="18"/>
                <w:szCs w:val="18"/>
              </w:rPr>
            </w:pPr>
          </w:p>
        </w:tc>
        <w:tc>
          <w:tcPr>
            <w:tcW w:w="855"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spacing w:line="600" w:lineRule="exact"/>
              <w:textAlignment w:val="center"/>
              <w:rPr>
                <w:rFonts w:ascii="宋体"/>
                <w:sz w:val="18"/>
                <w:szCs w:val="18"/>
              </w:rPr>
            </w:pPr>
          </w:p>
        </w:tc>
        <w:tc>
          <w:tcPr>
            <w:tcW w:w="2856"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widowControl/>
              <w:spacing w:line="600" w:lineRule="exact"/>
              <w:jc w:val="left"/>
              <w:textAlignment w:val="center"/>
              <w:rPr>
                <w:rFonts w:ascii="宋体" w:hAnsi="宋体" w:cs="宋体"/>
                <w:sz w:val="18"/>
                <w:szCs w:val="18"/>
              </w:rPr>
            </w:pPr>
            <w:r>
              <w:rPr>
                <w:rFonts w:ascii="宋体" w:hAnsi="宋体" w:cs="宋体" w:hint="eastAsia"/>
                <w:kern w:val="0"/>
                <w:sz w:val="18"/>
                <w:szCs w:val="18"/>
              </w:rPr>
              <w:t>8.属于行政查询事项</w:t>
            </w:r>
          </w:p>
        </w:tc>
        <w:tc>
          <w:tcPr>
            <w:tcW w:w="768"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696"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20"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68"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684"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645"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r>
      <w:tr w:rsidR="002F639F" w:rsidTr="002F639F">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spacing w:line="600" w:lineRule="exact"/>
              <w:textAlignment w:val="center"/>
              <w:rPr>
                <w:rFonts w:ascii="宋体"/>
                <w:sz w:val="18"/>
                <w:szCs w:val="18"/>
              </w:rPr>
            </w:pPr>
          </w:p>
        </w:tc>
        <w:tc>
          <w:tcPr>
            <w:tcW w:w="855"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widowControl/>
              <w:spacing w:line="600" w:lineRule="exact"/>
              <w:jc w:val="left"/>
              <w:textAlignment w:val="center"/>
              <w:rPr>
                <w:rFonts w:ascii="宋体" w:hAnsi="宋体" w:cs="宋体"/>
                <w:sz w:val="18"/>
                <w:szCs w:val="18"/>
              </w:rPr>
            </w:pPr>
            <w:r>
              <w:rPr>
                <w:rFonts w:ascii="宋体" w:hAnsi="宋体" w:cs="宋体" w:hint="eastAsia"/>
                <w:kern w:val="0"/>
                <w:sz w:val="18"/>
                <w:szCs w:val="18"/>
              </w:rPr>
              <w:t>（四）无法提供</w:t>
            </w:r>
          </w:p>
        </w:tc>
        <w:tc>
          <w:tcPr>
            <w:tcW w:w="2856"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widowControl/>
              <w:spacing w:line="600" w:lineRule="exact"/>
              <w:jc w:val="left"/>
              <w:textAlignment w:val="center"/>
              <w:rPr>
                <w:rFonts w:ascii="宋体" w:hAnsi="宋体" w:cs="宋体"/>
                <w:sz w:val="18"/>
                <w:szCs w:val="18"/>
              </w:rPr>
            </w:pPr>
            <w:r>
              <w:rPr>
                <w:rFonts w:ascii="宋体" w:hAnsi="宋体" w:cs="宋体" w:hint="eastAsia"/>
                <w:kern w:val="0"/>
                <w:sz w:val="18"/>
                <w:szCs w:val="18"/>
              </w:rPr>
              <w:t>1.本机关不掌握相关政府信息</w:t>
            </w:r>
          </w:p>
        </w:tc>
        <w:tc>
          <w:tcPr>
            <w:tcW w:w="768"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696"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20"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68"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684"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645"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r>
      <w:tr w:rsidR="002F639F" w:rsidTr="002F639F">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spacing w:line="600" w:lineRule="exact"/>
              <w:textAlignment w:val="center"/>
              <w:rPr>
                <w:rFonts w:ascii="宋体"/>
                <w:sz w:val="18"/>
                <w:szCs w:val="18"/>
              </w:rPr>
            </w:pPr>
          </w:p>
        </w:tc>
        <w:tc>
          <w:tcPr>
            <w:tcW w:w="855"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spacing w:line="600" w:lineRule="exact"/>
              <w:textAlignment w:val="center"/>
              <w:rPr>
                <w:rFonts w:ascii="宋体" w:hAnsi="宋体" w:cs="宋体"/>
                <w:sz w:val="18"/>
                <w:szCs w:val="18"/>
              </w:rPr>
            </w:pPr>
          </w:p>
        </w:tc>
        <w:tc>
          <w:tcPr>
            <w:tcW w:w="2856"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widowControl/>
              <w:spacing w:line="600" w:lineRule="exact"/>
              <w:jc w:val="left"/>
              <w:textAlignment w:val="center"/>
              <w:rPr>
                <w:rFonts w:ascii="宋体" w:hAnsi="宋体" w:cs="宋体"/>
                <w:sz w:val="18"/>
                <w:szCs w:val="18"/>
              </w:rPr>
            </w:pPr>
            <w:r>
              <w:rPr>
                <w:rFonts w:ascii="宋体" w:hAnsi="宋体" w:cs="宋体" w:hint="eastAsia"/>
                <w:kern w:val="0"/>
                <w:sz w:val="18"/>
                <w:szCs w:val="18"/>
              </w:rPr>
              <w:t>2.没有现成信息需要另行制作</w:t>
            </w:r>
          </w:p>
        </w:tc>
        <w:tc>
          <w:tcPr>
            <w:tcW w:w="768"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696"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20"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68"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684"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645"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r>
      <w:tr w:rsidR="002F639F" w:rsidTr="002F639F">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spacing w:line="600" w:lineRule="exact"/>
              <w:textAlignment w:val="center"/>
              <w:rPr>
                <w:rFonts w:ascii="宋体"/>
                <w:sz w:val="18"/>
                <w:szCs w:val="18"/>
              </w:rPr>
            </w:pPr>
          </w:p>
        </w:tc>
        <w:tc>
          <w:tcPr>
            <w:tcW w:w="855"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spacing w:line="600" w:lineRule="exact"/>
              <w:textAlignment w:val="center"/>
              <w:rPr>
                <w:rFonts w:ascii="宋体" w:hAnsi="宋体" w:cs="宋体"/>
                <w:sz w:val="18"/>
                <w:szCs w:val="18"/>
              </w:rPr>
            </w:pPr>
          </w:p>
        </w:tc>
        <w:tc>
          <w:tcPr>
            <w:tcW w:w="2856"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widowControl/>
              <w:spacing w:line="600" w:lineRule="exact"/>
              <w:jc w:val="left"/>
              <w:textAlignment w:val="center"/>
              <w:rPr>
                <w:rFonts w:ascii="宋体" w:hAnsi="宋体" w:cs="宋体"/>
                <w:sz w:val="18"/>
                <w:szCs w:val="18"/>
              </w:rPr>
            </w:pPr>
            <w:r>
              <w:rPr>
                <w:rFonts w:ascii="宋体" w:hAnsi="宋体" w:cs="宋体" w:hint="eastAsia"/>
                <w:kern w:val="0"/>
                <w:sz w:val="18"/>
                <w:szCs w:val="18"/>
              </w:rPr>
              <w:t>3.补正后申请内容仍不明确</w:t>
            </w:r>
          </w:p>
        </w:tc>
        <w:tc>
          <w:tcPr>
            <w:tcW w:w="768"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696"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20"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68"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684"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645"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r>
      <w:tr w:rsidR="002F639F" w:rsidTr="002F639F">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spacing w:line="600" w:lineRule="exact"/>
              <w:textAlignment w:val="center"/>
              <w:rPr>
                <w:rFonts w:ascii="宋体"/>
                <w:sz w:val="18"/>
                <w:szCs w:val="18"/>
              </w:rPr>
            </w:pPr>
          </w:p>
        </w:tc>
        <w:tc>
          <w:tcPr>
            <w:tcW w:w="855"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widowControl/>
              <w:spacing w:line="600" w:lineRule="exact"/>
              <w:jc w:val="left"/>
              <w:textAlignment w:val="center"/>
              <w:rPr>
                <w:rFonts w:ascii="宋体" w:hAnsi="宋体" w:cs="宋体"/>
                <w:sz w:val="18"/>
                <w:szCs w:val="18"/>
              </w:rPr>
            </w:pPr>
            <w:r>
              <w:rPr>
                <w:rFonts w:ascii="宋体" w:hAnsi="宋体" w:cs="宋体" w:hint="eastAsia"/>
                <w:kern w:val="0"/>
                <w:sz w:val="18"/>
                <w:szCs w:val="18"/>
              </w:rPr>
              <w:t>（五）不予处理</w:t>
            </w:r>
          </w:p>
        </w:tc>
        <w:tc>
          <w:tcPr>
            <w:tcW w:w="2856"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widowControl/>
              <w:spacing w:line="600" w:lineRule="exact"/>
              <w:jc w:val="left"/>
              <w:textAlignment w:val="center"/>
              <w:rPr>
                <w:rFonts w:ascii="宋体" w:hAnsi="宋体" w:cs="宋体"/>
                <w:sz w:val="18"/>
                <w:szCs w:val="18"/>
              </w:rPr>
            </w:pPr>
            <w:r>
              <w:rPr>
                <w:rFonts w:ascii="宋体" w:hAnsi="宋体" w:cs="宋体" w:hint="eastAsia"/>
                <w:kern w:val="0"/>
                <w:sz w:val="18"/>
                <w:szCs w:val="18"/>
              </w:rPr>
              <w:t>1.信访举报投诉类申请</w:t>
            </w:r>
          </w:p>
        </w:tc>
        <w:tc>
          <w:tcPr>
            <w:tcW w:w="768"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696"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20"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68"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684"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645"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r>
      <w:tr w:rsidR="002F639F" w:rsidTr="002F639F">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spacing w:line="600" w:lineRule="exact"/>
              <w:textAlignment w:val="center"/>
              <w:rPr>
                <w:rFonts w:ascii="宋体"/>
                <w:sz w:val="18"/>
                <w:szCs w:val="18"/>
              </w:rPr>
            </w:pPr>
          </w:p>
        </w:tc>
        <w:tc>
          <w:tcPr>
            <w:tcW w:w="855"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spacing w:line="600" w:lineRule="exact"/>
              <w:textAlignment w:val="center"/>
              <w:rPr>
                <w:rFonts w:ascii="宋体" w:hAnsi="宋体" w:cs="宋体"/>
                <w:sz w:val="18"/>
                <w:szCs w:val="18"/>
              </w:rPr>
            </w:pPr>
          </w:p>
        </w:tc>
        <w:tc>
          <w:tcPr>
            <w:tcW w:w="2856"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widowControl/>
              <w:spacing w:line="600" w:lineRule="exact"/>
              <w:jc w:val="left"/>
              <w:textAlignment w:val="center"/>
              <w:rPr>
                <w:rFonts w:ascii="宋体" w:hAnsi="宋体" w:cs="宋体"/>
                <w:sz w:val="18"/>
                <w:szCs w:val="18"/>
              </w:rPr>
            </w:pPr>
            <w:r>
              <w:rPr>
                <w:rFonts w:ascii="宋体" w:hAnsi="宋体" w:cs="宋体" w:hint="eastAsia"/>
                <w:kern w:val="0"/>
                <w:sz w:val="18"/>
                <w:szCs w:val="18"/>
              </w:rPr>
              <w:t>2.重复申请</w:t>
            </w:r>
          </w:p>
        </w:tc>
        <w:tc>
          <w:tcPr>
            <w:tcW w:w="768"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696"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20"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68"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684"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645"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r>
      <w:tr w:rsidR="002F639F" w:rsidTr="002F639F">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spacing w:line="600" w:lineRule="exact"/>
              <w:textAlignment w:val="center"/>
              <w:rPr>
                <w:rFonts w:ascii="宋体"/>
                <w:sz w:val="18"/>
                <w:szCs w:val="18"/>
              </w:rPr>
            </w:pPr>
          </w:p>
        </w:tc>
        <w:tc>
          <w:tcPr>
            <w:tcW w:w="855"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spacing w:line="600" w:lineRule="exact"/>
              <w:textAlignment w:val="center"/>
              <w:rPr>
                <w:rFonts w:ascii="宋体" w:hAnsi="宋体" w:cs="宋体"/>
                <w:sz w:val="18"/>
                <w:szCs w:val="18"/>
              </w:rPr>
            </w:pPr>
          </w:p>
        </w:tc>
        <w:tc>
          <w:tcPr>
            <w:tcW w:w="2856"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widowControl/>
              <w:spacing w:line="600" w:lineRule="exact"/>
              <w:jc w:val="left"/>
              <w:textAlignment w:val="center"/>
              <w:rPr>
                <w:rFonts w:ascii="宋体" w:hAnsi="宋体" w:cs="宋体"/>
                <w:sz w:val="18"/>
                <w:szCs w:val="18"/>
              </w:rPr>
            </w:pPr>
            <w:r>
              <w:rPr>
                <w:rFonts w:ascii="宋体" w:hAnsi="宋体" w:cs="宋体" w:hint="eastAsia"/>
                <w:kern w:val="0"/>
                <w:sz w:val="18"/>
                <w:szCs w:val="18"/>
              </w:rPr>
              <w:t>3.要求提供公开出版物</w:t>
            </w:r>
          </w:p>
        </w:tc>
        <w:tc>
          <w:tcPr>
            <w:tcW w:w="768"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696"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20"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68"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684"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645"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r>
      <w:tr w:rsidR="002F639F" w:rsidTr="002F639F">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spacing w:line="600" w:lineRule="exact"/>
              <w:textAlignment w:val="center"/>
              <w:rPr>
                <w:rFonts w:ascii="宋体"/>
                <w:sz w:val="18"/>
                <w:szCs w:val="18"/>
              </w:rPr>
            </w:pPr>
          </w:p>
        </w:tc>
        <w:tc>
          <w:tcPr>
            <w:tcW w:w="855"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spacing w:line="600" w:lineRule="exact"/>
              <w:textAlignment w:val="center"/>
              <w:rPr>
                <w:rFonts w:ascii="宋体" w:hAnsi="宋体" w:cs="宋体"/>
                <w:sz w:val="18"/>
                <w:szCs w:val="18"/>
              </w:rPr>
            </w:pPr>
          </w:p>
        </w:tc>
        <w:tc>
          <w:tcPr>
            <w:tcW w:w="2856"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widowControl/>
              <w:spacing w:line="600" w:lineRule="exact"/>
              <w:jc w:val="left"/>
              <w:textAlignment w:val="center"/>
              <w:rPr>
                <w:rFonts w:ascii="宋体" w:hAnsi="宋体" w:cs="宋体"/>
                <w:sz w:val="18"/>
                <w:szCs w:val="18"/>
              </w:rPr>
            </w:pPr>
            <w:r>
              <w:rPr>
                <w:rFonts w:ascii="宋体" w:hAnsi="宋体" w:cs="宋体" w:hint="eastAsia"/>
                <w:kern w:val="0"/>
                <w:sz w:val="18"/>
                <w:szCs w:val="18"/>
              </w:rPr>
              <w:t>4.无正当理由大量反复申请</w:t>
            </w:r>
          </w:p>
        </w:tc>
        <w:tc>
          <w:tcPr>
            <w:tcW w:w="768"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696"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20"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68"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684"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645"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r>
      <w:tr w:rsidR="002F639F" w:rsidTr="002F639F">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spacing w:line="600" w:lineRule="exact"/>
              <w:textAlignment w:val="center"/>
              <w:rPr>
                <w:rFonts w:ascii="宋体"/>
                <w:sz w:val="18"/>
                <w:szCs w:val="18"/>
              </w:rPr>
            </w:pPr>
          </w:p>
        </w:tc>
        <w:tc>
          <w:tcPr>
            <w:tcW w:w="855"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spacing w:line="600" w:lineRule="exact"/>
              <w:textAlignment w:val="center"/>
              <w:rPr>
                <w:rFonts w:ascii="宋体" w:hAnsi="宋体" w:cs="宋体"/>
                <w:sz w:val="18"/>
                <w:szCs w:val="18"/>
              </w:rPr>
            </w:pPr>
          </w:p>
        </w:tc>
        <w:tc>
          <w:tcPr>
            <w:tcW w:w="2856"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widowControl/>
              <w:spacing w:line="600" w:lineRule="exact"/>
              <w:jc w:val="left"/>
              <w:textAlignment w:val="center"/>
              <w:rPr>
                <w:rFonts w:ascii="宋体" w:hAnsi="宋体" w:cs="宋体"/>
                <w:sz w:val="18"/>
                <w:szCs w:val="18"/>
              </w:rPr>
            </w:pPr>
            <w:r>
              <w:rPr>
                <w:rFonts w:ascii="宋体" w:hAnsi="宋体" w:cs="宋体" w:hint="eastAsia"/>
                <w:kern w:val="0"/>
                <w:sz w:val="18"/>
                <w:szCs w:val="18"/>
              </w:rPr>
              <w:t>5.要求行政机关确认或重新出具已获取信息</w:t>
            </w:r>
          </w:p>
        </w:tc>
        <w:tc>
          <w:tcPr>
            <w:tcW w:w="768"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696"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20"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68"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684"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645"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r>
      <w:tr w:rsidR="009366C3" w:rsidTr="002F639F">
        <w:trPr>
          <w:trHeight w:val="900"/>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9366C3" w:rsidRDefault="009366C3" w:rsidP="002F639F">
            <w:pPr>
              <w:spacing w:line="600" w:lineRule="exact"/>
              <w:textAlignment w:val="center"/>
              <w:rPr>
                <w:rFonts w:ascii="宋体"/>
                <w:sz w:val="18"/>
                <w:szCs w:val="18"/>
              </w:rPr>
            </w:pPr>
          </w:p>
        </w:tc>
        <w:tc>
          <w:tcPr>
            <w:tcW w:w="855" w:type="dxa"/>
            <w:vMerge w:val="restart"/>
            <w:tcBorders>
              <w:top w:val="nil"/>
              <w:left w:val="nil"/>
              <w:right w:val="single" w:sz="8" w:space="0" w:color="auto"/>
            </w:tcBorders>
            <w:shd w:val="clear" w:color="auto" w:fill="auto"/>
            <w:tcMar>
              <w:left w:w="108" w:type="dxa"/>
              <w:right w:w="108" w:type="dxa"/>
            </w:tcMar>
            <w:vAlign w:val="center"/>
          </w:tcPr>
          <w:p w:rsidR="009366C3" w:rsidRDefault="009366C3" w:rsidP="002F639F">
            <w:pPr>
              <w:widowControl/>
              <w:spacing w:line="600" w:lineRule="exact"/>
              <w:jc w:val="left"/>
              <w:textAlignment w:val="center"/>
              <w:rPr>
                <w:sz w:val="18"/>
                <w:szCs w:val="18"/>
              </w:rPr>
            </w:pPr>
            <w:r>
              <w:rPr>
                <w:rFonts w:ascii="宋体" w:hAnsi="宋体" w:cs="宋体" w:hint="eastAsia"/>
                <w:kern w:val="0"/>
                <w:sz w:val="18"/>
                <w:szCs w:val="18"/>
              </w:rPr>
              <w:t>（六）其他处理</w:t>
            </w:r>
          </w:p>
        </w:tc>
        <w:tc>
          <w:tcPr>
            <w:tcW w:w="2856" w:type="dxa"/>
            <w:tcBorders>
              <w:top w:val="nil"/>
              <w:left w:val="nil"/>
              <w:bottom w:val="single" w:sz="8" w:space="0" w:color="auto"/>
              <w:right w:val="single" w:sz="8" w:space="0" w:color="auto"/>
            </w:tcBorders>
            <w:shd w:val="clear" w:color="auto" w:fill="auto"/>
            <w:tcMar>
              <w:left w:w="108" w:type="dxa"/>
              <w:right w:w="108" w:type="dxa"/>
            </w:tcMar>
            <w:vAlign w:val="center"/>
          </w:tcPr>
          <w:p w:rsidR="009366C3" w:rsidRDefault="009366C3" w:rsidP="002F639F">
            <w:pPr>
              <w:widowControl/>
              <w:spacing w:line="600" w:lineRule="exact"/>
              <w:jc w:val="left"/>
              <w:textAlignment w:val="center"/>
              <w:rPr>
                <w:rFonts w:ascii="楷体" w:eastAsia="楷体" w:hAnsi="楷体" w:cs="楷体"/>
                <w:kern w:val="0"/>
                <w:sz w:val="18"/>
                <w:szCs w:val="18"/>
              </w:rPr>
            </w:pPr>
            <w:r>
              <w:rPr>
                <w:rFonts w:ascii="宋体" w:hAnsi="宋体" w:cs="宋体" w:hint="eastAsia"/>
                <w:color w:val="333333"/>
                <w:sz w:val="18"/>
                <w:szCs w:val="18"/>
                <w:shd w:val="clear" w:color="auto" w:fill="FFFFFF"/>
              </w:rPr>
              <w:t>1.申请人无正当理由逾期不补正、行政机关不再处理其政府信息公开申请</w:t>
            </w:r>
          </w:p>
        </w:tc>
        <w:tc>
          <w:tcPr>
            <w:tcW w:w="768" w:type="dxa"/>
            <w:vMerge w:val="restart"/>
            <w:tcBorders>
              <w:top w:val="nil"/>
              <w:left w:val="nil"/>
              <w:right w:val="single" w:sz="8" w:space="0" w:color="auto"/>
            </w:tcBorders>
            <w:shd w:val="clear" w:color="auto" w:fill="auto"/>
            <w:tcMar>
              <w:left w:w="108" w:type="dxa"/>
              <w:right w:w="108" w:type="dxa"/>
            </w:tcMar>
            <w:vAlign w:val="center"/>
          </w:tcPr>
          <w:p w:rsidR="009366C3" w:rsidRDefault="009366C3" w:rsidP="002F639F">
            <w:pPr>
              <w:jc w:val="center"/>
            </w:pPr>
            <w:r w:rsidRPr="007D3656">
              <w:rPr>
                <w:rFonts w:eastAsiaTheme="minorEastAsia" w:cs="Calibri"/>
                <w:kern w:val="0"/>
                <w:sz w:val="18"/>
                <w:szCs w:val="18"/>
              </w:rPr>
              <w:t>0</w:t>
            </w:r>
          </w:p>
        </w:tc>
        <w:tc>
          <w:tcPr>
            <w:tcW w:w="696" w:type="dxa"/>
            <w:vMerge w:val="restart"/>
            <w:tcBorders>
              <w:top w:val="nil"/>
              <w:left w:val="nil"/>
              <w:right w:val="single" w:sz="8" w:space="0" w:color="auto"/>
            </w:tcBorders>
            <w:shd w:val="clear" w:color="auto" w:fill="auto"/>
            <w:tcMar>
              <w:left w:w="108" w:type="dxa"/>
              <w:right w:w="108" w:type="dxa"/>
            </w:tcMar>
            <w:vAlign w:val="center"/>
          </w:tcPr>
          <w:p w:rsidR="009366C3" w:rsidRDefault="009366C3" w:rsidP="002F639F">
            <w:pPr>
              <w:jc w:val="center"/>
            </w:pPr>
            <w:r w:rsidRPr="007D3656">
              <w:rPr>
                <w:rFonts w:eastAsiaTheme="minorEastAsia" w:cs="Calibri"/>
                <w:kern w:val="0"/>
                <w:sz w:val="18"/>
                <w:szCs w:val="18"/>
              </w:rPr>
              <w:t>0</w:t>
            </w:r>
          </w:p>
        </w:tc>
        <w:tc>
          <w:tcPr>
            <w:tcW w:w="720" w:type="dxa"/>
            <w:vMerge w:val="restart"/>
            <w:tcBorders>
              <w:top w:val="nil"/>
              <w:left w:val="nil"/>
              <w:right w:val="single" w:sz="8" w:space="0" w:color="auto"/>
            </w:tcBorders>
            <w:shd w:val="clear" w:color="auto" w:fill="auto"/>
            <w:tcMar>
              <w:left w:w="108" w:type="dxa"/>
              <w:right w:w="108" w:type="dxa"/>
            </w:tcMar>
            <w:vAlign w:val="center"/>
          </w:tcPr>
          <w:p w:rsidR="009366C3" w:rsidRDefault="009366C3" w:rsidP="002F639F">
            <w:pPr>
              <w:jc w:val="center"/>
            </w:pPr>
            <w:r w:rsidRPr="007D3656">
              <w:rPr>
                <w:rFonts w:eastAsiaTheme="minorEastAsia" w:cs="Calibri"/>
                <w:kern w:val="0"/>
                <w:sz w:val="18"/>
                <w:szCs w:val="18"/>
              </w:rPr>
              <w:t>0</w:t>
            </w:r>
          </w:p>
        </w:tc>
        <w:tc>
          <w:tcPr>
            <w:tcW w:w="756" w:type="dxa"/>
            <w:vMerge w:val="restart"/>
            <w:tcBorders>
              <w:top w:val="nil"/>
              <w:left w:val="nil"/>
              <w:right w:val="single" w:sz="8" w:space="0" w:color="auto"/>
            </w:tcBorders>
            <w:shd w:val="clear" w:color="auto" w:fill="auto"/>
            <w:tcMar>
              <w:left w:w="108" w:type="dxa"/>
              <w:right w:w="108" w:type="dxa"/>
            </w:tcMar>
            <w:vAlign w:val="center"/>
          </w:tcPr>
          <w:p w:rsidR="009366C3" w:rsidRDefault="009366C3" w:rsidP="002F639F">
            <w:pPr>
              <w:jc w:val="center"/>
            </w:pPr>
            <w:r w:rsidRPr="007D3656">
              <w:rPr>
                <w:rFonts w:eastAsiaTheme="minorEastAsia" w:cs="Calibri"/>
                <w:kern w:val="0"/>
                <w:sz w:val="18"/>
                <w:szCs w:val="18"/>
              </w:rPr>
              <w:t>0</w:t>
            </w:r>
          </w:p>
        </w:tc>
        <w:tc>
          <w:tcPr>
            <w:tcW w:w="768" w:type="dxa"/>
            <w:vMerge w:val="restart"/>
            <w:tcBorders>
              <w:top w:val="nil"/>
              <w:left w:val="nil"/>
              <w:right w:val="single" w:sz="8" w:space="0" w:color="auto"/>
            </w:tcBorders>
            <w:shd w:val="clear" w:color="auto" w:fill="auto"/>
            <w:tcMar>
              <w:left w:w="108" w:type="dxa"/>
              <w:right w:w="108" w:type="dxa"/>
            </w:tcMar>
            <w:vAlign w:val="center"/>
          </w:tcPr>
          <w:p w:rsidR="009366C3" w:rsidRDefault="009366C3" w:rsidP="002F639F">
            <w:pPr>
              <w:jc w:val="center"/>
            </w:pPr>
            <w:r w:rsidRPr="007D3656">
              <w:rPr>
                <w:rFonts w:eastAsiaTheme="minorEastAsia" w:cs="Calibri"/>
                <w:kern w:val="0"/>
                <w:sz w:val="18"/>
                <w:szCs w:val="18"/>
              </w:rPr>
              <w:t>0</w:t>
            </w:r>
          </w:p>
        </w:tc>
        <w:tc>
          <w:tcPr>
            <w:tcW w:w="684" w:type="dxa"/>
            <w:vMerge w:val="restart"/>
            <w:tcBorders>
              <w:top w:val="nil"/>
              <w:left w:val="nil"/>
              <w:right w:val="single" w:sz="8" w:space="0" w:color="auto"/>
            </w:tcBorders>
            <w:shd w:val="clear" w:color="auto" w:fill="auto"/>
            <w:tcMar>
              <w:left w:w="108" w:type="dxa"/>
              <w:right w:w="108" w:type="dxa"/>
            </w:tcMar>
            <w:vAlign w:val="center"/>
          </w:tcPr>
          <w:p w:rsidR="009366C3" w:rsidRDefault="009366C3" w:rsidP="002F639F">
            <w:pPr>
              <w:jc w:val="center"/>
            </w:pPr>
            <w:r w:rsidRPr="007D3656">
              <w:rPr>
                <w:rFonts w:eastAsiaTheme="minorEastAsia" w:cs="Calibri"/>
                <w:kern w:val="0"/>
                <w:sz w:val="18"/>
                <w:szCs w:val="18"/>
              </w:rPr>
              <w:t>0</w:t>
            </w:r>
          </w:p>
        </w:tc>
        <w:tc>
          <w:tcPr>
            <w:tcW w:w="645" w:type="dxa"/>
            <w:vMerge w:val="restart"/>
            <w:tcBorders>
              <w:top w:val="nil"/>
              <w:left w:val="nil"/>
              <w:right w:val="single" w:sz="8" w:space="0" w:color="auto"/>
            </w:tcBorders>
            <w:shd w:val="clear" w:color="auto" w:fill="auto"/>
            <w:tcMar>
              <w:left w:w="108" w:type="dxa"/>
              <w:right w:w="108" w:type="dxa"/>
            </w:tcMar>
            <w:vAlign w:val="center"/>
          </w:tcPr>
          <w:p w:rsidR="009366C3" w:rsidRDefault="009366C3" w:rsidP="002F639F">
            <w:pPr>
              <w:jc w:val="center"/>
            </w:pPr>
            <w:r w:rsidRPr="007D3656">
              <w:rPr>
                <w:rFonts w:eastAsiaTheme="minorEastAsia" w:cs="Calibri"/>
                <w:kern w:val="0"/>
                <w:sz w:val="18"/>
                <w:szCs w:val="18"/>
              </w:rPr>
              <w:t>0</w:t>
            </w:r>
          </w:p>
        </w:tc>
      </w:tr>
      <w:tr w:rsidR="009366C3" w:rsidTr="00054BA3">
        <w:trPr>
          <w:trHeight w:val="900"/>
          <w:jc w:val="center"/>
        </w:trPr>
        <w:tc>
          <w:tcPr>
            <w:tcW w:w="618" w:type="dxa"/>
            <w:vMerge/>
            <w:tcBorders>
              <w:left w:val="single" w:sz="8" w:space="0" w:color="auto"/>
              <w:bottom w:val="single" w:sz="8" w:space="0" w:color="auto"/>
              <w:right w:val="single" w:sz="8" w:space="0" w:color="auto"/>
            </w:tcBorders>
            <w:shd w:val="clear" w:color="auto" w:fill="auto"/>
            <w:tcMar>
              <w:left w:w="108" w:type="dxa"/>
              <w:right w:w="108" w:type="dxa"/>
            </w:tcMar>
            <w:vAlign w:val="center"/>
          </w:tcPr>
          <w:p w:rsidR="009366C3" w:rsidRDefault="009366C3" w:rsidP="002F639F">
            <w:pPr>
              <w:widowControl/>
              <w:spacing w:line="600" w:lineRule="exact"/>
              <w:jc w:val="left"/>
              <w:textAlignment w:val="center"/>
              <w:rPr>
                <w:sz w:val="18"/>
                <w:szCs w:val="18"/>
              </w:rPr>
            </w:pPr>
          </w:p>
        </w:tc>
        <w:tc>
          <w:tcPr>
            <w:tcW w:w="855" w:type="dxa"/>
            <w:vMerge/>
            <w:tcBorders>
              <w:left w:val="nil"/>
              <w:right w:val="single" w:sz="8" w:space="0" w:color="auto"/>
            </w:tcBorders>
            <w:shd w:val="clear" w:color="auto" w:fill="auto"/>
            <w:tcMar>
              <w:left w:w="108" w:type="dxa"/>
              <w:right w:w="108" w:type="dxa"/>
            </w:tcMar>
            <w:vAlign w:val="center"/>
          </w:tcPr>
          <w:p w:rsidR="009366C3" w:rsidRDefault="009366C3" w:rsidP="002F639F">
            <w:pPr>
              <w:widowControl/>
              <w:spacing w:line="600" w:lineRule="exact"/>
              <w:jc w:val="left"/>
              <w:textAlignment w:val="center"/>
              <w:rPr>
                <w:sz w:val="18"/>
                <w:szCs w:val="18"/>
              </w:rPr>
            </w:pPr>
          </w:p>
        </w:tc>
        <w:tc>
          <w:tcPr>
            <w:tcW w:w="2856" w:type="dxa"/>
            <w:tcBorders>
              <w:top w:val="nil"/>
              <w:left w:val="nil"/>
              <w:bottom w:val="single" w:sz="8" w:space="0" w:color="auto"/>
              <w:right w:val="single" w:sz="8" w:space="0" w:color="auto"/>
            </w:tcBorders>
            <w:shd w:val="clear" w:color="auto" w:fill="auto"/>
            <w:tcMar>
              <w:left w:w="108" w:type="dxa"/>
              <w:right w:w="108" w:type="dxa"/>
            </w:tcMar>
            <w:vAlign w:val="center"/>
          </w:tcPr>
          <w:p w:rsidR="009366C3" w:rsidRDefault="009366C3" w:rsidP="002F639F">
            <w:pPr>
              <w:widowControl/>
              <w:spacing w:line="600" w:lineRule="exact"/>
              <w:jc w:val="left"/>
              <w:textAlignment w:val="center"/>
              <w:rPr>
                <w:rFonts w:ascii="楷体" w:eastAsia="楷体" w:hAnsi="楷体" w:cs="楷体"/>
                <w:kern w:val="0"/>
                <w:sz w:val="18"/>
                <w:szCs w:val="18"/>
              </w:rPr>
            </w:pPr>
            <w:r>
              <w:rPr>
                <w:rFonts w:ascii="宋体" w:hAnsi="宋体" w:cs="宋体" w:hint="eastAsia"/>
                <w:color w:val="333333"/>
                <w:sz w:val="18"/>
                <w:szCs w:val="18"/>
                <w:shd w:val="clear" w:color="auto" w:fill="FFFFFF"/>
              </w:rPr>
              <w:t>2.申请人逾期未按收费通知要求缴纳费用、行政机关不再处理其政府信息公开申请</w:t>
            </w:r>
          </w:p>
        </w:tc>
        <w:tc>
          <w:tcPr>
            <w:tcW w:w="768" w:type="dxa"/>
            <w:vMerge/>
            <w:tcBorders>
              <w:left w:val="nil"/>
              <w:bottom w:val="single" w:sz="8" w:space="0" w:color="auto"/>
              <w:right w:val="single" w:sz="8" w:space="0" w:color="auto"/>
            </w:tcBorders>
            <w:shd w:val="clear" w:color="auto" w:fill="auto"/>
            <w:tcMar>
              <w:left w:w="108" w:type="dxa"/>
              <w:right w:w="108" w:type="dxa"/>
            </w:tcMar>
          </w:tcPr>
          <w:p w:rsidR="009366C3" w:rsidRDefault="009366C3" w:rsidP="002F639F">
            <w:pPr>
              <w:widowControl/>
              <w:spacing w:line="600" w:lineRule="exact"/>
              <w:jc w:val="left"/>
              <w:textAlignment w:val="center"/>
              <w:rPr>
                <w:rFonts w:ascii="楷体" w:eastAsia="楷体" w:hAnsi="楷体" w:cs="楷体"/>
                <w:kern w:val="0"/>
                <w:sz w:val="18"/>
                <w:szCs w:val="18"/>
              </w:rPr>
            </w:pPr>
          </w:p>
        </w:tc>
        <w:tc>
          <w:tcPr>
            <w:tcW w:w="696" w:type="dxa"/>
            <w:vMerge/>
            <w:tcBorders>
              <w:left w:val="nil"/>
              <w:bottom w:val="single" w:sz="8" w:space="0" w:color="auto"/>
              <w:right w:val="single" w:sz="8" w:space="0" w:color="auto"/>
            </w:tcBorders>
            <w:shd w:val="clear" w:color="auto" w:fill="auto"/>
            <w:tcMar>
              <w:left w:w="108" w:type="dxa"/>
              <w:right w:w="108" w:type="dxa"/>
            </w:tcMar>
          </w:tcPr>
          <w:p w:rsidR="009366C3" w:rsidRDefault="009366C3" w:rsidP="002F639F">
            <w:pPr>
              <w:widowControl/>
              <w:spacing w:line="600" w:lineRule="exact"/>
              <w:jc w:val="left"/>
              <w:textAlignment w:val="center"/>
              <w:rPr>
                <w:rFonts w:ascii="楷体" w:eastAsia="楷体" w:hAnsi="楷体" w:cs="楷体"/>
                <w:kern w:val="0"/>
                <w:sz w:val="18"/>
                <w:szCs w:val="18"/>
              </w:rPr>
            </w:pPr>
          </w:p>
        </w:tc>
        <w:tc>
          <w:tcPr>
            <w:tcW w:w="720" w:type="dxa"/>
            <w:vMerge/>
            <w:tcBorders>
              <w:left w:val="nil"/>
              <w:bottom w:val="single" w:sz="8" w:space="0" w:color="auto"/>
              <w:right w:val="single" w:sz="8" w:space="0" w:color="auto"/>
            </w:tcBorders>
            <w:shd w:val="clear" w:color="auto" w:fill="auto"/>
            <w:tcMar>
              <w:left w:w="108" w:type="dxa"/>
              <w:right w:w="108" w:type="dxa"/>
            </w:tcMar>
          </w:tcPr>
          <w:p w:rsidR="009366C3" w:rsidRDefault="009366C3" w:rsidP="002F639F">
            <w:pPr>
              <w:widowControl/>
              <w:spacing w:line="600" w:lineRule="exact"/>
              <w:jc w:val="left"/>
              <w:textAlignment w:val="center"/>
              <w:rPr>
                <w:rFonts w:ascii="楷体" w:eastAsia="楷体" w:hAnsi="楷体" w:cs="楷体"/>
                <w:kern w:val="0"/>
                <w:sz w:val="18"/>
                <w:szCs w:val="18"/>
              </w:rPr>
            </w:pPr>
          </w:p>
        </w:tc>
        <w:tc>
          <w:tcPr>
            <w:tcW w:w="756" w:type="dxa"/>
            <w:vMerge/>
            <w:tcBorders>
              <w:left w:val="nil"/>
              <w:bottom w:val="single" w:sz="8" w:space="0" w:color="auto"/>
              <w:right w:val="single" w:sz="8" w:space="0" w:color="auto"/>
            </w:tcBorders>
            <w:shd w:val="clear" w:color="auto" w:fill="auto"/>
            <w:tcMar>
              <w:left w:w="108" w:type="dxa"/>
              <w:right w:w="108" w:type="dxa"/>
            </w:tcMar>
          </w:tcPr>
          <w:p w:rsidR="009366C3" w:rsidRDefault="009366C3" w:rsidP="002F639F">
            <w:pPr>
              <w:widowControl/>
              <w:spacing w:line="600" w:lineRule="exact"/>
              <w:jc w:val="left"/>
              <w:textAlignment w:val="center"/>
              <w:rPr>
                <w:rFonts w:ascii="楷体" w:eastAsia="楷体" w:hAnsi="楷体" w:cs="楷体"/>
                <w:kern w:val="0"/>
                <w:sz w:val="18"/>
                <w:szCs w:val="18"/>
              </w:rPr>
            </w:pPr>
          </w:p>
        </w:tc>
        <w:tc>
          <w:tcPr>
            <w:tcW w:w="768" w:type="dxa"/>
            <w:vMerge/>
            <w:tcBorders>
              <w:left w:val="nil"/>
              <w:bottom w:val="single" w:sz="8" w:space="0" w:color="auto"/>
              <w:right w:val="single" w:sz="8" w:space="0" w:color="auto"/>
            </w:tcBorders>
            <w:shd w:val="clear" w:color="auto" w:fill="auto"/>
            <w:tcMar>
              <w:left w:w="108" w:type="dxa"/>
              <w:right w:w="108" w:type="dxa"/>
            </w:tcMar>
          </w:tcPr>
          <w:p w:rsidR="009366C3" w:rsidRDefault="009366C3" w:rsidP="002F639F">
            <w:pPr>
              <w:widowControl/>
              <w:spacing w:line="600" w:lineRule="exact"/>
              <w:jc w:val="left"/>
              <w:textAlignment w:val="center"/>
              <w:rPr>
                <w:rFonts w:ascii="楷体" w:eastAsia="楷体" w:hAnsi="楷体" w:cs="楷体"/>
                <w:kern w:val="0"/>
                <w:sz w:val="18"/>
                <w:szCs w:val="18"/>
              </w:rPr>
            </w:pPr>
          </w:p>
        </w:tc>
        <w:tc>
          <w:tcPr>
            <w:tcW w:w="684" w:type="dxa"/>
            <w:vMerge/>
            <w:tcBorders>
              <w:left w:val="nil"/>
              <w:bottom w:val="single" w:sz="8" w:space="0" w:color="auto"/>
              <w:right w:val="single" w:sz="8" w:space="0" w:color="auto"/>
            </w:tcBorders>
            <w:shd w:val="clear" w:color="auto" w:fill="auto"/>
            <w:tcMar>
              <w:left w:w="108" w:type="dxa"/>
              <w:right w:w="108" w:type="dxa"/>
            </w:tcMar>
          </w:tcPr>
          <w:p w:rsidR="009366C3" w:rsidRDefault="009366C3" w:rsidP="002F639F">
            <w:pPr>
              <w:widowControl/>
              <w:spacing w:line="600" w:lineRule="exact"/>
              <w:jc w:val="left"/>
              <w:textAlignment w:val="center"/>
              <w:rPr>
                <w:rFonts w:ascii="楷体" w:eastAsia="楷体" w:hAnsi="楷体" w:cs="楷体"/>
                <w:kern w:val="0"/>
                <w:sz w:val="18"/>
                <w:szCs w:val="18"/>
              </w:rPr>
            </w:pPr>
          </w:p>
        </w:tc>
        <w:tc>
          <w:tcPr>
            <w:tcW w:w="645" w:type="dxa"/>
            <w:vMerge/>
            <w:tcBorders>
              <w:left w:val="nil"/>
              <w:bottom w:val="single" w:sz="8" w:space="0" w:color="auto"/>
              <w:right w:val="single" w:sz="8" w:space="0" w:color="auto"/>
            </w:tcBorders>
            <w:shd w:val="clear" w:color="auto" w:fill="auto"/>
            <w:tcMar>
              <w:left w:w="108" w:type="dxa"/>
              <w:right w:w="108" w:type="dxa"/>
            </w:tcMar>
          </w:tcPr>
          <w:p w:rsidR="009366C3" w:rsidRDefault="009366C3" w:rsidP="002F639F">
            <w:pPr>
              <w:widowControl/>
              <w:spacing w:line="600" w:lineRule="exact"/>
              <w:jc w:val="left"/>
              <w:textAlignment w:val="center"/>
              <w:rPr>
                <w:rFonts w:ascii="楷体" w:eastAsia="楷体" w:hAnsi="楷体" w:cs="楷体"/>
                <w:kern w:val="0"/>
                <w:sz w:val="18"/>
                <w:szCs w:val="18"/>
              </w:rPr>
            </w:pPr>
          </w:p>
        </w:tc>
        <w:bookmarkStart w:id="0" w:name="_GoBack"/>
        <w:bookmarkEnd w:id="0"/>
      </w:tr>
      <w:tr w:rsidR="009366C3" w:rsidTr="009366C3">
        <w:trPr>
          <w:trHeight w:val="900"/>
          <w:jc w:val="center"/>
        </w:trPr>
        <w:tc>
          <w:tcPr>
            <w:tcW w:w="618" w:type="dxa"/>
            <w:vMerge/>
            <w:tcBorders>
              <w:left w:val="single" w:sz="8" w:space="0" w:color="auto"/>
              <w:bottom w:val="single" w:sz="8" w:space="0" w:color="auto"/>
              <w:right w:val="single" w:sz="8" w:space="0" w:color="auto"/>
            </w:tcBorders>
            <w:shd w:val="clear" w:color="auto" w:fill="auto"/>
            <w:tcMar>
              <w:left w:w="108" w:type="dxa"/>
              <w:right w:w="108" w:type="dxa"/>
            </w:tcMar>
            <w:vAlign w:val="center"/>
          </w:tcPr>
          <w:p w:rsidR="009366C3" w:rsidRDefault="009366C3" w:rsidP="002F639F">
            <w:pPr>
              <w:widowControl/>
              <w:spacing w:line="600" w:lineRule="exact"/>
              <w:jc w:val="left"/>
              <w:textAlignment w:val="center"/>
              <w:rPr>
                <w:sz w:val="18"/>
                <w:szCs w:val="18"/>
              </w:rPr>
            </w:pPr>
          </w:p>
        </w:tc>
        <w:tc>
          <w:tcPr>
            <w:tcW w:w="855" w:type="dxa"/>
            <w:vMerge/>
            <w:tcBorders>
              <w:left w:val="nil"/>
              <w:bottom w:val="single" w:sz="8" w:space="0" w:color="auto"/>
              <w:right w:val="single" w:sz="8" w:space="0" w:color="auto"/>
            </w:tcBorders>
            <w:shd w:val="clear" w:color="auto" w:fill="auto"/>
            <w:tcMar>
              <w:left w:w="108" w:type="dxa"/>
              <w:right w:w="108" w:type="dxa"/>
            </w:tcMar>
            <w:vAlign w:val="center"/>
          </w:tcPr>
          <w:p w:rsidR="009366C3" w:rsidRDefault="009366C3" w:rsidP="002F639F">
            <w:pPr>
              <w:widowControl/>
              <w:spacing w:line="600" w:lineRule="exact"/>
              <w:jc w:val="left"/>
              <w:textAlignment w:val="center"/>
              <w:rPr>
                <w:sz w:val="18"/>
                <w:szCs w:val="18"/>
              </w:rPr>
            </w:pPr>
          </w:p>
        </w:tc>
        <w:tc>
          <w:tcPr>
            <w:tcW w:w="2856" w:type="dxa"/>
            <w:tcBorders>
              <w:top w:val="nil"/>
              <w:left w:val="nil"/>
              <w:bottom w:val="single" w:sz="8" w:space="0" w:color="auto"/>
              <w:right w:val="single" w:sz="8" w:space="0" w:color="auto"/>
            </w:tcBorders>
            <w:shd w:val="clear" w:color="auto" w:fill="auto"/>
            <w:tcMar>
              <w:left w:w="108" w:type="dxa"/>
              <w:right w:w="108" w:type="dxa"/>
            </w:tcMar>
            <w:vAlign w:val="center"/>
          </w:tcPr>
          <w:p w:rsidR="009366C3" w:rsidRDefault="009366C3" w:rsidP="002F639F">
            <w:pPr>
              <w:widowControl/>
              <w:spacing w:line="600" w:lineRule="exact"/>
              <w:jc w:val="left"/>
              <w:textAlignment w:val="center"/>
              <w:rPr>
                <w:rFonts w:ascii="宋体" w:hAnsi="宋体" w:cs="宋体" w:hint="eastAsia"/>
                <w:color w:val="333333"/>
                <w:sz w:val="18"/>
                <w:szCs w:val="18"/>
                <w:shd w:val="clear" w:color="auto" w:fill="FFFFFF"/>
              </w:rPr>
            </w:pPr>
            <w:r>
              <w:rPr>
                <w:rFonts w:ascii="宋体" w:hAnsi="宋体" w:cs="宋体" w:hint="eastAsia"/>
                <w:color w:val="333333"/>
                <w:sz w:val="18"/>
                <w:szCs w:val="18"/>
                <w:shd w:val="clear" w:color="auto" w:fill="FFFFFF"/>
              </w:rPr>
              <w:t>3.其他</w:t>
            </w:r>
          </w:p>
        </w:tc>
        <w:tc>
          <w:tcPr>
            <w:tcW w:w="768" w:type="dxa"/>
            <w:tcBorders>
              <w:left w:val="nil"/>
              <w:bottom w:val="single" w:sz="8" w:space="0" w:color="auto"/>
              <w:right w:val="single" w:sz="8" w:space="0" w:color="auto"/>
            </w:tcBorders>
            <w:shd w:val="clear" w:color="auto" w:fill="auto"/>
            <w:tcMar>
              <w:left w:w="108" w:type="dxa"/>
              <w:right w:w="108" w:type="dxa"/>
            </w:tcMar>
            <w:vAlign w:val="center"/>
          </w:tcPr>
          <w:p w:rsidR="009366C3" w:rsidRDefault="009366C3" w:rsidP="009366C3">
            <w:pPr>
              <w:widowControl/>
              <w:spacing w:line="600" w:lineRule="exact"/>
              <w:jc w:val="center"/>
              <w:textAlignment w:val="center"/>
              <w:rPr>
                <w:rFonts w:ascii="楷体" w:eastAsia="楷体" w:hAnsi="楷体" w:cs="楷体"/>
                <w:kern w:val="0"/>
                <w:sz w:val="18"/>
                <w:szCs w:val="18"/>
              </w:rPr>
            </w:pPr>
            <w:r>
              <w:rPr>
                <w:rFonts w:ascii="楷体" w:eastAsia="楷体" w:hAnsi="楷体" w:cs="楷体" w:hint="eastAsia"/>
                <w:kern w:val="0"/>
                <w:sz w:val="18"/>
                <w:szCs w:val="18"/>
              </w:rPr>
              <w:t>0</w:t>
            </w:r>
          </w:p>
        </w:tc>
        <w:tc>
          <w:tcPr>
            <w:tcW w:w="696" w:type="dxa"/>
            <w:tcBorders>
              <w:left w:val="nil"/>
              <w:bottom w:val="single" w:sz="8" w:space="0" w:color="auto"/>
              <w:right w:val="single" w:sz="8" w:space="0" w:color="auto"/>
            </w:tcBorders>
            <w:shd w:val="clear" w:color="auto" w:fill="auto"/>
            <w:tcMar>
              <w:left w:w="108" w:type="dxa"/>
              <w:right w:w="108" w:type="dxa"/>
            </w:tcMar>
            <w:vAlign w:val="center"/>
          </w:tcPr>
          <w:p w:rsidR="009366C3" w:rsidRDefault="009366C3" w:rsidP="009366C3">
            <w:pPr>
              <w:widowControl/>
              <w:spacing w:line="600" w:lineRule="exact"/>
              <w:jc w:val="center"/>
              <w:textAlignment w:val="center"/>
              <w:rPr>
                <w:rFonts w:ascii="楷体" w:eastAsia="楷体" w:hAnsi="楷体" w:cs="楷体"/>
                <w:kern w:val="0"/>
                <w:sz w:val="18"/>
                <w:szCs w:val="18"/>
              </w:rPr>
            </w:pPr>
            <w:r>
              <w:rPr>
                <w:rFonts w:ascii="楷体" w:eastAsia="楷体" w:hAnsi="楷体" w:cs="楷体" w:hint="eastAsia"/>
                <w:kern w:val="0"/>
                <w:sz w:val="18"/>
                <w:szCs w:val="18"/>
              </w:rPr>
              <w:t>0</w:t>
            </w:r>
          </w:p>
        </w:tc>
        <w:tc>
          <w:tcPr>
            <w:tcW w:w="720" w:type="dxa"/>
            <w:tcBorders>
              <w:left w:val="nil"/>
              <w:bottom w:val="single" w:sz="8" w:space="0" w:color="auto"/>
              <w:right w:val="single" w:sz="8" w:space="0" w:color="auto"/>
            </w:tcBorders>
            <w:shd w:val="clear" w:color="auto" w:fill="auto"/>
            <w:tcMar>
              <w:left w:w="108" w:type="dxa"/>
              <w:right w:w="108" w:type="dxa"/>
            </w:tcMar>
            <w:vAlign w:val="center"/>
          </w:tcPr>
          <w:p w:rsidR="009366C3" w:rsidRDefault="009366C3" w:rsidP="009366C3">
            <w:pPr>
              <w:widowControl/>
              <w:spacing w:line="600" w:lineRule="exact"/>
              <w:jc w:val="center"/>
              <w:textAlignment w:val="center"/>
              <w:rPr>
                <w:rFonts w:ascii="楷体" w:eastAsia="楷体" w:hAnsi="楷体" w:cs="楷体"/>
                <w:kern w:val="0"/>
                <w:sz w:val="18"/>
                <w:szCs w:val="18"/>
              </w:rPr>
            </w:pPr>
            <w:r>
              <w:rPr>
                <w:rFonts w:ascii="楷体" w:eastAsia="楷体" w:hAnsi="楷体" w:cs="楷体" w:hint="eastAsia"/>
                <w:kern w:val="0"/>
                <w:sz w:val="18"/>
                <w:szCs w:val="18"/>
              </w:rPr>
              <w:t>0</w:t>
            </w:r>
          </w:p>
        </w:tc>
        <w:tc>
          <w:tcPr>
            <w:tcW w:w="756" w:type="dxa"/>
            <w:tcBorders>
              <w:left w:val="nil"/>
              <w:bottom w:val="single" w:sz="8" w:space="0" w:color="auto"/>
              <w:right w:val="single" w:sz="8" w:space="0" w:color="auto"/>
            </w:tcBorders>
            <w:shd w:val="clear" w:color="auto" w:fill="auto"/>
            <w:tcMar>
              <w:left w:w="108" w:type="dxa"/>
              <w:right w:w="108" w:type="dxa"/>
            </w:tcMar>
            <w:vAlign w:val="center"/>
          </w:tcPr>
          <w:p w:rsidR="009366C3" w:rsidRDefault="009366C3" w:rsidP="009366C3">
            <w:pPr>
              <w:widowControl/>
              <w:spacing w:line="600" w:lineRule="exact"/>
              <w:jc w:val="center"/>
              <w:textAlignment w:val="center"/>
              <w:rPr>
                <w:rFonts w:ascii="楷体" w:eastAsia="楷体" w:hAnsi="楷体" w:cs="楷体"/>
                <w:kern w:val="0"/>
                <w:sz w:val="18"/>
                <w:szCs w:val="18"/>
              </w:rPr>
            </w:pPr>
            <w:r>
              <w:rPr>
                <w:rFonts w:ascii="楷体" w:eastAsia="楷体" w:hAnsi="楷体" w:cs="楷体" w:hint="eastAsia"/>
                <w:kern w:val="0"/>
                <w:sz w:val="18"/>
                <w:szCs w:val="18"/>
              </w:rPr>
              <w:t>0</w:t>
            </w:r>
          </w:p>
        </w:tc>
        <w:tc>
          <w:tcPr>
            <w:tcW w:w="768" w:type="dxa"/>
            <w:tcBorders>
              <w:left w:val="nil"/>
              <w:bottom w:val="single" w:sz="8" w:space="0" w:color="auto"/>
              <w:right w:val="single" w:sz="8" w:space="0" w:color="auto"/>
            </w:tcBorders>
            <w:shd w:val="clear" w:color="auto" w:fill="auto"/>
            <w:tcMar>
              <w:left w:w="108" w:type="dxa"/>
              <w:right w:w="108" w:type="dxa"/>
            </w:tcMar>
            <w:vAlign w:val="center"/>
          </w:tcPr>
          <w:p w:rsidR="009366C3" w:rsidRDefault="009366C3" w:rsidP="009366C3">
            <w:pPr>
              <w:widowControl/>
              <w:spacing w:line="600" w:lineRule="exact"/>
              <w:jc w:val="center"/>
              <w:textAlignment w:val="center"/>
              <w:rPr>
                <w:rFonts w:ascii="楷体" w:eastAsia="楷体" w:hAnsi="楷体" w:cs="楷体"/>
                <w:kern w:val="0"/>
                <w:sz w:val="18"/>
                <w:szCs w:val="18"/>
              </w:rPr>
            </w:pPr>
            <w:r>
              <w:rPr>
                <w:rFonts w:ascii="楷体" w:eastAsia="楷体" w:hAnsi="楷体" w:cs="楷体" w:hint="eastAsia"/>
                <w:kern w:val="0"/>
                <w:sz w:val="18"/>
                <w:szCs w:val="18"/>
              </w:rPr>
              <w:t>0</w:t>
            </w:r>
          </w:p>
        </w:tc>
        <w:tc>
          <w:tcPr>
            <w:tcW w:w="684" w:type="dxa"/>
            <w:tcBorders>
              <w:left w:val="nil"/>
              <w:bottom w:val="single" w:sz="8" w:space="0" w:color="auto"/>
              <w:right w:val="single" w:sz="8" w:space="0" w:color="auto"/>
            </w:tcBorders>
            <w:shd w:val="clear" w:color="auto" w:fill="auto"/>
            <w:tcMar>
              <w:left w:w="108" w:type="dxa"/>
              <w:right w:w="108" w:type="dxa"/>
            </w:tcMar>
            <w:vAlign w:val="center"/>
          </w:tcPr>
          <w:p w:rsidR="009366C3" w:rsidRDefault="009366C3" w:rsidP="009366C3">
            <w:pPr>
              <w:widowControl/>
              <w:spacing w:line="600" w:lineRule="exact"/>
              <w:jc w:val="center"/>
              <w:textAlignment w:val="center"/>
              <w:rPr>
                <w:rFonts w:ascii="楷体" w:eastAsia="楷体" w:hAnsi="楷体" w:cs="楷体"/>
                <w:kern w:val="0"/>
                <w:sz w:val="18"/>
                <w:szCs w:val="18"/>
              </w:rPr>
            </w:pPr>
            <w:r>
              <w:rPr>
                <w:rFonts w:ascii="楷体" w:eastAsia="楷体" w:hAnsi="楷体" w:cs="楷体" w:hint="eastAsia"/>
                <w:kern w:val="0"/>
                <w:sz w:val="18"/>
                <w:szCs w:val="18"/>
              </w:rPr>
              <w:t>0</w:t>
            </w:r>
          </w:p>
        </w:tc>
        <w:tc>
          <w:tcPr>
            <w:tcW w:w="645" w:type="dxa"/>
            <w:tcBorders>
              <w:left w:val="nil"/>
              <w:bottom w:val="single" w:sz="8" w:space="0" w:color="auto"/>
              <w:right w:val="single" w:sz="8" w:space="0" w:color="auto"/>
            </w:tcBorders>
            <w:shd w:val="clear" w:color="auto" w:fill="auto"/>
            <w:tcMar>
              <w:left w:w="108" w:type="dxa"/>
              <w:right w:w="108" w:type="dxa"/>
            </w:tcMar>
            <w:vAlign w:val="center"/>
          </w:tcPr>
          <w:p w:rsidR="009366C3" w:rsidRDefault="009366C3" w:rsidP="009366C3">
            <w:pPr>
              <w:widowControl/>
              <w:spacing w:line="600" w:lineRule="exact"/>
              <w:jc w:val="center"/>
              <w:textAlignment w:val="center"/>
              <w:rPr>
                <w:rFonts w:ascii="楷体" w:eastAsia="楷体" w:hAnsi="楷体" w:cs="楷体"/>
                <w:kern w:val="0"/>
                <w:sz w:val="18"/>
                <w:szCs w:val="18"/>
              </w:rPr>
            </w:pPr>
            <w:r>
              <w:rPr>
                <w:rFonts w:ascii="楷体" w:eastAsia="楷体" w:hAnsi="楷体" w:cs="楷体" w:hint="eastAsia"/>
                <w:kern w:val="0"/>
                <w:sz w:val="18"/>
                <w:szCs w:val="18"/>
              </w:rPr>
              <w:t>0</w:t>
            </w:r>
          </w:p>
        </w:tc>
      </w:tr>
      <w:tr w:rsidR="002F639F" w:rsidTr="009366C3">
        <w:trPr>
          <w:jc w:val="center"/>
        </w:trPr>
        <w:tc>
          <w:tcPr>
            <w:tcW w:w="618"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2F639F" w:rsidRDefault="002F639F" w:rsidP="002F639F">
            <w:pPr>
              <w:spacing w:line="600" w:lineRule="exact"/>
              <w:jc w:val="left"/>
              <w:textAlignment w:val="center"/>
              <w:rPr>
                <w:rFonts w:ascii="宋体"/>
                <w:sz w:val="18"/>
                <w:szCs w:val="18"/>
              </w:rPr>
            </w:pPr>
          </w:p>
        </w:tc>
        <w:tc>
          <w:tcPr>
            <w:tcW w:w="3711" w:type="dxa"/>
            <w:gridSpan w:val="2"/>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2F639F" w:rsidRDefault="002F639F" w:rsidP="002F639F">
            <w:pPr>
              <w:widowControl/>
              <w:spacing w:line="600" w:lineRule="exact"/>
              <w:jc w:val="left"/>
              <w:textAlignment w:val="center"/>
              <w:rPr>
                <w:sz w:val="18"/>
                <w:szCs w:val="18"/>
              </w:rPr>
            </w:pPr>
            <w:r>
              <w:rPr>
                <w:rFonts w:ascii="宋体" w:hAnsi="宋体" w:cs="宋体" w:hint="eastAsia"/>
                <w:kern w:val="0"/>
                <w:sz w:val="18"/>
                <w:szCs w:val="18"/>
              </w:rPr>
              <w:t>（七）总计</w:t>
            </w:r>
          </w:p>
        </w:tc>
        <w:tc>
          <w:tcPr>
            <w:tcW w:w="76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9366C3">
            <w:pPr>
              <w:widowControl/>
              <w:spacing w:line="600" w:lineRule="exact"/>
              <w:jc w:val="center"/>
              <w:textAlignment w:val="center"/>
              <w:rPr>
                <w:sz w:val="18"/>
                <w:szCs w:val="18"/>
              </w:rPr>
            </w:pPr>
            <w:r>
              <w:rPr>
                <w:rFonts w:eastAsiaTheme="minorEastAsia" w:cs="Calibri"/>
                <w:kern w:val="0"/>
                <w:sz w:val="18"/>
                <w:szCs w:val="18"/>
              </w:rPr>
              <w:t>0</w:t>
            </w:r>
          </w:p>
        </w:tc>
        <w:tc>
          <w:tcPr>
            <w:tcW w:w="69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6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68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64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r>
      <w:tr w:rsidR="002F639F" w:rsidTr="009366C3">
        <w:trPr>
          <w:jc w:val="center"/>
        </w:trPr>
        <w:tc>
          <w:tcPr>
            <w:tcW w:w="4329" w:type="dxa"/>
            <w:gridSpan w:val="3"/>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2F639F" w:rsidRDefault="002F639F" w:rsidP="002F639F">
            <w:pPr>
              <w:widowControl/>
              <w:spacing w:line="600" w:lineRule="exact"/>
              <w:jc w:val="left"/>
              <w:textAlignment w:val="center"/>
              <w:rPr>
                <w:sz w:val="18"/>
                <w:szCs w:val="18"/>
              </w:rPr>
            </w:pPr>
            <w:r>
              <w:rPr>
                <w:rFonts w:ascii="宋体" w:hAnsi="宋体" w:cs="宋体" w:hint="eastAsia"/>
                <w:kern w:val="0"/>
                <w:sz w:val="18"/>
                <w:szCs w:val="18"/>
              </w:rPr>
              <w:t>四、结转下年度继续办理</w:t>
            </w:r>
          </w:p>
        </w:tc>
        <w:tc>
          <w:tcPr>
            <w:tcW w:w="76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9366C3">
            <w:pPr>
              <w:widowControl/>
              <w:spacing w:line="600" w:lineRule="exact"/>
              <w:jc w:val="center"/>
              <w:textAlignment w:val="center"/>
              <w:rPr>
                <w:sz w:val="18"/>
                <w:szCs w:val="18"/>
              </w:rPr>
            </w:pPr>
            <w:r>
              <w:rPr>
                <w:rFonts w:eastAsiaTheme="minorEastAsia" w:cs="Calibri"/>
                <w:kern w:val="0"/>
                <w:sz w:val="18"/>
                <w:szCs w:val="18"/>
              </w:rPr>
              <w:t>0</w:t>
            </w:r>
          </w:p>
        </w:tc>
        <w:tc>
          <w:tcPr>
            <w:tcW w:w="69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widowControl/>
              <w:spacing w:line="600" w:lineRule="exact"/>
              <w:jc w:val="center"/>
              <w:textAlignment w:val="center"/>
              <w:rPr>
                <w:sz w:val="18"/>
                <w:szCs w:val="18"/>
              </w:rPr>
            </w:pPr>
            <w:r>
              <w:rPr>
                <w:rFonts w:eastAsiaTheme="minorEastAsia" w:cs="Calibri"/>
                <w:kern w:val="0"/>
                <w:sz w:val="18"/>
                <w:szCs w:val="18"/>
              </w:rPr>
              <w:t>0</w:t>
            </w:r>
          </w:p>
        </w:tc>
        <w:tc>
          <w:tcPr>
            <w:tcW w:w="7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76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68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c>
          <w:tcPr>
            <w:tcW w:w="64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7D3656">
              <w:rPr>
                <w:rFonts w:eastAsiaTheme="minorEastAsia" w:cs="Calibri"/>
                <w:kern w:val="0"/>
                <w:sz w:val="18"/>
                <w:szCs w:val="18"/>
              </w:rPr>
              <w:t>0</w:t>
            </w:r>
          </w:p>
        </w:tc>
      </w:tr>
    </w:tbl>
    <w:p w:rsidR="006472C2" w:rsidRDefault="006472C2" w:rsidP="006472C2">
      <w:pPr>
        <w:pStyle w:val="a5"/>
        <w:shd w:val="clear" w:color="auto" w:fill="FFFFFF"/>
        <w:spacing w:beforeAutospacing="0" w:afterAutospacing="0" w:line="600" w:lineRule="exact"/>
        <w:ind w:firstLine="420"/>
        <w:jc w:val="both"/>
        <w:textAlignment w:val="center"/>
        <w:rPr>
          <w:color w:val="333333"/>
        </w:rPr>
      </w:pPr>
    </w:p>
    <w:p w:rsidR="006472C2" w:rsidRDefault="006472C2" w:rsidP="006472C2">
      <w:pPr>
        <w:pStyle w:val="a5"/>
        <w:shd w:val="clear" w:color="auto" w:fill="FFFFFF"/>
        <w:spacing w:beforeAutospacing="0" w:afterAutospacing="0" w:line="600" w:lineRule="exact"/>
        <w:ind w:firstLine="420"/>
        <w:jc w:val="both"/>
        <w:textAlignment w:val="center"/>
        <w:rPr>
          <w:color w:val="333333"/>
        </w:rPr>
      </w:pPr>
      <w:r>
        <w:rPr>
          <w:rFonts w:ascii="黑体" w:eastAsia="黑体" w:hAnsi="黑体" w:cs="黑体" w:hint="eastAsia"/>
          <w:bCs/>
          <w:color w:val="333333"/>
          <w:sz w:val="32"/>
          <w:szCs w:val="32"/>
          <w:shd w:val="clear" w:color="auto" w:fill="FFFFFF"/>
        </w:rPr>
        <w:t>四、政府信息公开行政复议、行政诉讼情况</w:t>
      </w:r>
    </w:p>
    <w:tbl>
      <w:tblPr>
        <w:tblW w:w="936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731"/>
        <w:gridCol w:w="604"/>
        <w:gridCol w:w="604"/>
        <w:gridCol w:w="720"/>
        <w:gridCol w:w="542"/>
        <w:gridCol w:w="670"/>
        <w:gridCol w:w="588"/>
        <w:gridCol w:w="576"/>
        <w:gridCol w:w="612"/>
        <w:gridCol w:w="524"/>
        <w:gridCol w:w="605"/>
        <w:gridCol w:w="605"/>
        <w:gridCol w:w="605"/>
        <w:gridCol w:w="781"/>
        <w:gridCol w:w="594"/>
      </w:tblGrid>
      <w:tr w:rsidR="006472C2" w:rsidTr="0032268F">
        <w:trPr>
          <w:jc w:val="center"/>
        </w:trPr>
        <w:tc>
          <w:tcPr>
            <w:tcW w:w="3201"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6472C2" w:rsidRDefault="006472C2" w:rsidP="0032268F">
            <w:pPr>
              <w:widowControl/>
              <w:spacing w:line="600" w:lineRule="exact"/>
              <w:jc w:val="center"/>
              <w:textAlignment w:val="center"/>
              <w:rPr>
                <w:sz w:val="18"/>
                <w:szCs w:val="18"/>
              </w:rPr>
            </w:pPr>
            <w:r>
              <w:rPr>
                <w:rFonts w:ascii="宋体" w:hAnsi="宋体" w:cs="宋体" w:hint="eastAsia"/>
                <w:kern w:val="0"/>
                <w:sz w:val="18"/>
                <w:szCs w:val="18"/>
              </w:rPr>
              <w:t>行政复议</w:t>
            </w:r>
          </w:p>
        </w:tc>
        <w:tc>
          <w:tcPr>
            <w:tcW w:w="6160" w:type="dxa"/>
            <w:gridSpan w:val="10"/>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widowControl/>
              <w:spacing w:line="600" w:lineRule="exact"/>
              <w:jc w:val="center"/>
              <w:textAlignment w:val="center"/>
              <w:rPr>
                <w:sz w:val="18"/>
                <w:szCs w:val="18"/>
              </w:rPr>
            </w:pPr>
            <w:r>
              <w:rPr>
                <w:rFonts w:ascii="宋体" w:hAnsi="宋体" w:cs="宋体" w:hint="eastAsia"/>
                <w:kern w:val="0"/>
                <w:sz w:val="18"/>
                <w:szCs w:val="18"/>
              </w:rPr>
              <w:t>行政诉讼</w:t>
            </w:r>
          </w:p>
        </w:tc>
      </w:tr>
      <w:tr w:rsidR="006472C2" w:rsidTr="0032268F">
        <w:trPr>
          <w:jc w:val="center"/>
        </w:trPr>
        <w:tc>
          <w:tcPr>
            <w:tcW w:w="731"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6472C2" w:rsidRDefault="006472C2" w:rsidP="0032268F">
            <w:pPr>
              <w:widowControl/>
              <w:spacing w:line="600" w:lineRule="exact"/>
              <w:jc w:val="center"/>
              <w:textAlignment w:val="center"/>
              <w:rPr>
                <w:sz w:val="18"/>
                <w:szCs w:val="18"/>
              </w:rPr>
            </w:pPr>
            <w:r>
              <w:rPr>
                <w:rFonts w:ascii="宋体" w:hAnsi="宋体" w:cs="宋体" w:hint="eastAsia"/>
                <w:kern w:val="0"/>
                <w:sz w:val="18"/>
                <w:szCs w:val="18"/>
              </w:rPr>
              <w:t>结果维持</w:t>
            </w:r>
          </w:p>
        </w:tc>
        <w:tc>
          <w:tcPr>
            <w:tcW w:w="604"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widowControl/>
              <w:spacing w:line="600" w:lineRule="exact"/>
              <w:jc w:val="center"/>
              <w:textAlignment w:val="center"/>
              <w:rPr>
                <w:sz w:val="18"/>
                <w:szCs w:val="18"/>
              </w:rPr>
            </w:pPr>
            <w:r>
              <w:rPr>
                <w:rFonts w:ascii="宋体" w:hAnsi="宋体" w:cs="宋体" w:hint="eastAsia"/>
                <w:kern w:val="0"/>
                <w:sz w:val="18"/>
                <w:szCs w:val="18"/>
              </w:rPr>
              <w:t>结果纠正</w:t>
            </w:r>
          </w:p>
        </w:tc>
        <w:tc>
          <w:tcPr>
            <w:tcW w:w="604"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widowControl/>
              <w:spacing w:line="600" w:lineRule="exact"/>
              <w:jc w:val="center"/>
              <w:textAlignment w:val="center"/>
              <w:rPr>
                <w:sz w:val="18"/>
                <w:szCs w:val="18"/>
              </w:rPr>
            </w:pPr>
            <w:r>
              <w:rPr>
                <w:rFonts w:ascii="宋体" w:hAnsi="宋体" w:cs="宋体" w:hint="eastAsia"/>
                <w:kern w:val="0"/>
                <w:sz w:val="18"/>
                <w:szCs w:val="18"/>
              </w:rPr>
              <w:t>其他结果</w:t>
            </w:r>
          </w:p>
        </w:tc>
        <w:tc>
          <w:tcPr>
            <w:tcW w:w="720"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widowControl/>
              <w:spacing w:line="600" w:lineRule="exact"/>
              <w:jc w:val="center"/>
              <w:textAlignment w:val="center"/>
              <w:rPr>
                <w:sz w:val="18"/>
                <w:szCs w:val="18"/>
              </w:rPr>
            </w:pPr>
            <w:r>
              <w:rPr>
                <w:rFonts w:ascii="宋体" w:hAnsi="宋体" w:cs="宋体" w:hint="eastAsia"/>
                <w:kern w:val="0"/>
                <w:sz w:val="18"/>
                <w:szCs w:val="18"/>
              </w:rPr>
              <w:t>尚未审结</w:t>
            </w:r>
          </w:p>
        </w:tc>
        <w:tc>
          <w:tcPr>
            <w:tcW w:w="542"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widowControl/>
              <w:spacing w:line="600" w:lineRule="exact"/>
              <w:jc w:val="center"/>
              <w:textAlignment w:val="center"/>
              <w:rPr>
                <w:sz w:val="18"/>
                <w:szCs w:val="18"/>
              </w:rPr>
            </w:pPr>
            <w:r>
              <w:rPr>
                <w:rFonts w:ascii="宋体" w:hAnsi="宋体" w:cs="宋体" w:hint="eastAsia"/>
                <w:kern w:val="0"/>
                <w:sz w:val="18"/>
                <w:szCs w:val="18"/>
              </w:rPr>
              <w:t>总计</w:t>
            </w:r>
          </w:p>
        </w:tc>
        <w:tc>
          <w:tcPr>
            <w:tcW w:w="2970"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widowControl/>
              <w:spacing w:line="600" w:lineRule="exact"/>
              <w:jc w:val="center"/>
              <w:textAlignment w:val="center"/>
              <w:rPr>
                <w:sz w:val="18"/>
                <w:szCs w:val="18"/>
              </w:rPr>
            </w:pPr>
            <w:r>
              <w:rPr>
                <w:rFonts w:ascii="宋体" w:hAnsi="宋体" w:cs="宋体" w:hint="eastAsia"/>
                <w:kern w:val="0"/>
                <w:sz w:val="18"/>
                <w:szCs w:val="18"/>
              </w:rPr>
              <w:t>未经复议直接起诉</w:t>
            </w:r>
          </w:p>
        </w:tc>
        <w:tc>
          <w:tcPr>
            <w:tcW w:w="3190"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widowControl/>
              <w:spacing w:line="600" w:lineRule="exact"/>
              <w:jc w:val="center"/>
              <w:textAlignment w:val="center"/>
              <w:rPr>
                <w:sz w:val="18"/>
                <w:szCs w:val="18"/>
              </w:rPr>
            </w:pPr>
            <w:r>
              <w:rPr>
                <w:rFonts w:ascii="宋体" w:hAnsi="宋体" w:cs="宋体" w:hint="eastAsia"/>
                <w:kern w:val="0"/>
                <w:sz w:val="18"/>
                <w:szCs w:val="18"/>
              </w:rPr>
              <w:t>复议后起诉</w:t>
            </w:r>
          </w:p>
        </w:tc>
      </w:tr>
      <w:tr w:rsidR="006472C2" w:rsidTr="0032268F">
        <w:trPr>
          <w:jc w:val="center"/>
        </w:trPr>
        <w:tc>
          <w:tcPr>
            <w:tcW w:w="731"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6472C2" w:rsidRDefault="006472C2" w:rsidP="0032268F">
            <w:pPr>
              <w:spacing w:line="600" w:lineRule="exact"/>
              <w:textAlignment w:val="center"/>
              <w:rPr>
                <w:rFonts w:ascii="宋体"/>
                <w:sz w:val="18"/>
                <w:szCs w:val="18"/>
              </w:rPr>
            </w:pPr>
          </w:p>
        </w:tc>
        <w:tc>
          <w:tcPr>
            <w:tcW w:w="604"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spacing w:line="600" w:lineRule="exact"/>
              <w:textAlignment w:val="center"/>
              <w:rPr>
                <w:rFonts w:ascii="宋体"/>
                <w:sz w:val="18"/>
                <w:szCs w:val="18"/>
              </w:rPr>
            </w:pPr>
          </w:p>
        </w:tc>
        <w:tc>
          <w:tcPr>
            <w:tcW w:w="604"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spacing w:line="600" w:lineRule="exact"/>
              <w:textAlignment w:val="center"/>
              <w:rPr>
                <w:rFonts w:ascii="宋体"/>
                <w:sz w:val="18"/>
                <w:szCs w:val="18"/>
              </w:rPr>
            </w:pPr>
          </w:p>
        </w:tc>
        <w:tc>
          <w:tcPr>
            <w:tcW w:w="720"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spacing w:line="600" w:lineRule="exact"/>
              <w:textAlignment w:val="center"/>
              <w:rPr>
                <w:rFonts w:ascii="宋体"/>
                <w:sz w:val="18"/>
                <w:szCs w:val="18"/>
              </w:rPr>
            </w:pPr>
          </w:p>
        </w:tc>
        <w:tc>
          <w:tcPr>
            <w:tcW w:w="542"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spacing w:line="600" w:lineRule="exact"/>
              <w:textAlignment w:val="center"/>
              <w:rPr>
                <w:rFonts w:ascii="宋体"/>
                <w:sz w:val="18"/>
                <w:szCs w:val="18"/>
              </w:rPr>
            </w:pPr>
          </w:p>
        </w:tc>
        <w:tc>
          <w:tcPr>
            <w:tcW w:w="670" w:type="dxa"/>
            <w:tcBorders>
              <w:top w:val="nil"/>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widowControl/>
              <w:spacing w:line="600" w:lineRule="exact"/>
              <w:jc w:val="center"/>
              <w:textAlignment w:val="center"/>
              <w:rPr>
                <w:sz w:val="18"/>
                <w:szCs w:val="18"/>
              </w:rPr>
            </w:pPr>
            <w:r>
              <w:rPr>
                <w:rFonts w:ascii="宋体" w:hAnsi="宋体" w:cs="宋体" w:hint="eastAsia"/>
                <w:kern w:val="0"/>
                <w:sz w:val="18"/>
                <w:szCs w:val="18"/>
              </w:rPr>
              <w:t>结果维持</w:t>
            </w:r>
          </w:p>
        </w:tc>
        <w:tc>
          <w:tcPr>
            <w:tcW w:w="588" w:type="dxa"/>
            <w:tcBorders>
              <w:top w:val="nil"/>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widowControl/>
              <w:spacing w:line="600" w:lineRule="exact"/>
              <w:jc w:val="center"/>
              <w:textAlignment w:val="center"/>
              <w:rPr>
                <w:sz w:val="18"/>
                <w:szCs w:val="18"/>
              </w:rPr>
            </w:pPr>
            <w:r>
              <w:rPr>
                <w:rFonts w:ascii="宋体" w:hAnsi="宋体" w:cs="宋体" w:hint="eastAsia"/>
                <w:kern w:val="0"/>
                <w:sz w:val="18"/>
                <w:szCs w:val="18"/>
              </w:rPr>
              <w:t>结果纠正</w:t>
            </w:r>
          </w:p>
        </w:tc>
        <w:tc>
          <w:tcPr>
            <w:tcW w:w="57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widowControl/>
              <w:spacing w:line="600" w:lineRule="exact"/>
              <w:jc w:val="center"/>
              <w:textAlignment w:val="center"/>
              <w:rPr>
                <w:sz w:val="18"/>
                <w:szCs w:val="18"/>
              </w:rPr>
            </w:pPr>
            <w:r>
              <w:rPr>
                <w:rFonts w:ascii="宋体" w:hAnsi="宋体" w:cs="宋体" w:hint="eastAsia"/>
                <w:kern w:val="0"/>
                <w:sz w:val="18"/>
                <w:szCs w:val="18"/>
              </w:rPr>
              <w:t>其他结果</w:t>
            </w:r>
          </w:p>
        </w:tc>
        <w:tc>
          <w:tcPr>
            <w:tcW w:w="612"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widowControl/>
              <w:spacing w:line="600" w:lineRule="exact"/>
              <w:jc w:val="center"/>
              <w:textAlignment w:val="center"/>
              <w:rPr>
                <w:sz w:val="18"/>
                <w:szCs w:val="18"/>
              </w:rPr>
            </w:pPr>
            <w:r>
              <w:rPr>
                <w:rFonts w:ascii="宋体" w:hAnsi="宋体" w:cs="宋体" w:hint="eastAsia"/>
                <w:kern w:val="0"/>
                <w:sz w:val="18"/>
                <w:szCs w:val="18"/>
              </w:rPr>
              <w:t>尚未审结</w:t>
            </w:r>
          </w:p>
        </w:tc>
        <w:tc>
          <w:tcPr>
            <w:tcW w:w="524"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widowControl/>
              <w:spacing w:line="600" w:lineRule="exact"/>
              <w:jc w:val="center"/>
              <w:textAlignment w:val="center"/>
              <w:rPr>
                <w:sz w:val="18"/>
                <w:szCs w:val="18"/>
              </w:rPr>
            </w:pPr>
            <w:r>
              <w:rPr>
                <w:rFonts w:ascii="宋体" w:hAnsi="宋体" w:cs="宋体" w:hint="eastAsia"/>
                <w:color w:val="000000"/>
                <w:kern w:val="0"/>
                <w:sz w:val="18"/>
                <w:szCs w:val="18"/>
              </w:rPr>
              <w:t>总计</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widowControl/>
              <w:spacing w:line="600" w:lineRule="exact"/>
              <w:jc w:val="center"/>
              <w:textAlignment w:val="center"/>
              <w:rPr>
                <w:sz w:val="18"/>
                <w:szCs w:val="18"/>
              </w:rPr>
            </w:pPr>
            <w:r>
              <w:rPr>
                <w:rFonts w:ascii="宋体" w:hAnsi="宋体" w:cs="宋体" w:hint="eastAsia"/>
                <w:kern w:val="0"/>
                <w:sz w:val="18"/>
                <w:szCs w:val="18"/>
              </w:rPr>
              <w:t>结果维持</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widowControl/>
              <w:spacing w:line="600" w:lineRule="exact"/>
              <w:jc w:val="center"/>
              <w:textAlignment w:val="center"/>
              <w:rPr>
                <w:sz w:val="18"/>
                <w:szCs w:val="18"/>
              </w:rPr>
            </w:pPr>
            <w:r>
              <w:rPr>
                <w:rFonts w:ascii="宋体" w:hAnsi="宋体" w:cs="宋体" w:hint="eastAsia"/>
                <w:kern w:val="0"/>
                <w:sz w:val="18"/>
                <w:szCs w:val="18"/>
              </w:rPr>
              <w:t>结果纠正</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widowControl/>
              <w:spacing w:line="600" w:lineRule="exact"/>
              <w:jc w:val="center"/>
              <w:textAlignment w:val="center"/>
              <w:rPr>
                <w:sz w:val="18"/>
                <w:szCs w:val="18"/>
              </w:rPr>
            </w:pPr>
            <w:r>
              <w:rPr>
                <w:rFonts w:ascii="宋体" w:hAnsi="宋体" w:cs="宋体" w:hint="eastAsia"/>
                <w:color w:val="000000"/>
                <w:kern w:val="0"/>
                <w:sz w:val="18"/>
                <w:szCs w:val="18"/>
              </w:rPr>
              <w:t>其他结果</w:t>
            </w:r>
          </w:p>
        </w:tc>
        <w:tc>
          <w:tcPr>
            <w:tcW w:w="781"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widowControl/>
              <w:spacing w:line="600" w:lineRule="exact"/>
              <w:jc w:val="center"/>
              <w:textAlignment w:val="center"/>
              <w:rPr>
                <w:sz w:val="18"/>
                <w:szCs w:val="18"/>
              </w:rPr>
            </w:pPr>
            <w:r>
              <w:rPr>
                <w:rFonts w:ascii="宋体" w:hAnsi="宋体" w:cs="宋体" w:hint="eastAsia"/>
                <w:kern w:val="0"/>
                <w:sz w:val="18"/>
                <w:szCs w:val="18"/>
              </w:rPr>
              <w:t>尚未审结</w:t>
            </w:r>
          </w:p>
        </w:tc>
        <w:tc>
          <w:tcPr>
            <w:tcW w:w="594"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6472C2" w:rsidRDefault="006472C2" w:rsidP="0032268F">
            <w:pPr>
              <w:widowControl/>
              <w:spacing w:line="600" w:lineRule="exact"/>
              <w:jc w:val="center"/>
              <w:textAlignment w:val="center"/>
              <w:rPr>
                <w:sz w:val="18"/>
                <w:szCs w:val="18"/>
              </w:rPr>
            </w:pPr>
            <w:r>
              <w:rPr>
                <w:rFonts w:ascii="宋体" w:hAnsi="宋体" w:cs="宋体" w:hint="eastAsia"/>
                <w:color w:val="000000"/>
                <w:kern w:val="0"/>
                <w:sz w:val="18"/>
                <w:szCs w:val="18"/>
              </w:rPr>
              <w:t>总计</w:t>
            </w:r>
          </w:p>
        </w:tc>
      </w:tr>
      <w:tr w:rsidR="002F639F" w:rsidTr="002F639F">
        <w:trPr>
          <w:jc w:val="center"/>
        </w:trPr>
        <w:tc>
          <w:tcPr>
            <w:tcW w:w="731"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F639F" w:rsidRDefault="002F639F" w:rsidP="002F639F">
            <w:pPr>
              <w:widowControl/>
              <w:spacing w:line="600" w:lineRule="exact"/>
              <w:jc w:val="center"/>
              <w:textAlignment w:val="center"/>
              <w:rPr>
                <w:sz w:val="18"/>
                <w:szCs w:val="18"/>
              </w:rPr>
            </w:pPr>
            <w:r>
              <w:rPr>
                <w:rFonts w:eastAsiaTheme="minorEastAsia" w:cs="Calibri"/>
                <w:kern w:val="0"/>
                <w:sz w:val="18"/>
                <w:szCs w:val="18"/>
              </w:rPr>
              <w:t> 0</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C26061">
              <w:rPr>
                <w:rFonts w:eastAsiaTheme="minorEastAsia" w:cs="Calibri"/>
                <w:kern w:val="0"/>
                <w:sz w:val="18"/>
                <w:szCs w:val="18"/>
              </w:rPr>
              <w:t>0</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C26061">
              <w:rPr>
                <w:rFonts w:eastAsiaTheme="minorEastAsia" w:cs="Calibri"/>
                <w:kern w:val="0"/>
                <w:sz w:val="18"/>
                <w:szCs w:val="18"/>
              </w:rPr>
              <w:t>0</w:t>
            </w:r>
          </w:p>
        </w:tc>
        <w:tc>
          <w:tcPr>
            <w:tcW w:w="720"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C26061">
              <w:rPr>
                <w:rFonts w:eastAsiaTheme="minorEastAsia" w:cs="Calibri"/>
                <w:kern w:val="0"/>
                <w:sz w:val="18"/>
                <w:szCs w:val="18"/>
              </w:rPr>
              <w:t>0</w:t>
            </w:r>
          </w:p>
        </w:tc>
        <w:tc>
          <w:tcPr>
            <w:tcW w:w="542"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C26061">
              <w:rPr>
                <w:rFonts w:eastAsiaTheme="minorEastAsia" w:cs="Calibri"/>
                <w:kern w:val="0"/>
                <w:sz w:val="18"/>
                <w:szCs w:val="18"/>
              </w:rPr>
              <w:t>0</w:t>
            </w:r>
          </w:p>
        </w:tc>
        <w:tc>
          <w:tcPr>
            <w:tcW w:w="670"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C26061">
              <w:rPr>
                <w:rFonts w:eastAsiaTheme="minorEastAsia" w:cs="Calibri"/>
                <w:kern w:val="0"/>
                <w:sz w:val="18"/>
                <w:szCs w:val="18"/>
              </w:rPr>
              <w:t>0</w:t>
            </w:r>
          </w:p>
        </w:tc>
        <w:tc>
          <w:tcPr>
            <w:tcW w:w="588"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C26061">
              <w:rPr>
                <w:rFonts w:eastAsiaTheme="minorEastAsia" w:cs="Calibri"/>
                <w:kern w:val="0"/>
                <w:sz w:val="18"/>
                <w:szCs w:val="18"/>
              </w:rPr>
              <w:t>0</w:t>
            </w:r>
          </w:p>
        </w:tc>
        <w:tc>
          <w:tcPr>
            <w:tcW w:w="576"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C26061">
              <w:rPr>
                <w:rFonts w:eastAsiaTheme="minorEastAsia" w:cs="Calibri"/>
                <w:kern w:val="0"/>
                <w:sz w:val="18"/>
                <w:szCs w:val="18"/>
              </w:rPr>
              <w:t>0</w:t>
            </w:r>
          </w:p>
        </w:tc>
        <w:tc>
          <w:tcPr>
            <w:tcW w:w="612"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C26061">
              <w:rPr>
                <w:rFonts w:eastAsiaTheme="minorEastAsia" w:cs="Calibri"/>
                <w:kern w:val="0"/>
                <w:sz w:val="18"/>
                <w:szCs w:val="18"/>
              </w:rPr>
              <w:t>0</w:t>
            </w:r>
          </w:p>
        </w:tc>
        <w:tc>
          <w:tcPr>
            <w:tcW w:w="524"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C26061">
              <w:rPr>
                <w:rFonts w:eastAsiaTheme="minorEastAsia" w:cs="Calibri"/>
                <w:kern w:val="0"/>
                <w:sz w:val="18"/>
                <w:szCs w:val="18"/>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C26061">
              <w:rPr>
                <w:rFonts w:eastAsiaTheme="minorEastAsia" w:cs="Calibri"/>
                <w:kern w:val="0"/>
                <w:sz w:val="18"/>
                <w:szCs w:val="18"/>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C26061">
              <w:rPr>
                <w:rFonts w:eastAsiaTheme="minorEastAsia" w:cs="Calibri"/>
                <w:kern w:val="0"/>
                <w:sz w:val="18"/>
                <w:szCs w:val="18"/>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C26061">
              <w:rPr>
                <w:rFonts w:eastAsiaTheme="minorEastAsia" w:cs="Calibri"/>
                <w:kern w:val="0"/>
                <w:sz w:val="18"/>
                <w:szCs w:val="18"/>
              </w:rPr>
              <w:t>0</w:t>
            </w:r>
          </w:p>
        </w:tc>
        <w:tc>
          <w:tcPr>
            <w:tcW w:w="781"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C26061">
              <w:rPr>
                <w:rFonts w:eastAsiaTheme="minorEastAsia" w:cs="Calibri"/>
                <w:kern w:val="0"/>
                <w:sz w:val="18"/>
                <w:szCs w:val="18"/>
              </w:rPr>
              <w:t>0</w:t>
            </w:r>
          </w:p>
        </w:tc>
        <w:tc>
          <w:tcPr>
            <w:tcW w:w="594" w:type="dxa"/>
            <w:tcBorders>
              <w:top w:val="nil"/>
              <w:left w:val="nil"/>
              <w:bottom w:val="single" w:sz="8" w:space="0" w:color="auto"/>
              <w:right w:val="single" w:sz="8" w:space="0" w:color="auto"/>
            </w:tcBorders>
            <w:shd w:val="clear" w:color="auto" w:fill="auto"/>
            <w:tcMar>
              <w:left w:w="108" w:type="dxa"/>
              <w:right w:w="108" w:type="dxa"/>
            </w:tcMar>
            <w:vAlign w:val="center"/>
          </w:tcPr>
          <w:p w:rsidR="002F639F" w:rsidRDefault="002F639F" w:rsidP="002F639F">
            <w:pPr>
              <w:jc w:val="center"/>
            </w:pPr>
            <w:r w:rsidRPr="00C26061">
              <w:rPr>
                <w:rFonts w:eastAsiaTheme="minorEastAsia" w:cs="Calibri"/>
                <w:kern w:val="0"/>
                <w:sz w:val="18"/>
                <w:szCs w:val="18"/>
              </w:rPr>
              <w:t>0</w:t>
            </w:r>
          </w:p>
        </w:tc>
      </w:tr>
    </w:tbl>
    <w:p w:rsidR="006472C2" w:rsidRDefault="006472C2" w:rsidP="006472C2">
      <w:pPr>
        <w:widowControl/>
        <w:shd w:val="clear" w:color="auto" w:fill="FFFFFF"/>
        <w:spacing w:line="600" w:lineRule="exact"/>
        <w:jc w:val="center"/>
        <w:textAlignment w:val="center"/>
        <w:rPr>
          <w:rFonts w:ascii="宋体" w:hAnsi="宋体" w:cs="宋体"/>
          <w:color w:val="333333"/>
          <w:sz w:val="24"/>
          <w:szCs w:val="24"/>
        </w:rPr>
      </w:pPr>
    </w:p>
    <w:p w:rsidR="002F639F" w:rsidRDefault="006472C2" w:rsidP="002F639F">
      <w:pPr>
        <w:pStyle w:val="a5"/>
        <w:shd w:val="clear" w:color="auto" w:fill="FFFFFF"/>
        <w:spacing w:beforeAutospacing="0" w:afterAutospacing="0" w:line="600" w:lineRule="exact"/>
        <w:ind w:firstLine="420"/>
        <w:jc w:val="both"/>
        <w:textAlignment w:val="center"/>
        <w:rPr>
          <w:rFonts w:ascii="黑体" w:eastAsia="黑体" w:hAnsi="黑体" w:cs="黑体"/>
          <w:bCs/>
          <w:color w:val="333333"/>
          <w:sz w:val="32"/>
          <w:szCs w:val="32"/>
        </w:rPr>
      </w:pPr>
      <w:r>
        <w:rPr>
          <w:rFonts w:ascii="黑体" w:eastAsia="黑体" w:hAnsi="黑体" w:cs="黑体" w:hint="eastAsia"/>
          <w:bCs/>
          <w:color w:val="333333"/>
          <w:sz w:val="32"/>
          <w:szCs w:val="32"/>
          <w:shd w:val="clear" w:color="auto" w:fill="FFFFFF"/>
        </w:rPr>
        <w:t>五、存在的主要问题及改进情况</w:t>
      </w:r>
    </w:p>
    <w:p w:rsidR="002F639F" w:rsidRPr="002F639F" w:rsidRDefault="002F639F" w:rsidP="002F639F">
      <w:pPr>
        <w:pStyle w:val="a5"/>
        <w:shd w:val="clear" w:color="auto" w:fill="FFFFFF"/>
        <w:spacing w:beforeAutospacing="0" w:afterAutospacing="0" w:line="600" w:lineRule="exact"/>
        <w:ind w:firstLine="420"/>
        <w:jc w:val="both"/>
        <w:textAlignment w:val="center"/>
        <w:rPr>
          <w:rFonts w:ascii="黑体" w:eastAsia="黑体" w:hAnsi="黑体" w:cs="黑体"/>
          <w:bCs/>
          <w:color w:val="333333"/>
          <w:sz w:val="32"/>
          <w:szCs w:val="32"/>
        </w:rPr>
      </w:pPr>
      <w:r w:rsidRPr="002F639F">
        <w:rPr>
          <w:rFonts w:ascii="仿宋" w:eastAsia="仿宋" w:hAnsi="仿宋" w:cs="仿宋" w:hint="eastAsia"/>
          <w:bCs/>
          <w:sz w:val="32"/>
          <w:szCs w:val="32"/>
          <w:shd w:val="clear" w:color="auto" w:fill="FFFFFF"/>
        </w:rPr>
        <w:t>20</w:t>
      </w:r>
      <w:r>
        <w:rPr>
          <w:rFonts w:ascii="仿宋" w:eastAsia="仿宋" w:hAnsi="仿宋" w:cs="仿宋"/>
          <w:bCs/>
          <w:sz w:val="32"/>
          <w:szCs w:val="32"/>
          <w:shd w:val="clear" w:color="auto" w:fill="FFFFFF"/>
        </w:rPr>
        <w:t>22</w:t>
      </w:r>
      <w:r w:rsidRPr="002F639F">
        <w:rPr>
          <w:rFonts w:ascii="仿宋" w:eastAsia="仿宋" w:hAnsi="仿宋" w:cs="仿宋" w:hint="eastAsia"/>
          <w:bCs/>
          <w:sz w:val="32"/>
          <w:szCs w:val="32"/>
          <w:shd w:val="clear" w:color="auto" w:fill="FFFFFF"/>
        </w:rPr>
        <w:t>年，我局政府信息公开工作稳步推进，取得一定成绩，但仍存在差距，主要表现为:一是队伍建设薄弱。目前专职工作人员较少，工作力量较为薄弱;二是业务指导不够。具体工作人员业务水平不足。三是政策解读的针对性和有效性还不够强。内容和形式不够丰富。</w:t>
      </w:r>
    </w:p>
    <w:p w:rsidR="002F639F" w:rsidRPr="002F639F" w:rsidRDefault="002F639F" w:rsidP="002F639F">
      <w:pPr>
        <w:pStyle w:val="a5"/>
        <w:shd w:val="clear" w:color="auto" w:fill="FFFFFF"/>
        <w:spacing w:beforeAutospacing="0" w:afterAutospacing="0" w:line="600" w:lineRule="exact"/>
        <w:ind w:firstLine="420"/>
        <w:jc w:val="both"/>
        <w:textAlignment w:val="center"/>
        <w:rPr>
          <w:rFonts w:ascii="仿宋" w:eastAsia="仿宋" w:hAnsi="仿宋" w:cs="仿宋"/>
          <w:bCs/>
          <w:sz w:val="32"/>
          <w:szCs w:val="32"/>
          <w:shd w:val="clear" w:color="auto" w:fill="FFFFFF"/>
        </w:rPr>
      </w:pPr>
      <w:r w:rsidRPr="002F639F">
        <w:rPr>
          <w:rFonts w:ascii="仿宋" w:eastAsia="仿宋" w:hAnsi="仿宋" w:cs="仿宋" w:hint="eastAsia"/>
          <w:bCs/>
          <w:sz w:val="32"/>
          <w:szCs w:val="32"/>
          <w:shd w:val="clear" w:color="auto" w:fill="FFFFFF"/>
        </w:rPr>
        <w:t>下一步，我局将继续加强对政务公开工作的组织领导，明确工作机构和人员，加大政务公开工作业务培训力度，增强业务水平和能力，进一步建立健全政务公开相关工作制度，督促各级各部门落实工作责任，提高思想认识，同时加强对政策解读的督查和落实力度，制定政</w:t>
      </w:r>
      <w:r w:rsidRPr="002F639F">
        <w:rPr>
          <w:rFonts w:ascii="仿宋" w:eastAsia="仿宋" w:hAnsi="仿宋" w:cs="仿宋" w:hint="eastAsia"/>
          <w:bCs/>
          <w:sz w:val="32"/>
          <w:szCs w:val="32"/>
          <w:shd w:val="clear" w:color="auto" w:fill="FFFFFF"/>
        </w:rPr>
        <w:lastRenderedPageBreak/>
        <w:t>策解读规则，提升政策解读水平，政策解读要与政策制定同步组织、同步审签、同步部署、同步推进。</w:t>
      </w:r>
    </w:p>
    <w:p w:rsidR="006472C2" w:rsidRDefault="006472C2" w:rsidP="002F639F">
      <w:pPr>
        <w:pStyle w:val="a5"/>
        <w:shd w:val="clear" w:color="auto" w:fill="FFFFFF"/>
        <w:spacing w:beforeAutospacing="0" w:afterAutospacing="0" w:line="600" w:lineRule="exact"/>
        <w:ind w:firstLine="420"/>
        <w:jc w:val="both"/>
        <w:textAlignment w:val="center"/>
        <w:rPr>
          <w:rFonts w:ascii="黑体" w:eastAsia="黑体" w:hAnsi="黑体" w:cs="黑体"/>
          <w:bCs/>
          <w:color w:val="333333"/>
          <w:sz w:val="32"/>
          <w:szCs w:val="32"/>
          <w:shd w:val="clear" w:color="auto" w:fill="FFFFFF"/>
        </w:rPr>
      </w:pPr>
      <w:r>
        <w:rPr>
          <w:rFonts w:ascii="黑体" w:eastAsia="黑体" w:hAnsi="黑体" w:cs="黑体" w:hint="eastAsia"/>
          <w:bCs/>
          <w:color w:val="333333"/>
          <w:sz w:val="32"/>
          <w:szCs w:val="32"/>
          <w:shd w:val="clear" w:color="auto" w:fill="FFFFFF"/>
        </w:rPr>
        <w:t>六、其他需要报告的事项</w:t>
      </w:r>
    </w:p>
    <w:p w:rsidR="006472C2" w:rsidRDefault="006472C2" w:rsidP="006472C2">
      <w:pPr>
        <w:pStyle w:val="a5"/>
        <w:widowControl/>
        <w:spacing w:beforeAutospacing="0" w:afterAutospacing="0" w:line="620" w:lineRule="atLeast"/>
        <w:ind w:firstLine="430"/>
        <w:rPr>
          <w:rFonts w:ascii="黑体" w:eastAsia="黑体" w:hAnsi="黑体" w:cs="黑体"/>
          <w:bCs/>
          <w:color w:val="333333"/>
          <w:sz w:val="28"/>
          <w:szCs w:val="28"/>
          <w:shd w:val="clear" w:color="auto" w:fill="FFFFFF"/>
        </w:rPr>
      </w:pPr>
      <w:r>
        <w:rPr>
          <w:rFonts w:ascii="仿宋" w:eastAsia="仿宋" w:hAnsi="仿宋" w:cs="仿宋"/>
          <w:b/>
          <w:bCs/>
          <w:sz w:val="28"/>
          <w:szCs w:val="28"/>
          <w:shd w:val="clear" w:color="auto" w:fill="FFFFFF"/>
        </w:rPr>
        <w:t>（一）需要报告的其他事项</w:t>
      </w:r>
    </w:p>
    <w:p w:rsidR="002F639F" w:rsidRPr="002F639F" w:rsidRDefault="002F639F" w:rsidP="006472C2">
      <w:pPr>
        <w:pStyle w:val="a5"/>
        <w:widowControl/>
        <w:spacing w:beforeAutospacing="0" w:afterAutospacing="0" w:line="620" w:lineRule="atLeast"/>
        <w:ind w:firstLine="430"/>
        <w:rPr>
          <w:rFonts w:ascii="仿宋" w:eastAsia="仿宋" w:hAnsi="仿宋" w:cs="仿宋"/>
          <w:bCs/>
          <w:sz w:val="32"/>
          <w:szCs w:val="32"/>
          <w:shd w:val="clear" w:color="auto" w:fill="FFFFFF"/>
        </w:rPr>
      </w:pPr>
      <w:r w:rsidRPr="002F639F">
        <w:rPr>
          <w:rFonts w:ascii="仿宋" w:eastAsia="仿宋" w:hAnsi="仿宋" w:cs="仿宋" w:hint="eastAsia"/>
          <w:bCs/>
          <w:sz w:val="32"/>
          <w:szCs w:val="32"/>
          <w:shd w:val="clear" w:color="auto" w:fill="FFFFFF"/>
        </w:rPr>
        <w:t>202</w:t>
      </w:r>
      <w:r>
        <w:rPr>
          <w:rFonts w:ascii="仿宋" w:eastAsia="仿宋" w:hAnsi="仿宋" w:cs="仿宋"/>
          <w:bCs/>
          <w:sz w:val="32"/>
          <w:szCs w:val="32"/>
          <w:shd w:val="clear" w:color="auto" w:fill="FFFFFF"/>
        </w:rPr>
        <w:t>2</w:t>
      </w:r>
      <w:r w:rsidRPr="002F639F">
        <w:rPr>
          <w:rFonts w:ascii="仿宋" w:eastAsia="仿宋" w:hAnsi="仿宋" w:cs="仿宋" w:hint="eastAsia"/>
          <w:bCs/>
          <w:sz w:val="32"/>
          <w:szCs w:val="32"/>
          <w:shd w:val="clear" w:color="auto" w:fill="FFFFFF"/>
        </w:rPr>
        <w:t>年度，我局没有需要报告的其他事项。</w:t>
      </w:r>
    </w:p>
    <w:p w:rsidR="006472C2" w:rsidRDefault="006472C2" w:rsidP="006472C2">
      <w:pPr>
        <w:pStyle w:val="a5"/>
        <w:widowControl/>
        <w:spacing w:beforeAutospacing="0" w:afterAutospacing="0" w:line="620" w:lineRule="atLeast"/>
        <w:ind w:firstLine="430"/>
        <w:rPr>
          <w:rFonts w:cs="Calibri"/>
          <w:sz w:val="28"/>
          <w:szCs w:val="28"/>
        </w:rPr>
      </w:pPr>
      <w:r>
        <w:rPr>
          <w:rFonts w:ascii="仿宋" w:eastAsia="仿宋" w:hAnsi="仿宋" w:cs="仿宋"/>
          <w:b/>
          <w:bCs/>
          <w:sz w:val="28"/>
          <w:szCs w:val="28"/>
          <w:shd w:val="clear" w:color="auto" w:fill="FFFFFF"/>
        </w:rPr>
        <w:t>（二）收取信息处理费的情况</w:t>
      </w:r>
      <w:r>
        <w:rPr>
          <w:rFonts w:ascii="仿宋" w:eastAsia="仿宋" w:hAnsi="仿宋" w:cs="仿宋" w:hint="eastAsia"/>
          <w:b/>
          <w:bCs/>
          <w:sz w:val="28"/>
          <w:szCs w:val="28"/>
          <w:shd w:val="clear" w:color="auto" w:fill="FFFFFF"/>
        </w:rPr>
        <w:t>,在此专门报告</w:t>
      </w:r>
    </w:p>
    <w:p w:rsidR="006472C2" w:rsidRPr="002F639F" w:rsidRDefault="002F639F" w:rsidP="006472C2">
      <w:pPr>
        <w:pStyle w:val="a5"/>
        <w:widowControl/>
        <w:spacing w:beforeAutospacing="0" w:afterAutospacing="0" w:line="300" w:lineRule="atLeast"/>
        <w:ind w:firstLine="431"/>
        <w:textAlignment w:val="center"/>
        <w:rPr>
          <w:rFonts w:ascii="仿宋" w:eastAsia="仿宋" w:hAnsi="仿宋" w:cs="仿宋"/>
          <w:bCs/>
          <w:sz w:val="32"/>
          <w:szCs w:val="32"/>
          <w:shd w:val="clear" w:color="auto" w:fill="FFFFFF"/>
        </w:rPr>
      </w:pPr>
      <w:r w:rsidRPr="002F639F">
        <w:rPr>
          <w:rFonts w:ascii="仿宋" w:eastAsia="仿宋" w:hAnsi="仿宋" w:cs="仿宋" w:hint="eastAsia"/>
          <w:bCs/>
          <w:sz w:val="32"/>
          <w:szCs w:val="32"/>
          <w:shd w:val="clear" w:color="auto" w:fill="FFFFFF"/>
        </w:rPr>
        <w:t>202</w:t>
      </w:r>
      <w:r>
        <w:rPr>
          <w:rFonts w:ascii="仿宋" w:eastAsia="仿宋" w:hAnsi="仿宋" w:cs="仿宋"/>
          <w:bCs/>
          <w:sz w:val="32"/>
          <w:szCs w:val="32"/>
          <w:shd w:val="clear" w:color="auto" w:fill="FFFFFF"/>
        </w:rPr>
        <w:t>2</w:t>
      </w:r>
      <w:r w:rsidRPr="002F639F">
        <w:rPr>
          <w:rFonts w:ascii="仿宋" w:eastAsia="仿宋" w:hAnsi="仿宋" w:cs="仿宋" w:hint="eastAsia"/>
          <w:bCs/>
          <w:sz w:val="32"/>
          <w:szCs w:val="32"/>
          <w:shd w:val="clear" w:color="auto" w:fill="FFFFFF"/>
        </w:rPr>
        <w:t>年度，我局没有收取信息处理费的情况。</w:t>
      </w:r>
    </w:p>
    <w:p w:rsidR="006472C2" w:rsidRDefault="006472C2" w:rsidP="006472C2">
      <w:pPr>
        <w:textAlignment w:val="center"/>
      </w:pPr>
    </w:p>
    <w:p w:rsidR="00975810" w:rsidRDefault="00975810"/>
    <w:sectPr w:rsidR="00975810">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3C3" w:rsidRDefault="003813C3" w:rsidP="006472C2">
      <w:r>
        <w:separator/>
      </w:r>
    </w:p>
  </w:endnote>
  <w:endnote w:type="continuationSeparator" w:id="0">
    <w:p w:rsidR="003813C3" w:rsidRDefault="003813C3" w:rsidP="00647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3C3" w:rsidRDefault="003813C3" w:rsidP="006472C2">
      <w:r>
        <w:separator/>
      </w:r>
    </w:p>
  </w:footnote>
  <w:footnote w:type="continuationSeparator" w:id="0">
    <w:p w:rsidR="003813C3" w:rsidRDefault="003813C3" w:rsidP="00647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F37F67"/>
    <w:multiLevelType w:val="hybridMultilevel"/>
    <w:tmpl w:val="5178ED94"/>
    <w:lvl w:ilvl="0" w:tplc="83F27F9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E07"/>
    <w:rsid w:val="00224A9F"/>
    <w:rsid w:val="00261E06"/>
    <w:rsid w:val="002F639F"/>
    <w:rsid w:val="003813C3"/>
    <w:rsid w:val="003D2E07"/>
    <w:rsid w:val="004B2674"/>
    <w:rsid w:val="006472C2"/>
    <w:rsid w:val="00762265"/>
    <w:rsid w:val="00824388"/>
    <w:rsid w:val="009366C3"/>
    <w:rsid w:val="00975810"/>
    <w:rsid w:val="00A47CFE"/>
    <w:rsid w:val="00AC4DDD"/>
    <w:rsid w:val="00B45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6CBD29A-B9A4-494A-AD18-2B259E3D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6472C2"/>
    <w:pPr>
      <w:widowControl w:val="0"/>
      <w:jc w:val="both"/>
    </w:pPr>
    <w:rPr>
      <w:rFonts w:ascii="Calibri" w:hAnsi="Calibri" w:cs="黑体"/>
      <w:kern w:val="2"/>
      <w:sz w:val="21"/>
      <w:szCs w:val="22"/>
    </w:rPr>
  </w:style>
  <w:style w:type="paragraph" w:styleId="2">
    <w:name w:val="heading 2"/>
    <w:basedOn w:val="a"/>
    <w:next w:val="a"/>
    <w:link w:val="2Char"/>
    <w:semiHidden/>
    <w:unhideWhenUsed/>
    <w:qFormat/>
    <w:rsid w:val="006472C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472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472C2"/>
    <w:rPr>
      <w:kern w:val="2"/>
      <w:sz w:val="18"/>
      <w:szCs w:val="18"/>
    </w:rPr>
  </w:style>
  <w:style w:type="paragraph" w:styleId="a4">
    <w:name w:val="footer"/>
    <w:basedOn w:val="a"/>
    <w:link w:val="Char0"/>
    <w:rsid w:val="006472C2"/>
    <w:pPr>
      <w:tabs>
        <w:tab w:val="center" w:pos="4153"/>
        <w:tab w:val="right" w:pos="8306"/>
      </w:tabs>
      <w:snapToGrid w:val="0"/>
      <w:jc w:val="left"/>
    </w:pPr>
    <w:rPr>
      <w:sz w:val="18"/>
      <w:szCs w:val="18"/>
    </w:rPr>
  </w:style>
  <w:style w:type="character" w:customStyle="1" w:styleId="Char0">
    <w:name w:val="页脚 Char"/>
    <w:basedOn w:val="a0"/>
    <w:link w:val="a4"/>
    <w:rsid w:val="006472C2"/>
    <w:rPr>
      <w:kern w:val="2"/>
      <w:sz w:val="18"/>
      <w:szCs w:val="18"/>
    </w:rPr>
  </w:style>
  <w:style w:type="paragraph" w:styleId="a5">
    <w:name w:val="Normal (Web)"/>
    <w:basedOn w:val="a"/>
    <w:qFormat/>
    <w:rsid w:val="006472C2"/>
    <w:pPr>
      <w:spacing w:beforeAutospacing="1" w:afterAutospacing="1"/>
      <w:jc w:val="left"/>
    </w:pPr>
    <w:rPr>
      <w:rFonts w:cs="Times New Roman"/>
      <w:kern w:val="0"/>
      <w:sz w:val="24"/>
    </w:rPr>
  </w:style>
  <w:style w:type="character" w:customStyle="1" w:styleId="2Char">
    <w:name w:val="标题 2 Char"/>
    <w:basedOn w:val="a0"/>
    <w:link w:val="2"/>
    <w:semiHidden/>
    <w:rsid w:val="006472C2"/>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37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7</Pages>
  <Words>498</Words>
  <Characters>2841</Characters>
  <Application>Microsoft Office Word</Application>
  <DocSecurity>0</DocSecurity>
  <Lines>23</Lines>
  <Paragraphs>6</Paragraphs>
  <ScaleCrop>false</ScaleCrop>
  <Company>Sky123.Org</Company>
  <LinksUpToDate>false</LinksUpToDate>
  <CharactersWithSpaces>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4</cp:revision>
  <dcterms:created xsi:type="dcterms:W3CDTF">2023-01-16T01:53:00Z</dcterms:created>
  <dcterms:modified xsi:type="dcterms:W3CDTF">2023-01-17T02:15:00Z</dcterms:modified>
</cp:coreProperties>
</file>