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9C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附1</w:t>
      </w:r>
    </w:p>
    <w:p w14:paraId="744287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/>
          <w:lang w:val="en-US" w:eastAsia="zh-CN"/>
        </w:rPr>
      </w:pPr>
    </w:p>
    <w:p w14:paraId="369E3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outlineLvl w:val="0"/>
        <w:rPr>
          <w:rFonts w:hint="eastAsia" w:eastAsia="方正小标宋简体"/>
          <w:color w:val="000000"/>
          <w:spacing w:val="-11"/>
          <w:w w:val="95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eastAsia="方正小标宋简体"/>
          <w:color w:val="000000"/>
          <w:spacing w:val="-11"/>
          <w:w w:val="95"/>
          <w:kern w:val="0"/>
          <w:sz w:val="44"/>
          <w:szCs w:val="44"/>
          <w:lang w:val="en-US" w:eastAsia="zh-CN" w:bidi="ar"/>
        </w:rPr>
        <w:t>江西省重点实验室积分制</w:t>
      </w:r>
      <w:r>
        <w:rPr>
          <w:rFonts w:hint="eastAsia" w:eastAsia="方正小标宋简体"/>
          <w:color w:val="000000"/>
          <w:spacing w:val="-11"/>
          <w:w w:val="95"/>
          <w:kern w:val="0"/>
          <w:sz w:val="44"/>
          <w:szCs w:val="44"/>
          <w:lang w:bidi="ar"/>
        </w:rPr>
        <w:t>绩效评价指标体系</w:t>
      </w:r>
    </w:p>
    <w:p w14:paraId="7169D5EB">
      <w:pPr>
        <w:pStyle w:val="7"/>
        <w:jc w:val="center"/>
        <w:rPr>
          <w:rFonts w:hint="eastAsia" w:ascii="楷体_GB2312" w:hAnsi="楷体_GB2312" w:eastAsia="楷体_GB2312" w:cs="楷体_GB2312"/>
          <w:color w:val="00000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pacing w:val="-11"/>
          <w:w w:val="95"/>
          <w:kern w:val="0"/>
          <w:sz w:val="32"/>
          <w:szCs w:val="32"/>
          <w:lang w:val="en-US" w:eastAsia="zh-CN" w:bidi="ar"/>
        </w:rPr>
        <w:t>（参阅版）</w:t>
      </w:r>
    </w:p>
    <w:bookmarkEnd w:id="0"/>
    <w:p w14:paraId="533F0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outlineLvl w:val="0"/>
        <w:rPr>
          <w:rFonts w:hint="default" w:eastAsia="方正小标宋简体"/>
          <w:color w:val="000000"/>
          <w:w w:val="95"/>
          <w:kern w:val="0"/>
          <w:sz w:val="44"/>
          <w:szCs w:val="44"/>
          <w:lang w:val="en-US" w:eastAsia="zh-CN" w:bidi="ar"/>
        </w:rPr>
      </w:pPr>
    </w:p>
    <w:tbl>
      <w:tblPr>
        <w:tblStyle w:val="4"/>
        <w:tblW w:w="8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9"/>
        <w:gridCol w:w="4654"/>
      </w:tblGrid>
      <w:tr w14:paraId="6661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EE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  <w:t>一级指标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  <w:t>二级指标</w:t>
            </w:r>
          </w:p>
        </w:tc>
      </w:tr>
      <w:tr w14:paraId="2CA8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A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  <w:t>研究水平与贡献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B7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  <w:t>科研项目</w:t>
            </w:r>
          </w:p>
        </w:tc>
      </w:tr>
      <w:tr w14:paraId="243E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E3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8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  <w:t>科技奖励</w:t>
            </w:r>
          </w:p>
        </w:tc>
      </w:tr>
      <w:tr w14:paraId="09CA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F6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E1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  <w:t>科技成果</w:t>
            </w:r>
          </w:p>
        </w:tc>
      </w:tr>
      <w:tr w14:paraId="39D1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5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  <w:t>成果转化与产业化贡献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62B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  <w:t>成果转化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28"/>
                <w:sz w:val="32"/>
                <w:szCs w:val="32"/>
              </w:rPr>
              <w:t>（非医疗卫生类）</w:t>
            </w:r>
          </w:p>
        </w:tc>
      </w:tr>
      <w:tr w14:paraId="225A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74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84F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  <w:t>成果转化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28"/>
                <w:sz w:val="32"/>
                <w:szCs w:val="32"/>
              </w:rPr>
              <w:t>（医疗卫生类）</w:t>
            </w:r>
          </w:p>
        </w:tc>
      </w:tr>
      <w:tr w14:paraId="0FAC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F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  <w:t>队伍建设与人才培养</w:t>
            </w:r>
          </w:p>
        </w:tc>
        <w:tc>
          <w:tcPr>
            <w:tcW w:w="4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D7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  <w:t>人员构成</w:t>
            </w:r>
          </w:p>
        </w:tc>
      </w:tr>
      <w:tr w14:paraId="69C1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FC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</w:p>
        </w:tc>
        <w:tc>
          <w:tcPr>
            <w:tcW w:w="4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8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</w:p>
        </w:tc>
      </w:tr>
      <w:tr w14:paraId="4FF6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C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</w:p>
        </w:tc>
        <w:tc>
          <w:tcPr>
            <w:tcW w:w="4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5C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b/>
                <w:bCs/>
                <w:spacing w:val="0"/>
                <w:sz w:val="32"/>
                <w:szCs w:val="32"/>
                <w:lang w:eastAsia="zh-CN"/>
              </w:rPr>
              <w:t>人才引育</w:t>
            </w:r>
          </w:p>
        </w:tc>
      </w:tr>
      <w:tr w14:paraId="3A9C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59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</w:p>
        </w:tc>
        <w:tc>
          <w:tcPr>
            <w:tcW w:w="4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9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</w:p>
        </w:tc>
      </w:tr>
      <w:tr w14:paraId="4835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7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5A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  <w:t>对外开放与学术交流</w:t>
            </w:r>
          </w:p>
        </w:tc>
        <w:tc>
          <w:tcPr>
            <w:tcW w:w="46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8B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  <w:t>开放交流</w:t>
            </w:r>
          </w:p>
        </w:tc>
      </w:tr>
      <w:tr w14:paraId="1CFB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7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  <w:highlight w:val="none"/>
              </w:rPr>
              <w:t>环境建设与运行管理</w:t>
            </w:r>
          </w:p>
        </w:tc>
        <w:tc>
          <w:tcPr>
            <w:tcW w:w="46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E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  <w:highlight w:val="none"/>
              </w:rPr>
              <w:t>运行管理</w:t>
            </w:r>
          </w:p>
        </w:tc>
      </w:tr>
      <w:tr w14:paraId="1CC1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37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</w:p>
        </w:tc>
        <w:tc>
          <w:tcPr>
            <w:tcW w:w="46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A0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  <w:t>依托单位投入</w:t>
            </w:r>
          </w:p>
        </w:tc>
      </w:tr>
      <w:tr w14:paraId="5382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7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8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  <w:t>导向性指标</w:t>
            </w:r>
          </w:p>
        </w:tc>
        <w:tc>
          <w:tcPr>
            <w:tcW w:w="46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F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  <w:t>重大项目</w:t>
            </w:r>
          </w:p>
        </w:tc>
      </w:tr>
      <w:tr w14:paraId="3FD4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0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</w:p>
        </w:tc>
        <w:tc>
          <w:tcPr>
            <w:tcW w:w="46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2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  <w:t>重大奖励</w:t>
            </w:r>
          </w:p>
        </w:tc>
      </w:tr>
      <w:tr w14:paraId="6410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05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</w:p>
        </w:tc>
        <w:tc>
          <w:tcPr>
            <w:tcW w:w="46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0A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</w:rPr>
              <w:t>重大成果</w:t>
            </w:r>
          </w:p>
        </w:tc>
      </w:tr>
    </w:tbl>
    <w:p w14:paraId="68B7382B"/>
    <w:p w14:paraId="7D56654F">
      <w:r>
        <w:rPr>
          <w:rFonts w:eastAsia="仿宋_GB2312"/>
          <w:spacing w:val="-4"/>
          <w:sz w:val="32"/>
          <w:szCs w:val="2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|.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15FA1"/>
    <w:rsid w:val="12F1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99"/>
    <w:pPr>
      <w:snapToGrid w:val="0"/>
      <w:jc w:val="left"/>
    </w:pPr>
    <w:rPr>
      <w:rFonts w:ascii="Times New Roman" w:hAnsi="Times New Roman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24"/>
    </w:rPr>
  </w:style>
  <w:style w:type="character" w:styleId="6">
    <w:name w:val="page number"/>
    <w:basedOn w:val="5"/>
    <w:qFormat/>
    <w:uiPriority w:val="0"/>
    <w:rPr>
      <w:rFonts w:ascii="Calibri" w:hAnsi="Calibri" w:eastAsia="宋体" w:cs="Times New Roman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|..." w:hAnsi="Calibri" w:eastAsia="微软雅黑|..." w:cs="微软雅黑|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2024-12-06T10:10:00Z</dcterms:created>
  <dc:creator>11638</dc:creator>
  <cp:lastModifiedBy>11638</cp:lastModifiedBy>
  <dcterms:modified xsi:type="dcterms:W3CDTF">2024-12-06T10:10:53Z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AC6A637AEE46447089DCD29EAD703F3F_11</vt:lpwstr>
  </property>
</Properties>
</file>