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B39" w:rsidRDefault="00831282" w:rsidP="00831282">
      <w:pPr>
        <w:pStyle w:val="a3"/>
        <w:shd w:val="clear" w:color="auto" w:fill="FFFFFF"/>
        <w:spacing w:before="0" w:beforeAutospacing="0" w:after="0" w:afterAutospacing="0"/>
        <w:jc w:val="center"/>
        <w:rPr>
          <w:rStyle w:val="a4"/>
          <w:rFonts w:ascii="Arial" w:hAnsi="Arial" w:cs="Arial"/>
          <w:color w:val="191919"/>
          <w:sz w:val="44"/>
          <w:szCs w:val="44"/>
          <w:bdr w:val="none" w:sz="0" w:space="0" w:color="auto" w:frame="1"/>
        </w:rPr>
      </w:pPr>
      <w:r w:rsidRPr="00AD0B39">
        <w:rPr>
          <w:rStyle w:val="a4"/>
          <w:rFonts w:ascii="Arial" w:hAnsi="Arial" w:cs="Arial"/>
          <w:color w:val="191919"/>
          <w:sz w:val="44"/>
          <w:szCs w:val="44"/>
          <w:bdr w:val="none" w:sz="0" w:space="0" w:color="auto" w:frame="1"/>
        </w:rPr>
        <w:t>国务院办公厅关于促进全域旅游发展的</w:t>
      </w:r>
    </w:p>
    <w:p w:rsidR="00831282" w:rsidRPr="00AD0B39" w:rsidRDefault="00831282" w:rsidP="00831282">
      <w:pPr>
        <w:pStyle w:val="a3"/>
        <w:shd w:val="clear" w:color="auto" w:fill="FFFFFF"/>
        <w:spacing w:before="0" w:beforeAutospacing="0" w:after="0" w:afterAutospacing="0"/>
        <w:jc w:val="center"/>
        <w:rPr>
          <w:rFonts w:ascii="Arial" w:hAnsi="Arial" w:cs="Arial"/>
          <w:color w:val="191919"/>
          <w:sz w:val="44"/>
          <w:szCs w:val="44"/>
        </w:rPr>
      </w:pPr>
      <w:r w:rsidRPr="00AD0B39">
        <w:rPr>
          <w:rStyle w:val="a4"/>
          <w:rFonts w:ascii="Arial" w:hAnsi="Arial" w:cs="Arial"/>
          <w:color w:val="191919"/>
          <w:sz w:val="44"/>
          <w:szCs w:val="44"/>
          <w:bdr w:val="none" w:sz="0" w:space="0" w:color="auto" w:frame="1"/>
        </w:rPr>
        <w:t>指导意见</w:t>
      </w:r>
    </w:p>
    <w:p w:rsidR="00831282" w:rsidRDefault="00C77DA8" w:rsidP="00C77DA8">
      <w:pPr>
        <w:pStyle w:val="a3"/>
        <w:shd w:val="clear" w:color="auto" w:fill="FFFFFF"/>
        <w:spacing w:before="0" w:beforeAutospacing="0" w:after="0" w:afterAutospacing="0"/>
        <w:rPr>
          <w:rFonts w:ascii="Arial" w:hAnsi="Arial" w:cs="Arial"/>
          <w:color w:val="191919"/>
          <w:bdr w:val="none" w:sz="0" w:space="0" w:color="auto" w:frame="1"/>
        </w:rPr>
      </w:pPr>
      <w:r>
        <w:rPr>
          <w:rFonts w:ascii="Arial" w:hAnsi="Arial" w:cs="Arial" w:hint="eastAsia"/>
          <w:color w:val="191919"/>
          <w:bdr w:val="none" w:sz="0" w:space="0" w:color="auto" w:frame="1"/>
        </w:rPr>
        <w:t xml:space="preserve">                   </w:t>
      </w:r>
      <w:r w:rsidR="00831282">
        <w:rPr>
          <w:rFonts w:ascii="Arial" w:hAnsi="Arial" w:cs="Arial"/>
          <w:color w:val="191919"/>
          <w:bdr w:val="none" w:sz="0" w:space="0" w:color="auto" w:frame="1"/>
        </w:rPr>
        <w:t>国办发〔</w:t>
      </w:r>
      <w:r w:rsidR="00831282">
        <w:rPr>
          <w:rFonts w:ascii="Arial" w:hAnsi="Arial" w:cs="Arial"/>
          <w:color w:val="191919"/>
          <w:bdr w:val="none" w:sz="0" w:space="0" w:color="auto" w:frame="1"/>
        </w:rPr>
        <w:t>2018</w:t>
      </w:r>
      <w:r w:rsidR="00831282">
        <w:rPr>
          <w:rFonts w:ascii="Arial" w:hAnsi="Arial" w:cs="Arial"/>
          <w:color w:val="191919"/>
          <w:bdr w:val="none" w:sz="0" w:space="0" w:color="auto" w:frame="1"/>
        </w:rPr>
        <w:t>〕</w:t>
      </w:r>
      <w:r w:rsidR="00831282">
        <w:rPr>
          <w:rFonts w:ascii="Arial" w:hAnsi="Arial" w:cs="Arial"/>
          <w:color w:val="191919"/>
          <w:bdr w:val="none" w:sz="0" w:space="0" w:color="auto" w:frame="1"/>
        </w:rPr>
        <w:t>15</w:t>
      </w:r>
      <w:r w:rsidR="00831282">
        <w:rPr>
          <w:rFonts w:ascii="Arial" w:hAnsi="Arial" w:cs="Arial"/>
          <w:color w:val="191919"/>
          <w:bdr w:val="none" w:sz="0" w:space="0" w:color="auto" w:frame="1"/>
        </w:rPr>
        <w:t>号</w:t>
      </w:r>
    </w:p>
    <w:p w:rsidR="00AD0B39" w:rsidRDefault="00AD0B39" w:rsidP="00831282">
      <w:pPr>
        <w:pStyle w:val="a3"/>
        <w:shd w:val="clear" w:color="auto" w:fill="FFFFFF"/>
        <w:spacing w:before="0" w:beforeAutospacing="0" w:after="0" w:afterAutospacing="0"/>
        <w:jc w:val="center"/>
        <w:rPr>
          <w:rFonts w:ascii="Arial" w:hAnsi="Arial" w:cs="Arial"/>
          <w:color w:val="191919"/>
        </w:rPr>
      </w:pPr>
    </w:p>
    <w:p w:rsidR="00831282" w:rsidRPr="00AD0B39" w:rsidRDefault="00831282" w:rsidP="00AD0B39">
      <w:pPr>
        <w:pStyle w:val="a3"/>
        <w:shd w:val="clear" w:color="auto" w:fill="FFFFFF"/>
        <w:spacing w:before="0" w:beforeAutospacing="0" w:after="0" w:afterAutospacing="0" w:line="520" w:lineRule="exact"/>
        <w:rPr>
          <w:rFonts w:ascii="Arial" w:hAnsi="Arial" w:cs="Arial"/>
          <w:color w:val="191919"/>
          <w:sz w:val="28"/>
          <w:szCs w:val="28"/>
        </w:rPr>
      </w:pPr>
      <w:r w:rsidRPr="00AD0B39">
        <w:rPr>
          <w:rFonts w:ascii="Arial" w:hAnsi="Arial" w:cs="Arial"/>
          <w:color w:val="191919"/>
          <w:sz w:val="28"/>
          <w:szCs w:val="28"/>
        </w:rPr>
        <w:t>各省、自治区、直辖市人民政府，国务院各部委、各直属机构：</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旅游是发展经济、增加就业和满足人民日益增长的美好生活需要的有效手段，旅游业是提高人民生活水平的重要产业。近年来，我国旅游经济快速增长，产业格局日趋完善，市场规模品质同步提升，旅游业已成为国民经济的战略性支柱产业。但是，随着大众旅游时代到来，我国旅游有效供给不足、市场秩序不规范、体制机制不完善等问题日益凸显。发展全域旅游，将一定区域作为完整旅游目的地，以旅游业为优势产业，统一规划布局、优化公共服务、推进产业融合、加强综合管理、实施系统营销，有利于不断提升旅游业现代化、集约化、品质化、国际化水平，更好满足旅游消费需求。为指导各地促进全域旅游发展，经国务院同意，现提出以下意见。</w:t>
      </w:r>
    </w:p>
    <w:p w:rsidR="00831282" w:rsidRPr="00AD0B39" w:rsidRDefault="00AD0B39"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一、总体要求</w:t>
      </w:r>
    </w:p>
    <w:p w:rsidR="00831282" w:rsidRPr="00AD0B39" w:rsidRDefault="00AD0B39"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（一）指导思想。</w:t>
      </w:r>
    </w:p>
    <w:p w:rsidR="00831282" w:rsidRPr="00AD0B39" w:rsidRDefault="00AD0B39"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全面贯彻党的十九大精神，以习近平新时代中国特色社会主义思想为指导，认真落实党中央、国务院决策部署，统筹推进</w:t>
      </w:r>
      <w:r w:rsidR="00831282" w:rsidRPr="00AD0B39">
        <w:rPr>
          <w:rFonts w:ascii="Arial" w:hAnsi="Arial" w:cs="Arial"/>
          <w:color w:val="191919"/>
          <w:sz w:val="28"/>
          <w:szCs w:val="28"/>
        </w:rPr>
        <w:t>“</w:t>
      </w:r>
      <w:r w:rsidR="00831282" w:rsidRPr="00AD0B39">
        <w:rPr>
          <w:rFonts w:ascii="Arial" w:hAnsi="Arial" w:cs="Arial"/>
          <w:color w:val="191919"/>
          <w:sz w:val="28"/>
          <w:szCs w:val="28"/>
        </w:rPr>
        <w:t>五位一体</w:t>
      </w:r>
      <w:r w:rsidR="00831282" w:rsidRPr="00AD0B39">
        <w:rPr>
          <w:rFonts w:ascii="Arial" w:hAnsi="Arial" w:cs="Arial"/>
          <w:color w:val="191919"/>
          <w:sz w:val="28"/>
          <w:szCs w:val="28"/>
        </w:rPr>
        <w:t>”</w:t>
      </w:r>
      <w:r w:rsidR="00831282" w:rsidRPr="00AD0B39">
        <w:rPr>
          <w:rFonts w:ascii="Arial" w:hAnsi="Arial" w:cs="Arial"/>
          <w:color w:val="191919"/>
          <w:sz w:val="28"/>
          <w:szCs w:val="28"/>
        </w:rPr>
        <w:t>总体布局和协调推进</w:t>
      </w:r>
      <w:r w:rsidR="00831282" w:rsidRPr="00AD0B39">
        <w:rPr>
          <w:rFonts w:ascii="Arial" w:hAnsi="Arial" w:cs="Arial"/>
          <w:color w:val="191919"/>
          <w:sz w:val="28"/>
          <w:szCs w:val="28"/>
        </w:rPr>
        <w:t>“</w:t>
      </w:r>
      <w:r w:rsidR="00831282" w:rsidRPr="00AD0B39">
        <w:rPr>
          <w:rFonts w:ascii="Arial" w:hAnsi="Arial" w:cs="Arial"/>
          <w:color w:val="191919"/>
          <w:sz w:val="28"/>
          <w:szCs w:val="28"/>
        </w:rPr>
        <w:t>四个全面</w:t>
      </w:r>
      <w:r w:rsidR="00831282" w:rsidRPr="00AD0B39">
        <w:rPr>
          <w:rFonts w:ascii="Arial" w:hAnsi="Arial" w:cs="Arial"/>
          <w:color w:val="191919"/>
          <w:sz w:val="28"/>
          <w:szCs w:val="28"/>
        </w:rPr>
        <w:t>”</w:t>
      </w:r>
      <w:r w:rsidR="00831282" w:rsidRPr="00AD0B39">
        <w:rPr>
          <w:rFonts w:ascii="Arial" w:hAnsi="Arial" w:cs="Arial"/>
          <w:color w:val="191919"/>
          <w:sz w:val="28"/>
          <w:szCs w:val="28"/>
        </w:rPr>
        <w:t>战略布局，牢固树立和贯彻落实新发展理念，加快旅游供给侧结构性改革，着力推动旅游业从门票经济向产业经济转变，从粗放低效方式向精细高效方式转变，从封闭的旅游自循环向开放的</w:t>
      </w:r>
      <w:r w:rsidR="00831282" w:rsidRPr="00AD0B39">
        <w:rPr>
          <w:rFonts w:ascii="Arial" w:hAnsi="Arial" w:cs="Arial"/>
          <w:color w:val="191919"/>
          <w:sz w:val="28"/>
          <w:szCs w:val="28"/>
        </w:rPr>
        <w:t>“</w:t>
      </w:r>
      <w:r w:rsidR="00831282" w:rsidRPr="00AD0B39">
        <w:rPr>
          <w:rFonts w:ascii="Arial" w:hAnsi="Arial" w:cs="Arial"/>
          <w:color w:val="191919"/>
          <w:sz w:val="28"/>
          <w:szCs w:val="28"/>
        </w:rPr>
        <w:t>旅游</w:t>
      </w:r>
      <w:r w:rsidR="00831282" w:rsidRPr="00AD0B39">
        <w:rPr>
          <w:rFonts w:ascii="Arial" w:hAnsi="Arial" w:cs="Arial"/>
          <w:color w:val="191919"/>
          <w:sz w:val="28"/>
          <w:szCs w:val="28"/>
        </w:rPr>
        <w:t>+”</w:t>
      </w:r>
      <w:r w:rsidR="00831282" w:rsidRPr="00AD0B39">
        <w:rPr>
          <w:rFonts w:ascii="Arial" w:hAnsi="Arial" w:cs="Arial"/>
          <w:color w:val="191919"/>
          <w:sz w:val="28"/>
          <w:szCs w:val="28"/>
        </w:rPr>
        <w:t>转变，从企业单打独享向社会共建共享转变，从景区内部管理向全面依法治理转变，从部门行为向政府统筹推进转变，从单一景点景区建设向综合目的地服务转变。</w:t>
      </w:r>
    </w:p>
    <w:p w:rsidR="00831282" w:rsidRPr="00AD0B39" w:rsidRDefault="00AD0B39"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（二）基本原则。</w:t>
      </w:r>
    </w:p>
    <w:p w:rsidR="00831282" w:rsidRPr="00AD0B39" w:rsidRDefault="00AD0B39"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lastRenderedPageBreak/>
        <w:t xml:space="preserve">    </w:t>
      </w:r>
      <w:r w:rsidR="00831282" w:rsidRPr="00AD0B39">
        <w:rPr>
          <w:rFonts w:ascii="Arial" w:hAnsi="Arial" w:cs="Arial"/>
          <w:color w:val="191919"/>
          <w:sz w:val="28"/>
          <w:szCs w:val="28"/>
        </w:rPr>
        <w:t>统筹协调，融合发展。把促进全域旅游发展作为推动经济社会发展的重要抓手，从区域发展全局出发，统一规划，整合资源，凝聚全域旅游发展新合力。大力推进</w:t>
      </w:r>
      <w:r w:rsidR="00831282" w:rsidRPr="00AD0B39">
        <w:rPr>
          <w:rFonts w:ascii="Arial" w:hAnsi="Arial" w:cs="Arial"/>
          <w:color w:val="191919"/>
          <w:sz w:val="28"/>
          <w:szCs w:val="28"/>
        </w:rPr>
        <w:t>“</w:t>
      </w:r>
      <w:r w:rsidR="00831282" w:rsidRPr="00AD0B39">
        <w:rPr>
          <w:rFonts w:ascii="Arial" w:hAnsi="Arial" w:cs="Arial"/>
          <w:color w:val="191919"/>
          <w:sz w:val="28"/>
          <w:szCs w:val="28"/>
        </w:rPr>
        <w:t>旅游</w:t>
      </w:r>
      <w:r w:rsidR="00831282" w:rsidRPr="00AD0B39">
        <w:rPr>
          <w:rFonts w:ascii="Arial" w:hAnsi="Arial" w:cs="Arial"/>
          <w:color w:val="191919"/>
          <w:sz w:val="28"/>
          <w:szCs w:val="28"/>
        </w:rPr>
        <w:t>+”</w:t>
      </w:r>
      <w:r w:rsidR="00831282" w:rsidRPr="00AD0B39">
        <w:rPr>
          <w:rFonts w:ascii="Arial" w:hAnsi="Arial" w:cs="Arial"/>
          <w:color w:val="191919"/>
          <w:sz w:val="28"/>
          <w:szCs w:val="28"/>
        </w:rPr>
        <w:t>，促进产业融合、产城融合，全面增强旅游发展新功能，使发展成果惠及各方，构建全域旅游共建共享新格局。</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因地制宜，绿色发展。注重产品、设施与项目的特色，不搞一个模式，防止千城一面、千村一面、千景一面，推行各具特色、差异化推进的全域旅游发展新方式。牢固树立绿水青山就是金山银山理念，坚持保护优先，合理有序开发，防止破坏环境，摒弃盲目开发，实现经济效益、社会效益、生态效益相互促进、共同提升。</w:t>
      </w:r>
    </w:p>
    <w:p w:rsidR="00831282" w:rsidRPr="00AD0B39" w:rsidRDefault="00831282" w:rsidP="00AD0B39">
      <w:pPr>
        <w:pStyle w:val="a3"/>
        <w:shd w:val="clear" w:color="auto" w:fill="FFFFFF"/>
        <w:spacing w:before="0" w:beforeAutospacing="0" w:after="0" w:afterAutospacing="0" w:line="520" w:lineRule="exact"/>
        <w:rPr>
          <w:rFonts w:ascii="Arial" w:hAnsi="Arial" w:cs="Arial"/>
          <w:color w:val="191919"/>
          <w:sz w:val="28"/>
          <w:szCs w:val="28"/>
        </w:rPr>
      </w:pPr>
      <w:r w:rsidRPr="00AD0B39">
        <w:rPr>
          <w:rFonts w:ascii="Arial" w:hAnsi="Arial" w:cs="Arial"/>
          <w:color w:val="191919"/>
          <w:sz w:val="28"/>
          <w:szCs w:val="28"/>
        </w:rPr>
        <w:t>改革创新，示范引导。突出目标导向和问题导向，努力破除制约旅游发展的瓶颈与障碍，不断完善全域旅游发展的体制机制、政策措施、产业体系。开展全域旅游示范区创建工作，打造全域旅游发展典型，形成可借鉴可推广的经验，树立全域旅游发展新标杆。</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（三）主要目标。</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旅游发展全域化。推进全域统筹规划、全域合理布局、全域服务提升、全域系统营销，构建良好自然生态环境、人文社会环境和放心旅游消费环境，实现全域宜居宜业宜游。</w:t>
      </w:r>
    </w:p>
    <w:p w:rsidR="00831282" w:rsidRPr="00AD0B39" w:rsidRDefault="00831282" w:rsidP="00AD0B39">
      <w:pPr>
        <w:pStyle w:val="a3"/>
        <w:shd w:val="clear" w:color="auto" w:fill="FFFFFF"/>
        <w:spacing w:before="0" w:beforeAutospacing="0" w:after="0" w:afterAutospacing="0" w:line="520" w:lineRule="exact"/>
        <w:rPr>
          <w:rFonts w:ascii="Arial" w:hAnsi="Arial" w:cs="Arial"/>
          <w:color w:val="191919"/>
          <w:sz w:val="28"/>
          <w:szCs w:val="28"/>
        </w:rPr>
      </w:pPr>
      <w:r w:rsidRPr="00AD0B39">
        <w:rPr>
          <w:rFonts w:ascii="Arial" w:hAnsi="Arial" w:cs="Arial"/>
          <w:color w:val="191919"/>
          <w:sz w:val="28"/>
          <w:szCs w:val="28"/>
        </w:rPr>
        <w:t>旅游供给品质化。加大旅游产业融合开放力度，提升科技水平、文化内涵、绿色含量，增加创意产品、体验产品、定制产品，发展融合新业态，提供更多精细化、差异化旅游产品和更加舒心、放心的旅游服务，增加有效供给。</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旅游治理规范化。加强组织领导，增强全社会参与意识，建立各部门联动、全社会参与的旅游综合协调机制。坚持依法治旅，创新管理机制，提升治理效能，形成综合产业综合抓的局面。</w:t>
      </w:r>
    </w:p>
    <w:p w:rsidR="00831282" w:rsidRPr="00AD0B39" w:rsidRDefault="00831282" w:rsidP="00AD0B39">
      <w:pPr>
        <w:pStyle w:val="a3"/>
        <w:shd w:val="clear" w:color="auto" w:fill="FFFFFF"/>
        <w:spacing w:before="0" w:beforeAutospacing="0" w:after="0" w:afterAutospacing="0" w:line="520" w:lineRule="exact"/>
        <w:rPr>
          <w:rFonts w:ascii="Arial" w:hAnsi="Arial" w:cs="Arial"/>
          <w:color w:val="191919"/>
          <w:sz w:val="28"/>
          <w:szCs w:val="28"/>
        </w:rPr>
      </w:pPr>
      <w:r w:rsidRPr="00AD0B39">
        <w:rPr>
          <w:rFonts w:ascii="Arial" w:hAnsi="Arial" w:cs="Arial"/>
          <w:color w:val="191919"/>
          <w:sz w:val="28"/>
          <w:szCs w:val="28"/>
        </w:rPr>
        <w:lastRenderedPageBreak/>
        <w:t>旅游效益最大化。把旅游业作为经济社会发展的重要支撑，发挥旅游</w:t>
      </w:r>
      <w:r w:rsidRPr="00AD0B39">
        <w:rPr>
          <w:rFonts w:ascii="Arial" w:hAnsi="Arial" w:cs="Arial"/>
          <w:color w:val="191919"/>
          <w:sz w:val="28"/>
          <w:szCs w:val="28"/>
        </w:rPr>
        <w:t>“</w:t>
      </w:r>
      <w:r w:rsidRPr="00AD0B39">
        <w:rPr>
          <w:rFonts w:ascii="Arial" w:hAnsi="Arial" w:cs="Arial"/>
          <w:color w:val="191919"/>
          <w:sz w:val="28"/>
          <w:szCs w:val="28"/>
        </w:rPr>
        <w:t>一业兴百业</w:t>
      </w:r>
      <w:r w:rsidRPr="00AD0B39">
        <w:rPr>
          <w:rFonts w:ascii="Arial" w:hAnsi="Arial" w:cs="Arial"/>
          <w:color w:val="191919"/>
          <w:sz w:val="28"/>
          <w:szCs w:val="28"/>
        </w:rPr>
        <w:t>”</w:t>
      </w:r>
      <w:r w:rsidRPr="00AD0B39">
        <w:rPr>
          <w:rFonts w:ascii="Arial" w:hAnsi="Arial" w:cs="Arial"/>
          <w:color w:val="191919"/>
          <w:sz w:val="28"/>
          <w:szCs w:val="28"/>
        </w:rPr>
        <w:t>的带动作用，促进传统产业提档升级，孵化一批新产业、新业态，不断提高旅游对经济和就业的综合贡献水平。</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二、推进融合发展，创新产品供给</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四）推动旅游与城镇化、工业化和商贸业融合发展。建设美丽宜居村庄、旅游小镇、风情县城以及城市绿道、慢行系统，支持旅游综合体、主题功能区、中央游憩区等建设。依托风景名胜区、历史文化名城名镇名村、特色景观旅游名镇、传统村落，探索名胜名城名镇名村</w:t>
      </w:r>
      <w:r w:rsidR="00831282" w:rsidRPr="00AD0B39">
        <w:rPr>
          <w:rFonts w:ascii="Arial" w:hAnsi="Arial" w:cs="Arial"/>
          <w:color w:val="191919"/>
          <w:sz w:val="28"/>
          <w:szCs w:val="28"/>
        </w:rPr>
        <w:t>“</w:t>
      </w:r>
      <w:r w:rsidR="00831282" w:rsidRPr="00AD0B39">
        <w:rPr>
          <w:rFonts w:ascii="Arial" w:hAnsi="Arial" w:cs="Arial"/>
          <w:color w:val="191919"/>
          <w:sz w:val="28"/>
          <w:szCs w:val="28"/>
        </w:rPr>
        <w:t>四名一体</w:t>
      </w:r>
      <w:r w:rsidR="00831282" w:rsidRPr="00AD0B39">
        <w:rPr>
          <w:rFonts w:ascii="Arial" w:hAnsi="Arial" w:cs="Arial"/>
          <w:color w:val="191919"/>
          <w:sz w:val="28"/>
          <w:szCs w:val="28"/>
        </w:rPr>
        <w:t>”</w:t>
      </w:r>
      <w:r w:rsidR="00831282" w:rsidRPr="00AD0B39">
        <w:rPr>
          <w:rFonts w:ascii="Arial" w:hAnsi="Arial" w:cs="Arial"/>
          <w:color w:val="191919"/>
          <w:sz w:val="28"/>
          <w:szCs w:val="28"/>
        </w:rPr>
        <w:t>全域旅游发展模式。利用工业园区、工业展示区、工业历史遗迹等开展工业旅游，发展旅游用品、户外休闲用品和旅游装备制造业。积极发展商务会展旅游，完善城市商业区旅游服务功能，开发具有自主知识产权和鲜明地方特色的时尚性、实用性、便携性旅游商品，增加旅游购物收入。</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五）推动旅游与农业、林业、水利融合发展。大力发展观光农业、休闲农业，培育田园艺术景观、阳台农艺等创意农业，鼓励发展具备旅游功能的定制农业、会展农业、众筹农业、家庭农场、家庭牧场等新型农业业态，打造一二三产业融合发展的美丽休闲乡村。积极建设森林公园、湿地公园、沙漠公园、海洋公园，发展</w:t>
      </w:r>
      <w:r w:rsidR="00831282" w:rsidRPr="00AD0B39">
        <w:rPr>
          <w:rFonts w:ascii="Arial" w:hAnsi="Arial" w:cs="Arial"/>
          <w:color w:val="191919"/>
          <w:sz w:val="28"/>
          <w:szCs w:val="28"/>
        </w:rPr>
        <w:t>“</w:t>
      </w:r>
      <w:r w:rsidR="00831282" w:rsidRPr="00AD0B39">
        <w:rPr>
          <w:rFonts w:ascii="Arial" w:hAnsi="Arial" w:cs="Arial"/>
          <w:color w:val="191919"/>
          <w:sz w:val="28"/>
          <w:szCs w:val="28"/>
        </w:rPr>
        <w:t>森林人家</w:t>
      </w:r>
      <w:r w:rsidR="00831282" w:rsidRPr="00AD0B39">
        <w:rPr>
          <w:rFonts w:ascii="Arial" w:hAnsi="Arial" w:cs="Arial"/>
          <w:color w:val="191919"/>
          <w:sz w:val="28"/>
          <w:szCs w:val="28"/>
        </w:rPr>
        <w:t>”</w:t>
      </w:r>
      <w:r w:rsidR="00831282" w:rsidRPr="00AD0B39">
        <w:rPr>
          <w:rFonts w:ascii="Arial" w:hAnsi="Arial" w:cs="Arial"/>
          <w:color w:val="191919"/>
          <w:sz w:val="28"/>
          <w:szCs w:val="28"/>
        </w:rPr>
        <w:t>、</w:t>
      </w:r>
      <w:r w:rsidR="00831282" w:rsidRPr="00AD0B39">
        <w:rPr>
          <w:rFonts w:ascii="Arial" w:hAnsi="Arial" w:cs="Arial"/>
          <w:color w:val="191919"/>
          <w:sz w:val="28"/>
          <w:szCs w:val="28"/>
        </w:rPr>
        <w:t>“</w:t>
      </w:r>
      <w:r w:rsidR="00831282" w:rsidRPr="00AD0B39">
        <w:rPr>
          <w:rFonts w:ascii="Arial" w:hAnsi="Arial" w:cs="Arial"/>
          <w:color w:val="191919"/>
          <w:sz w:val="28"/>
          <w:szCs w:val="28"/>
        </w:rPr>
        <w:t>森林小镇</w:t>
      </w:r>
      <w:r w:rsidR="00831282" w:rsidRPr="00AD0B39">
        <w:rPr>
          <w:rFonts w:ascii="Arial" w:hAnsi="Arial" w:cs="Arial"/>
          <w:color w:val="191919"/>
          <w:sz w:val="28"/>
          <w:szCs w:val="28"/>
        </w:rPr>
        <w:t>”</w:t>
      </w:r>
      <w:r w:rsidR="00831282" w:rsidRPr="00AD0B39">
        <w:rPr>
          <w:rFonts w:ascii="Arial" w:hAnsi="Arial" w:cs="Arial"/>
          <w:color w:val="191919"/>
          <w:sz w:val="28"/>
          <w:szCs w:val="28"/>
        </w:rPr>
        <w:t>。科学合理利用水域和水利工程，发展观光、游憩、休闲度假等水利旅游。</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六）推动旅游与交通、环保、国土、海洋、气象融合发展。加快建设自驾车房车旅游营地，推广精品自驾游线路，打造旅游风景道和铁路遗产、大型交通工程等特色交通旅游产品，积极发展邮轮游艇旅游、低空旅游。开发建设生态旅游区、天然氧吧、地质公园、矿山公园、气象公园以及山地旅游、海洋海岛旅游等产品，大力开发避暑避寒旅游产品，推动建设一批避暑避寒度假目的地。</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lastRenderedPageBreak/>
        <w:t xml:space="preserve">    </w:t>
      </w:r>
      <w:r w:rsidR="00831282" w:rsidRPr="00AD0B39">
        <w:rPr>
          <w:rFonts w:ascii="Arial" w:hAnsi="Arial" w:cs="Arial"/>
          <w:color w:val="191919"/>
          <w:sz w:val="28"/>
          <w:szCs w:val="28"/>
        </w:rPr>
        <w:t>（七）推动旅游与科技、教育、文化、卫生、体育融合发展。充分利用科技工程、科普场馆、科研设施等发展科技旅游。以弘扬社会主义核心价值观为主线发展红色旅游，积极开发爱国主义和革命传统教育、国情教育等研学旅游产品。科学利用传统村落、文物遗迹及博物馆、纪念馆、美术馆、艺术馆、世界文化遗产、非物质文化遗产展示馆等文化场所开展文化、文物旅游，推动剧场、演艺、游乐、动漫等产业与旅游业融合开展文化体验旅游。加快开发高端医疗、中医药特色、康复疗养、休闲养生等健康旅游。大力发展冰雪运动、山地户外运动、水上运动、汽车摩托车运动、航空运动、健身气功养生等体育旅游，将城市大型商场、有条件景区、开发区闲置空间、体育场馆、运动休闲特色小镇、连片美丽乡村打造成体育旅游综合体。</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八）提升旅游产品品质。深入挖掘历史文化、地域特色文化、民族民俗文化、传统农耕文化等，实施中国传统工艺振兴计划，提升传统工艺产品品质和旅游产品文化含量。积极利用新能源、新材料和新科技装备，提高旅游产品科技含量。推广资源循环利用、生态修复、无害化处理等生态技术，加强环境综合治理，提高旅游开发生态含量。</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九）培育壮大市场主体。大力推进旅游领域大众创业、万众创新，开展旅游创客行动，建设旅游创客示范基地，加强政策引导和专业培训，促进旅游领域创业和就业。鼓励各类市场主体通过资源整合、改革重组、收购兼并、线上线下融合等投资旅游业，促进旅游投资主体多元化。培育和引进有竞争力的旅游骨干企业和大型旅游集团，促进规模化、品牌化、网络化经营。落实中小旅游企业扶持政策，引导其向专业、精品、特色、创新方向发展，形成以旅游骨干企业为龙头、大中小旅游企业协调发展的格局。</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三、加强旅游服务，提升满意指数</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lastRenderedPageBreak/>
        <w:t xml:space="preserve">    </w:t>
      </w:r>
      <w:r w:rsidR="00831282" w:rsidRPr="00AD0B39">
        <w:rPr>
          <w:rFonts w:ascii="Arial" w:hAnsi="Arial" w:cs="Arial"/>
          <w:color w:val="191919"/>
          <w:sz w:val="28"/>
          <w:szCs w:val="28"/>
        </w:rPr>
        <w:t>（十）以标准化提升服务品质。完善服务标准，加强涉旅行业从业人员培训，规范服务礼仪与服务流程，增强服务意识与服务能力，塑造规范专业、热情主动的旅游服务形象。</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十一）以品牌化提高满意度。按照个性化需求，实施旅游服务质量标杆引领计划和服务承诺制度，建立优质旅游服务商名录，推出优质旅游服务品牌，开展以游客评价为主的旅游目的地评价，不断提高游客满意度。</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（十二）推进服务智能化。涉旅场所实现免费</w:t>
      </w:r>
      <w:r w:rsidR="00831282" w:rsidRPr="00AD0B39">
        <w:rPr>
          <w:rFonts w:ascii="Arial" w:hAnsi="Arial" w:cs="Arial"/>
          <w:color w:val="191919"/>
          <w:sz w:val="28"/>
          <w:szCs w:val="28"/>
        </w:rPr>
        <w:t>WiFi</w:t>
      </w:r>
      <w:r w:rsidR="00831282" w:rsidRPr="00AD0B39">
        <w:rPr>
          <w:rFonts w:ascii="Arial" w:hAnsi="Arial" w:cs="Arial"/>
          <w:color w:val="191919"/>
          <w:sz w:val="28"/>
          <w:szCs w:val="28"/>
        </w:rPr>
        <w:t>、通信信号、视频监控全覆盖，主要旅游消费场所实现在线预订、网上支付，主要旅游区实现智能导游、电子讲解、实时信息推送，开发建设咨询、导览、导游、导购、导航和分享评价等智能化旅游服务系统。</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（十三）推行旅游志愿服务。建立旅游志愿服务工作站，制定管理激励制度，开展志愿服务公益行动，提供文明引导、游览讲解、信息咨询和应急救援等服务，打造旅游志愿服务品牌。</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十四）提升导游服务质量。加强导游队伍建设和权益保护，指导督促用人单位依法与导游签订劳动合同，落实导游薪酬和社会保险制度，明确用人单位与导游的权利义务，构建和谐稳定的劳动关系，为持续提升导游服务质量奠定坚实基础。全面开展导游培训，组织导游服务技能竞赛，建设导游服务网络平台，切实提高导游服务水平。</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四、加强基础配套，提升公共服务</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（十五）扎实推进</w:t>
      </w:r>
      <w:r w:rsidR="00831282" w:rsidRPr="00AD0B39">
        <w:rPr>
          <w:rFonts w:ascii="Arial" w:hAnsi="Arial" w:cs="Arial"/>
          <w:color w:val="191919"/>
          <w:sz w:val="28"/>
          <w:szCs w:val="28"/>
        </w:rPr>
        <w:t>“</w:t>
      </w:r>
      <w:r w:rsidR="00831282" w:rsidRPr="00AD0B39">
        <w:rPr>
          <w:rFonts w:ascii="Arial" w:hAnsi="Arial" w:cs="Arial"/>
          <w:color w:val="191919"/>
          <w:sz w:val="28"/>
          <w:szCs w:val="28"/>
        </w:rPr>
        <w:t>厕所革命</w:t>
      </w:r>
      <w:r w:rsidR="00831282" w:rsidRPr="00AD0B39">
        <w:rPr>
          <w:rFonts w:ascii="Arial" w:hAnsi="Arial" w:cs="Arial"/>
          <w:color w:val="191919"/>
          <w:sz w:val="28"/>
          <w:szCs w:val="28"/>
        </w:rPr>
        <w:t>”</w:t>
      </w:r>
      <w:r w:rsidR="00831282" w:rsidRPr="00AD0B39">
        <w:rPr>
          <w:rFonts w:ascii="Arial" w:hAnsi="Arial" w:cs="Arial"/>
          <w:color w:val="191919"/>
          <w:sz w:val="28"/>
          <w:szCs w:val="28"/>
        </w:rPr>
        <w:t>。加强规划引导、科学布局和配套设施建设，提高城乡公厕管理维护水平，因地制宜推进农村</w:t>
      </w:r>
      <w:r w:rsidR="00831282" w:rsidRPr="00AD0B39">
        <w:rPr>
          <w:rFonts w:ascii="Arial" w:hAnsi="Arial" w:cs="Arial"/>
          <w:color w:val="191919"/>
          <w:sz w:val="28"/>
          <w:szCs w:val="28"/>
        </w:rPr>
        <w:t>“</w:t>
      </w:r>
      <w:r w:rsidR="00831282" w:rsidRPr="00AD0B39">
        <w:rPr>
          <w:rFonts w:ascii="Arial" w:hAnsi="Arial" w:cs="Arial"/>
          <w:color w:val="191919"/>
          <w:sz w:val="28"/>
          <w:szCs w:val="28"/>
        </w:rPr>
        <w:t>厕所革命</w:t>
      </w:r>
      <w:r w:rsidR="00831282" w:rsidRPr="00AD0B39">
        <w:rPr>
          <w:rFonts w:ascii="Arial" w:hAnsi="Arial" w:cs="Arial"/>
          <w:color w:val="191919"/>
          <w:sz w:val="28"/>
          <w:szCs w:val="28"/>
        </w:rPr>
        <w:t>”</w:t>
      </w:r>
      <w:r w:rsidR="00831282" w:rsidRPr="00AD0B39">
        <w:rPr>
          <w:rFonts w:ascii="Arial" w:hAnsi="Arial" w:cs="Arial"/>
          <w:color w:val="191919"/>
          <w:sz w:val="28"/>
          <w:szCs w:val="28"/>
        </w:rPr>
        <w:t>。加大中央预算内资金、旅游发展基金和地方各级政府投资对</w:t>
      </w:r>
      <w:r w:rsidR="00831282" w:rsidRPr="00AD0B39">
        <w:rPr>
          <w:rFonts w:ascii="Arial" w:hAnsi="Arial" w:cs="Arial"/>
          <w:color w:val="191919"/>
          <w:sz w:val="28"/>
          <w:szCs w:val="28"/>
        </w:rPr>
        <w:t>“</w:t>
      </w:r>
      <w:r w:rsidR="00831282" w:rsidRPr="00AD0B39">
        <w:rPr>
          <w:rFonts w:ascii="Arial" w:hAnsi="Arial" w:cs="Arial"/>
          <w:color w:val="191919"/>
          <w:sz w:val="28"/>
          <w:szCs w:val="28"/>
        </w:rPr>
        <w:t>厕所革命</w:t>
      </w:r>
      <w:r w:rsidR="00831282" w:rsidRPr="00AD0B39">
        <w:rPr>
          <w:rFonts w:ascii="Arial" w:hAnsi="Arial" w:cs="Arial"/>
          <w:color w:val="191919"/>
          <w:sz w:val="28"/>
          <w:szCs w:val="28"/>
        </w:rPr>
        <w:t>”</w:t>
      </w:r>
      <w:r w:rsidR="00831282" w:rsidRPr="00AD0B39">
        <w:rPr>
          <w:rFonts w:ascii="Arial" w:hAnsi="Arial" w:cs="Arial"/>
          <w:color w:val="191919"/>
          <w:sz w:val="28"/>
          <w:szCs w:val="28"/>
        </w:rPr>
        <w:t>的支持力度，加强厕所技术攻关和科技支撑，全面开展文明用厕宣传教育。在重要旅游活动场所设置第三卫生间，做到主要旅游</w:t>
      </w:r>
      <w:r w:rsidR="00831282" w:rsidRPr="00AD0B39">
        <w:rPr>
          <w:rFonts w:ascii="Arial" w:hAnsi="Arial" w:cs="Arial"/>
          <w:color w:val="191919"/>
          <w:sz w:val="28"/>
          <w:szCs w:val="28"/>
        </w:rPr>
        <w:lastRenderedPageBreak/>
        <w:t>景区、旅游线路以及客运列车、车站等场所厕所数量充足、干净卫生、实用免费、管理有效。</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十六）构建畅达便捷交通网络。完善综合交通运输体系，加快新建或改建支线机场和通用机场，优化旅游旺季以及通重点客源地与目的地的航班配置。改善公路通达条件，提高旅游景区可进入性，推进干线公路与重要景区连接，强化旅游客运、城市公交对旅游景区、景点的服务保障，推进城市绿道、骑行专线、登山步道、慢行系统、交通驿站等旅游休闲设施建设，打造具有通达、游憩、体验、运动、健身、文化、教育等复合功能的主题旅游线路。鼓励在国省干线公路和通景区公路沿线增设观景台、自驾车房车营地和公路服务区等设施，推动高速公路服务区向集交通、旅游、生态等服务于一体的复合型服务场所转型升级。</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十七）完善集散咨询服务体系。继续建设提升景区服务中心，加快建设全域旅游集散中心，在商业街区、交通枢纽、景点景区等游客集聚区设立旅游咨询服务中心，有效提供景区、线路、交通、气象、海洋、安全、医疗急救等信息与服务。</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（十八）规范完善旅游引导标识系统。建立位置科学、布局合理、指向清晰的旅游引导标识体系，重点涉旅场所规范使用符合国家标准的公共信息图形符号。</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五、加强环境保护，推进共建共享</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十九）加强资源环境保护。强化对自然生态、田园风光、传统村落、历史文化、民族文化等资源的保护，依法保护名胜名城名镇名村的真实性和完整性，严格规划建设管控，保持传统村镇原有肌理，延续传统空间格局，注重文化挖掘和传承，构筑具有地域特征、民族特色的城乡建筑风貌。倡导绿色旅游消费，实施旅游能效提升计划，</w:t>
      </w:r>
      <w:r w:rsidR="00831282" w:rsidRPr="00AD0B39">
        <w:rPr>
          <w:rFonts w:ascii="Arial" w:hAnsi="Arial" w:cs="Arial"/>
          <w:color w:val="191919"/>
          <w:sz w:val="28"/>
          <w:szCs w:val="28"/>
        </w:rPr>
        <w:lastRenderedPageBreak/>
        <w:t>降低资源消耗，推广使用节水节能产品和技术，推进节水节能型景区、酒店和旅游村镇建设。</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二十）推进全域环境整治。积极开展主要旅游线路沿线风貌集中整治，在路边、水边、山边、村边开展净化、绿化、美化行动，在重点旅游村镇实行改厨、改厕、改客房、整理院落和垃圾污水无害化、生态化处理，全面优化旅游环境。</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二十一）强化旅游安全保障。组织开展旅游风险评估，加强旅游安全制度建设，按照职责分工强化各有关部门安全监管责任。强化安全警示、宣传、引导，完善各项应急预案，定期组织开展应急培训和应急演练，建立政府救助与商业救援相结合的旅游救援体系。加强景点景区最大承载量警示、重点时段游客量调控和应急管理工作，提高景区灾害风险管理能力，强化对客运索道、大型游乐设施、玻璃栈道等设施设备和旅游客运、旅游道路、旅游节庆活动等重点领域及环节的监管，落实旅行社、饭店、景区安全规范。完善旅游保险产品，扩大旅游保险覆盖面，提高保险理赔服务水平。</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（二十二）大力推进旅游扶贫和旅游富民。大力实施乡村旅游扶贫富民工程，通过资源整合积极发展旅游产业，健全完善</w:t>
      </w:r>
      <w:r w:rsidR="00831282" w:rsidRPr="00AD0B39">
        <w:rPr>
          <w:rFonts w:ascii="Arial" w:hAnsi="Arial" w:cs="Arial"/>
          <w:color w:val="191919"/>
          <w:sz w:val="28"/>
          <w:szCs w:val="28"/>
        </w:rPr>
        <w:t>“</w:t>
      </w:r>
      <w:r w:rsidR="00831282" w:rsidRPr="00AD0B39">
        <w:rPr>
          <w:rFonts w:ascii="Arial" w:hAnsi="Arial" w:cs="Arial"/>
          <w:color w:val="191919"/>
          <w:sz w:val="28"/>
          <w:szCs w:val="28"/>
        </w:rPr>
        <w:t>景区带村、能人带户</w:t>
      </w:r>
      <w:r w:rsidR="00831282" w:rsidRPr="00AD0B39">
        <w:rPr>
          <w:rFonts w:ascii="Arial" w:hAnsi="Arial" w:cs="Arial"/>
          <w:color w:val="191919"/>
          <w:sz w:val="28"/>
          <w:szCs w:val="28"/>
        </w:rPr>
        <w:t>”</w:t>
      </w:r>
      <w:r w:rsidR="00831282" w:rsidRPr="00AD0B39">
        <w:rPr>
          <w:rFonts w:ascii="Arial" w:hAnsi="Arial" w:cs="Arial"/>
          <w:color w:val="191919"/>
          <w:sz w:val="28"/>
          <w:szCs w:val="28"/>
        </w:rPr>
        <w:t>的旅游扶贫模式。通过民宿改造提升、安排就业、定点采购、输送客源、培训指导以及建立农副土特产品销售区、乡村旅游后备箱基地等方式，增加贫困村集体收入和建档立卡贫困人口人均收入。加强对深度贫困地区旅游资源普查，完善旅游扶贫规划，指导和帮助深度贫困地区设计、推广跨区域自驾游等精品旅游线路，提高旅游扶贫的精准性，真正让贫困地区、贫困人口受益。</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（二十三）营造良好社会环境。树立</w:t>
      </w:r>
      <w:r w:rsidR="00831282" w:rsidRPr="00AD0B39">
        <w:rPr>
          <w:rFonts w:ascii="Arial" w:hAnsi="Arial" w:cs="Arial"/>
          <w:color w:val="191919"/>
          <w:sz w:val="28"/>
          <w:szCs w:val="28"/>
        </w:rPr>
        <w:t>“</w:t>
      </w:r>
      <w:r w:rsidR="00831282" w:rsidRPr="00AD0B39">
        <w:rPr>
          <w:rFonts w:ascii="Arial" w:hAnsi="Arial" w:cs="Arial"/>
          <w:color w:val="191919"/>
          <w:sz w:val="28"/>
          <w:szCs w:val="28"/>
        </w:rPr>
        <w:t>处处都是旅游环境，人人都是旅游形象</w:t>
      </w:r>
      <w:r w:rsidR="00831282" w:rsidRPr="00AD0B39">
        <w:rPr>
          <w:rFonts w:ascii="Arial" w:hAnsi="Arial" w:cs="Arial"/>
          <w:color w:val="191919"/>
          <w:sz w:val="28"/>
          <w:szCs w:val="28"/>
        </w:rPr>
        <w:t>”</w:t>
      </w:r>
      <w:r w:rsidR="00831282" w:rsidRPr="00AD0B39">
        <w:rPr>
          <w:rFonts w:ascii="Arial" w:hAnsi="Arial" w:cs="Arial"/>
          <w:color w:val="191919"/>
          <w:sz w:val="28"/>
          <w:szCs w:val="28"/>
        </w:rPr>
        <w:t>理念，面向目的地居民开展旅游知识宣传教育，强化居民旅游参与意识、形象意识和责任意识。加强旅游惠民便民服务，</w:t>
      </w:r>
      <w:r w:rsidR="00831282" w:rsidRPr="00AD0B39">
        <w:rPr>
          <w:rFonts w:ascii="Arial" w:hAnsi="Arial" w:cs="Arial"/>
          <w:color w:val="191919"/>
          <w:sz w:val="28"/>
          <w:szCs w:val="28"/>
        </w:rPr>
        <w:lastRenderedPageBreak/>
        <w:t>推动博物馆、纪念馆、全国爱国主义教育示范基地、美术馆、公共图书馆、文化馆、科技馆等免费开放。加强对老年人、残疾人等特殊群体的旅游服务。</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六、实施系统营销，塑造品牌形象</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二十四）制定营销规划。把营销工作纳入全域旅游发展大局，坚持以需求为导向，树立系统营销和全面营销理念，明确市场开发和营销战略，加强市场推广部门与生产供给部门的协调沟通，实现产品开发与市场开发无缝对接。制定客源市场开发规划和工作计划，切实做好入境旅游营销。</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二十五）丰富营销内容。进一步提高景点景区、饭店宾馆等旅游宣传推广水平，深入挖掘和展示地区特色，做好商贸活动、科技产业、文化节庆、体育赛事、特色企业、知名院校、城乡社区、乡风民俗、优良生态等旅游宣传推介，提升旅游整体吸引力。</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（二十六）实施品牌战略。着力塑造特色鲜明的旅游目的地形象，打造主题突出、传播广泛、社会认可度高的旅游目的地品牌，建立多层次、全产业链的品牌体系，提升区域内各类旅游品牌影响力。</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（二十七）完善营销机制。建立政府、行业、媒体、公众等共同参与的整体营销机制，整合利用各类宣传营销资源和渠道，建立推广联盟等合作平台，形成上下结合、横向联动、多方参与的全域旅游营销格局。</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（二十八）创新营销方式。有效运用高层营销、网络营销、公众营销、节庆营销等多种方式，借助大数据分析加强市场调研，充分运用现代新媒体、新技术和新手段，提高营销精准度。</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七、加强规划工作，实施科学发展</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（二十九）加强旅游规划统筹协调。将旅游发展作为重要内容纳入经济社会发展规划和城乡建设、土地利用、海洋主体功能区和海洋</w:t>
      </w:r>
      <w:r w:rsidR="00831282" w:rsidRPr="00AD0B39">
        <w:rPr>
          <w:rFonts w:ascii="Arial" w:hAnsi="Arial" w:cs="Arial"/>
          <w:color w:val="191919"/>
          <w:sz w:val="28"/>
          <w:szCs w:val="28"/>
        </w:rPr>
        <w:lastRenderedPageBreak/>
        <w:t>功能区划、基础设施建设、生态环境保护等相关规划中，由当地人民政府编制旅游发展规划并依法开展环境影响评价。</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（三十）完善旅游规划体系。编制旅游产品指导目录，制定旅游公共服务、营销推广、市场治理、人力资源开发等专项规划或行动方案，形成层次分明、相互衔接、规范有效的规划体系。</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（三十一）做好旅游规划实施工作。全域旅游发展总体规划、重要专项规划及重点项目规划应制定实施分工方案与细则，建立规划评估与实施督导机制，提升旅游规划实施效果。</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八、创新体制机制，完善治理体系</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三十二）推进旅游管理体制改革。加强旅游业发展统筹协调和部门联动，各级旅游部门要切实承担起旅游资源整合与开发、旅游规划与产业促进、旅游监督管理与综合执法、旅游营销推广与形象提升、旅游公共服务与资金管理、旅游数据统计与综合考核等职责。发挥旅游行业协会自律作用，完善旅游监管服务平台，健全旅游诚信体系。</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三十三）加强旅游综合执法。建立健全旅游部门与相关部门联合执法机制，强化涉旅领域执法检查。加强旅游执法领域行政执法与刑事执法衔接，促进旅游部门与有关监管部门协调配合，形成工作合力。加强旅游质监执法工作，组织开展旅游执法人员培训，提高旅游执法专业化和人性化水平。</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（三十四）创新旅游协调参与机制。强化全域旅游组织领导，加强部门联动，建立健全旅游联席会议、旅游投融资、旅游标准化建设和考核激励等工作机制。</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（三十五）加强旅游投诉举报处理。建立统一受理旅游投诉举报机制，积极运用</w:t>
      </w:r>
      <w:r w:rsidR="00831282" w:rsidRPr="00AD0B39">
        <w:rPr>
          <w:rFonts w:ascii="Arial" w:hAnsi="Arial" w:cs="Arial"/>
          <w:color w:val="191919"/>
          <w:sz w:val="28"/>
          <w:szCs w:val="28"/>
        </w:rPr>
        <w:t>“12301”</w:t>
      </w:r>
      <w:r w:rsidR="00831282" w:rsidRPr="00AD0B39">
        <w:rPr>
          <w:rFonts w:ascii="Arial" w:hAnsi="Arial" w:cs="Arial"/>
          <w:color w:val="191919"/>
          <w:sz w:val="28"/>
          <w:szCs w:val="28"/>
        </w:rPr>
        <w:t>智慧旅游服务平台、</w:t>
      </w:r>
      <w:r w:rsidR="00831282" w:rsidRPr="00AD0B39">
        <w:rPr>
          <w:rFonts w:ascii="Arial" w:hAnsi="Arial" w:cs="Arial"/>
          <w:color w:val="191919"/>
          <w:sz w:val="28"/>
          <w:szCs w:val="28"/>
        </w:rPr>
        <w:t>“12345”</w:t>
      </w:r>
      <w:r w:rsidR="00831282" w:rsidRPr="00AD0B39">
        <w:rPr>
          <w:rFonts w:ascii="Arial" w:hAnsi="Arial" w:cs="Arial"/>
          <w:color w:val="191919"/>
          <w:sz w:val="28"/>
          <w:szCs w:val="28"/>
        </w:rPr>
        <w:t>政府服务热线以及手机</w:t>
      </w:r>
      <w:r w:rsidR="00831282" w:rsidRPr="00AD0B39">
        <w:rPr>
          <w:rFonts w:ascii="Arial" w:hAnsi="Arial" w:cs="Arial"/>
          <w:color w:val="191919"/>
          <w:sz w:val="28"/>
          <w:szCs w:val="28"/>
        </w:rPr>
        <w:t>APP</w:t>
      </w:r>
      <w:r w:rsidR="00831282" w:rsidRPr="00AD0B39">
        <w:rPr>
          <w:rFonts w:ascii="Arial" w:hAnsi="Arial" w:cs="Arial"/>
          <w:color w:val="191919"/>
          <w:sz w:val="28"/>
          <w:szCs w:val="28"/>
        </w:rPr>
        <w:t>、微信公众号、咨询中心等多种手段，形成线上线下联</w:t>
      </w:r>
      <w:r w:rsidR="00831282" w:rsidRPr="00AD0B39">
        <w:rPr>
          <w:rFonts w:ascii="Arial" w:hAnsi="Arial" w:cs="Arial"/>
          <w:color w:val="191919"/>
          <w:sz w:val="28"/>
          <w:szCs w:val="28"/>
        </w:rPr>
        <w:lastRenderedPageBreak/>
        <w:t>动、高效便捷畅通的旅游投诉举报受理、处理、反馈机制，做到及时公正，规范有效。</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（三十六）推进文明旅游。加强文明旅游宣传引导，全面推行文明旅游公约，树立文明旅游典型，建立旅游不文明行为记录制度和部门间信息通报机制，促进文明旅游工作制度化、常态化。</w:t>
      </w:r>
    </w:p>
    <w:p w:rsidR="00831282" w:rsidRPr="00AD0B39" w:rsidRDefault="00831282" w:rsidP="00AD0B39">
      <w:pPr>
        <w:pStyle w:val="a3"/>
        <w:shd w:val="clear" w:color="auto" w:fill="FFFFFF"/>
        <w:spacing w:before="0" w:beforeAutospacing="0" w:after="0" w:afterAutospacing="0" w:line="520" w:lineRule="exact"/>
        <w:rPr>
          <w:rFonts w:ascii="Arial" w:hAnsi="Arial" w:cs="Arial"/>
          <w:color w:val="191919"/>
          <w:sz w:val="28"/>
          <w:szCs w:val="28"/>
        </w:rPr>
      </w:pPr>
      <w:r w:rsidRPr="00AD0B39">
        <w:rPr>
          <w:rFonts w:ascii="Arial" w:hAnsi="Arial" w:cs="Arial"/>
          <w:color w:val="191919"/>
          <w:sz w:val="28"/>
          <w:szCs w:val="28"/>
        </w:rPr>
        <w:t>九、强化政策支持，认真组织实施</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三十七）加大财政金融支持力度。通过现有资金渠道，加大旅游基础设施和公共服务设施建设投入力度，鼓励地方统筹相关资金支持全域旅游发展。创新旅游投融资机制，鼓励有条件的地方设立旅游产业促进基金并实行市场化运作，充分依托已有平台促进旅游资源资产交易，促进旅游资源市场化配置，加强监管、防范风险，积极引导私募股权、创业投资基金等投资各类旅游项目。</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三十八）强化旅游用地用海保障。将旅游发展所需用地纳入土地利用总体规划、城乡规划统筹安排，年度土地利用计划适当向旅游领域倾斜，适度扩大旅游产业用地供给，优先保障旅游重点项目和乡村旅游扶贫项目用地。鼓励通过开展城乡建设用地增减挂钩和工矿废弃地复垦利用试点的方式建设旅游项目。农村集体经济组织可依法使用建设用地自办或以土地使用权入股、联营等方式开办旅游企业。城乡居民可以利用自有住宅依法从事民宿等旅游经营。在不改变用地主体、规划条件的前提下，市场主体利用旧厂房、仓库提供符合全域旅游发展需要的旅游休闲服务的，可执行在五年内继续按原用途和土地权利类型使用土地的过渡期政策。在符合管控要求的前提下，合理有序安排旅游产业用海需求。</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（三十九）加强旅游人才保障。实施</w:t>
      </w:r>
      <w:r w:rsidR="00831282" w:rsidRPr="00AD0B39">
        <w:rPr>
          <w:rFonts w:ascii="Arial" w:hAnsi="Arial" w:cs="Arial"/>
          <w:color w:val="191919"/>
          <w:sz w:val="28"/>
          <w:szCs w:val="28"/>
        </w:rPr>
        <w:t>“</w:t>
      </w:r>
      <w:r w:rsidR="00831282" w:rsidRPr="00AD0B39">
        <w:rPr>
          <w:rFonts w:ascii="Arial" w:hAnsi="Arial" w:cs="Arial"/>
          <w:color w:val="191919"/>
          <w:sz w:val="28"/>
          <w:szCs w:val="28"/>
        </w:rPr>
        <w:t>人才强旅、科教兴旅</w:t>
      </w:r>
      <w:r w:rsidR="00831282" w:rsidRPr="00AD0B39">
        <w:rPr>
          <w:rFonts w:ascii="Arial" w:hAnsi="Arial" w:cs="Arial"/>
          <w:color w:val="191919"/>
          <w:sz w:val="28"/>
          <w:szCs w:val="28"/>
        </w:rPr>
        <w:t>”</w:t>
      </w:r>
      <w:r w:rsidR="00831282" w:rsidRPr="00AD0B39">
        <w:rPr>
          <w:rFonts w:ascii="Arial" w:hAnsi="Arial" w:cs="Arial"/>
          <w:color w:val="191919"/>
          <w:sz w:val="28"/>
          <w:szCs w:val="28"/>
        </w:rPr>
        <w:t>战略，将旅游人才队伍建设纳入重点人才支持计划。大力发展旅游职业教育，深化校企合作，加快培养适应全域旅游发展要求的技术技能人才，有</w:t>
      </w:r>
      <w:r w:rsidR="00831282" w:rsidRPr="00AD0B39">
        <w:rPr>
          <w:rFonts w:ascii="Arial" w:hAnsi="Arial" w:cs="Arial"/>
          <w:color w:val="191919"/>
          <w:sz w:val="28"/>
          <w:szCs w:val="28"/>
        </w:rPr>
        <w:lastRenderedPageBreak/>
        <w:t>条件的县市应积极推进涉旅行业全员培训。鼓励规划、建筑、设计、艺术等各类专业人才通过到基层挂职等方式帮扶指导旅游发展。</w:t>
      </w:r>
    </w:p>
    <w:p w:rsidR="00831282" w:rsidRPr="00AD0B39" w:rsidRDefault="00C77DA8" w:rsidP="00AD0B39">
      <w:pPr>
        <w:pStyle w:val="a3"/>
        <w:shd w:val="clear" w:color="auto" w:fill="FFFFFF"/>
        <w:spacing w:before="0" w:beforeAutospacing="0" w:after="0" w:afterAutospacing="0" w:line="520" w:lineRule="exact"/>
        <w:rPr>
          <w:rFonts w:ascii="Arial" w:hAnsi="Arial" w:cs="Arial"/>
          <w:color w:val="191919"/>
          <w:sz w:val="28"/>
          <w:szCs w:val="28"/>
        </w:rPr>
      </w:pPr>
      <w:r>
        <w:rPr>
          <w:rFonts w:ascii="Arial" w:hAnsi="Arial" w:cs="Arial" w:hint="eastAsia"/>
          <w:color w:val="191919"/>
          <w:sz w:val="28"/>
          <w:szCs w:val="28"/>
        </w:rPr>
        <w:t xml:space="preserve">    </w:t>
      </w:r>
      <w:r w:rsidR="00831282" w:rsidRPr="00AD0B39">
        <w:rPr>
          <w:rFonts w:ascii="Arial" w:hAnsi="Arial" w:cs="Arial"/>
          <w:color w:val="191919"/>
          <w:sz w:val="28"/>
          <w:szCs w:val="28"/>
        </w:rPr>
        <w:t>（四十）加强旅游专业支持。推进旅游基础理论、应用研究和学科体系建设，优化专业设置。推动旅游科研单位、旅游规划单位与国土、交通、住建等相关规划研究机构服务全域旅游建设。强化全域旅游宣传教育，营造全社会支持旅游业发展的环境氛围。增强科学技术对旅游产业发展的支撑作用，加快推进旅游业现代化、信息化建设。</w:t>
      </w:r>
    </w:p>
    <w:p w:rsidR="00831282" w:rsidRPr="00AD0B39" w:rsidRDefault="00831282" w:rsidP="00AD0B39">
      <w:pPr>
        <w:pStyle w:val="a3"/>
        <w:shd w:val="clear" w:color="auto" w:fill="FFFFFF"/>
        <w:spacing w:before="0" w:beforeAutospacing="0" w:after="0" w:afterAutospacing="0" w:line="520" w:lineRule="exact"/>
        <w:rPr>
          <w:rFonts w:ascii="Arial" w:hAnsi="Arial" w:cs="Arial"/>
          <w:color w:val="191919"/>
          <w:sz w:val="28"/>
          <w:szCs w:val="28"/>
        </w:rPr>
      </w:pPr>
      <w:r w:rsidRPr="00AD0B39">
        <w:rPr>
          <w:rFonts w:ascii="Arial" w:hAnsi="Arial" w:cs="Arial"/>
          <w:color w:val="191919"/>
          <w:sz w:val="28"/>
          <w:szCs w:val="28"/>
        </w:rPr>
        <w:t>各地区、各部门要充分认识发展全域旅游的重大意义，统一思想、勇于创新，积极作为、狠抓落实，确保全域旅游发展工作取得实效。国务院旅游行政部门要组织开展好全域旅游示范区创建工作，会同有关部门对全域旅游发展情况进行监督检查和跟踪评估，重要情况及时报告国务院。</w:t>
      </w:r>
    </w:p>
    <w:p w:rsidR="00831282" w:rsidRPr="00AD0B39" w:rsidRDefault="00831282" w:rsidP="00AD0B39">
      <w:pPr>
        <w:pStyle w:val="a3"/>
        <w:shd w:val="clear" w:color="auto" w:fill="FFFFFF"/>
        <w:spacing w:before="0" w:beforeAutospacing="0" w:after="0" w:afterAutospacing="0" w:line="520" w:lineRule="exact"/>
        <w:jc w:val="right"/>
        <w:rPr>
          <w:rFonts w:ascii="Arial" w:hAnsi="Arial" w:cs="Arial"/>
          <w:color w:val="191919"/>
          <w:sz w:val="28"/>
          <w:szCs w:val="28"/>
        </w:rPr>
      </w:pPr>
      <w:r w:rsidRPr="00AD0B39">
        <w:rPr>
          <w:rFonts w:ascii="Arial" w:hAnsi="Arial" w:cs="Arial"/>
          <w:color w:val="191919"/>
          <w:sz w:val="28"/>
          <w:szCs w:val="28"/>
        </w:rPr>
        <w:t>国务院办公厅</w:t>
      </w:r>
    </w:p>
    <w:p w:rsidR="00831282" w:rsidRPr="00AD0B39" w:rsidRDefault="00831282" w:rsidP="00AD0B39">
      <w:pPr>
        <w:pStyle w:val="a3"/>
        <w:shd w:val="clear" w:color="auto" w:fill="FFFFFF"/>
        <w:spacing w:before="0" w:beforeAutospacing="0" w:after="0" w:afterAutospacing="0" w:line="520" w:lineRule="exact"/>
        <w:jc w:val="right"/>
        <w:rPr>
          <w:rFonts w:ascii="Arial" w:hAnsi="Arial" w:cs="Arial"/>
          <w:color w:val="191919"/>
          <w:sz w:val="28"/>
          <w:szCs w:val="28"/>
        </w:rPr>
      </w:pPr>
      <w:r w:rsidRPr="00AD0B39">
        <w:rPr>
          <w:rFonts w:ascii="Arial" w:hAnsi="Arial" w:cs="Arial"/>
          <w:color w:val="191919"/>
          <w:sz w:val="28"/>
          <w:szCs w:val="28"/>
        </w:rPr>
        <w:t>2018</w:t>
      </w:r>
      <w:r w:rsidRPr="00AD0B39">
        <w:rPr>
          <w:rFonts w:ascii="Arial" w:hAnsi="Arial" w:cs="Arial"/>
          <w:color w:val="191919"/>
          <w:sz w:val="28"/>
          <w:szCs w:val="28"/>
        </w:rPr>
        <w:t>年</w:t>
      </w:r>
      <w:r w:rsidRPr="00AD0B39">
        <w:rPr>
          <w:rFonts w:ascii="Arial" w:hAnsi="Arial" w:cs="Arial"/>
          <w:color w:val="191919"/>
          <w:sz w:val="28"/>
          <w:szCs w:val="28"/>
        </w:rPr>
        <w:t>3</w:t>
      </w:r>
      <w:r w:rsidRPr="00AD0B39">
        <w:rPr>
          <w:rFonts w:ascii="Arial" w:hAnsi="Arial" w:cs="Arial"/>
          <w:color w:val="191919"/>
          <w:sz w:val="28"/>
          <w:szCs w:val="28"/>
        </w:rPr>
        <w:t>月</w:t>
      </w:r>
      <w:r w:rsidRPr="00AD0B39">
        <w:rPr>
          <w:rFonts w:ascii="Arial" w:hAnsi="Arial" w:cs="Arial"/>
          <w:color w:val="191919"/>
          <w:sz w:val="28"/>
          <w:szCs w:val="28"/>
        </w:rPr>
        <w:t>9</w:t>
      </w:r>
      <w:r w:rsidRPr="00AD0B39">
        <w:rPr>
          <w:rFonts w:ascii="Arial" w:hAnsi="Arial" w:cs="Arial"/>
          <w:color w:val="191919"/>
          <w:sz w:val="28"/>
          <w:szCs w:val="28"/>
        </w:rPr>
        <w:t>日</w:t>
      </w:r>
    </w:p>
    <w:p w:rsidR="00FF2EEB" w:rsidRPr="00AD0B39" w:rsidRDefault="00FF2EEB" w:rsidP="00AD0B39">
      <w:pPr>
        <w:spacing w:line="520" w:lineRule="exact"/>
        <w:rPr>
          <w:sz w:val="28"/>
          <w:szCs w:val="28"/>
        </w:rPr>
      </w:pPr>
    </w:p>
    <w:sectPr w:rsidR="00FF2EEB" w:rsidRPr="00AD0B39" w:rsidSect="00FF2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0B4" w:rsidRDefault="008900B4" w:rsidP="00AD0B39">
      <w:r>
        <w:separator/>
      </w:r>
    </w:p>
  </w:endnote>
  <w:endnote w:type="continuationSeparator" w:id="1">
    <w:p w:rsidR="008900B4" w:rsidRDefault="008900B4" w:rsidP="00AD0B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0B4" w:rsidRDefault="008900B4" w:rsidP="00AD0B39">
      <w:r>
        <w:separator/>
      </w:r>
    </w:p>
  </w:footnote>
  <w:footnote w:type="continuationSeparator" w:id="1">
    <w:p w:rsidR="008900B4" w:rsidRDefault="008900B4" w:rsidP="00AD0B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282"/>
    <w:rsid w:val="0000011D"/>
    <w:rsid w:val="00000C08"/>
    <w:rsid w:val="00000FCB"/>
    <w:rsid w:val="00001118"/>
    <w:rsid w:val="00001209"/>
    <w:rsid w:val="0000125C"/>
    <w:rsid w:val="0000289D"/>
    <w:rsid w:val="0000331B"/>
    <w:rsid w:val="000033EA"/>
    <w:rsid w:val="00003624"/>
    <w:rsid w:val="00003DDF"/>
    <w:rsid w:val="00003F9F"/>
    <w:rsid w:val="00005EC9"/>
    <w:rsid w:val="00005FC1"/>
    <w:rsid w:val="0000691D"/>
    <w:rsid w:val="0000699B"/>
    <w:rsid w:val="00006EC3"/>
    <w:rsid w:val="0000708D"/>
    <w:rsid w:val="0000750A"/>
    <w:rsid w:val="00007A47"/>
    <w:rsid w:val="00007C0F"/>
    <w:rsid w:val="00007EE3"/>
    <w:rsid w:val="000126BE"/>
    <w:rsid w:val="0001273D"/>
    <w:rsid w:val="0001293A"/>
    <w:rsid w:val="000139C6"/>
    <w:rsid w:val="00013A36"/>
    <w:rsid w:val="0001452C"/>
    <w:rsid w:val="000145FE"/>
    <w:rsid w:val="000149E4"/>
    <w:rsid w:val="00014B47"/>
    <w:rsid w:val="00014DE9"/>
    <w:rsid w:val="00014F35"/>
    <w:rsid w:val="00014F7A"/>
    <w:rsid w:val="00015563"/>
    <w:rsid w:val="00015651"/>
    <w:rsid w:val="00016BC3"/>
    <w:rsid w:val="00016F09"/>
    <w:rsid w:val="00016F51"/>
    <w:rsid w:val="00017EB8"/>
    <w:rsid w:val="00021A88"/>
    <w:rsid w:val="00021B01"/>
    <w:rsid w:val="000224B1"/>
    <w:rsid w:val="00022904"/>
    <w:rsid w:val="00022CE5"/>
    <w:rsid w:val="00022E17"/>
    <w:rsid w:val="0002357D"/>
    <w:rsid w:val="00023B64"/>
    <w:rsid w:val="00024867"/>
    <w:rsid w:val="00025182"/>
    <w:rsid w:val="00025D6A"/>
    <w:rsid w:val="000262FC"/>
    <w:rsid w:val="00026388"/>
    <w:rsid w:val="00026532"/>
    <w:rsid w:val="0002698E"/>
    <w:rsid w:val="000274EA"/>
    <w:rsid w:val="00027BA3"/>
    <w:rsid w:val="00030050"/>
    <w:rsid w:val="00030104"/>
    <w:rsid w:val="000307AD"/>
    <w:rsid w:val="000313C5"/>
    <w:rsid w:val="00031868"/>
    <w:rsid w:val="00031A37"/>
    <w:rsid w:val="000324A6"/>
    <w:rsid w:val="000326AD"/>
    <w:rsid w:val="00033B22"/>
    <w:rsid w:val="00034102"/>
    <w:rsid w:val="00034360"/>
    <w:rsid w:val="0003479D"/>
    <w:rsid w:val="00034A19"/>
    <w:rsid w:val="000357BD"/>
    <w:rsid w:val="00036040"/>
    <w:rsid w:val="000360B2"/>
    <w:rsid w:val="00036247"/>
    <w:rsid w:val="00036C3D"/>
    <w:rsid w:val="00036E6B"/>
    <w:rsid w:val="00036F83"/>
    <w:rsid w:val="0003722F"/>
    <w:rsid w:val="0003750D"/>
    <w:rsid w:val="000378FA"/>
    <w:rsid w:val="00037E3A"/>
    <w:rsid w:val="00040BB6"/>
    <w:rsid w:val="00042C4F"/>
    <w:rsid w:val="0004321F"/>
    <w:rsid w:val="0004331F"/>
    <w:rsid w:val="00044016"/>
    <w:rsid w:val="000444D4"/>
    <w:rsid w:val="00044A34"/>
    <w:rsid w:val="00044FA7"/>
    <w:rsid w:val="000451C9"/>
    <w:rsid w:val="000452AA"/>
    <w:rsid w:val="0004594B"/>
    <w:rsid w:val="00045F6D"/>
    <w:rsid w:val="00046B5E"/>
    <w:rsid w:val="00050314"/>
    <w:rsid w:val="0005159D"/>
    <w:rsid w:val="00051D5E"/>
    <w:rsid w:val="00052850"/>
    <w:rsid w:val="00052FC0"/>
    <w:rsid w:val="00053258"/>
    <w:rsid w:val="00053B26"/>
    <w:rsid w:val="00053ED7"/>
    <w:rsid w:val="00053EE2"/>
    <w:rsid w:val="00054E24"/>
    <w:rsid w:val="00054E95"/>
    <w:rsid w:val="00055622"/>
    <w:rsid w:val="0005596D"/>
    <w:rsid w:val="000559CE"/>
    <w:rsid w:val="00057C66"/>
    <w:rsid w:val="0006008F"/>
    <w:rsid w:val="000617BD"/>
    <w:rsid w:val="000617C6"/>
    <w:rsid w:val="000617C7"/>
    <w:rsid w:val="00062307"/>
    <w:rsid w:val="000624DC"/>
    <w:rsid w:val="00062DCC"/>
    <w:rsid w:val="00063316"/>
    <w:rsid w:val="000635CB"/>
    <w:rsid w:val="00063935"/>
    <w:rsid w:val="00063E58"/>
    <w:rsid w:val="000644BA"/>
    <w:rsid w:val="00065BD6"/>
    <w:rsid w:val="00065C27"/>
    <w:rsid w:val="0006662F"/>
    <w:rsid w:val="00066848"/>
    <w:rsid w:val="0006691A"/>
    <w:rsid w:val="00066B11"/>
    <w:rsid w:val="0006732D"/>
    <w:rsid w:val="00067364"/>
    <w:rsid w:val="00067C27"/>
    <w:rsid w:val="00070177"/>
    <w:rsid w:val="0007058A"/>
    <w:rsid w:val="000705CF"/>
    <w:rsid w:val="00072696"/>
    <w:rsid w:val="00072FAD"/>
    <w:rsid w:val="0007354B"/>
    <w:rsid w:val="000735BC"/>
    <w:rsid w:val="00075E37"/>
    <w:rsid w:val="000776ED"/>
    <w:rsid w:val="00077F50"/>
    <w:rsid w:val="000802B1"/>
    <w:rsid w:val="000803FE"/>
    <w:rsid w:val="000804A0"/>
    <w:rsid w:val="0008066C"/>
    <w:rsid w:val="00080AF9"/>
    <w:rsid w:val="00081DDF"/>
    <w:rsid w:val="00082A2E"/>
    <w:rsid w:val="0008347A"/>
    <w:rsid w:val="0008359C"/>
    <w:rsid w:val="00084591"/>
    <w:rsid w:val="000848C7"/>
    <w:rsid w:val="00084C7A"/>
    <w:rsid w:val="00084E65"/>
    <w:rsid w:val="00085558"/>
    <w:rsid w:val="00085CF6"/>
    <w:rsid w:val="000863C3"/>
    <w:rsid w:val="00087134"/>
    <w:rsid w:val="000877B0"/>
    <w:rsid w:val="00087B6C"/>
    <w:rsid w:val="00087E3D"/>
    <w:rsid w:val="000908E8"/>
    <w:rsid w:val="00090A8D"/>
    <w:rsid w:val="00090C34"/>
    <w:rsid w:val="0009123A"/>
    <w:rsid w:val="00091BFC"/>
    <w:rsid w:val="00091E7C"/>
    <w:rsid w:val="0009275F"/>
    <w:rsid w:val="00092BF2"/>
    <w:rsid w:val="00093B1E"/>
    <w:rsid w:val="0009497D"/>
    <w:rsid w:val="0009543E"/>
    <w:rsid w:val="000963D7"/>
    <w:rsid w:val="000964FB"/>
    <w:rsid w:val="00096A7F"/>
    <w:rsid w:val="00096C4E"/>
    <w:rsid w:val="000975D5"/>
    <w:rsid w:val="00097BA6"/>
    <w:rsid w:val="000A001F"/>
    <w:rsid w:val="000A10FA"/>
    <w:rsid w:val="000A1AA8"/>
    <w:rsid w:val="000A2DA1"/>
    <w:rsid w:val="000A47CB"/>
    <w:rsid w:val="000A4933"/>
    <w:rsid w:val="000A4C37"/>
    <w:rsid w:val="000A5860"/>
    <w:rsid w:val="000A598D"/>
    <w:rsid w:val="000A5C30"/>
    <w:rsid w:val="000A5E9D"/>
    <w:rsid w:val="000A6F8D"/>
    <w:rsid w:val="000A712D"/>
    <w:rsid w:val="000A761E"/>
    <w:rsid w:val="000A768F"/>
    <w:rsid w:val="000A77C0"/>
    <w:rsid w:val="000B008E"/>
    <w:rsid w:val="000B0838"/>
    <w:rsid w:val="000B136C"/>
    <w:rsid w:val="000B1863"/>
    <w:rsid w:val="000B19DE"/>
    <w:rsid w:val="000B1F41"/>
    <w:rsid w:val="000B273E"/>
    <w:rsid w:val="000B302B"/>
    <w:rsid w:val="000B34FB"/>
    <w:rsid w:val="000B3C4C"/>
    <w:rsid w:val="000B4634"/>
    <w:rsid w:val="000B4E42"/>
    <w:rsid w:val="000B4E94"/>
    <w:rsid w:val="000B4F31"/>
    <w:rsid w:val="000B510B"/>
    <w:rsid w:val="000B5994"/>
    <w:rsid w:val="000B6735"/>
    <w:rsid w:val="000B6A63"/>
    <w:rsid w:val="000B6A8D"/>
    <w:rsid w:val="000B703F"/>
    <w:rsid w:val="000B7941"/>
    <w:rsid w:val="000B7AA0"/>
    <w:rsid w:val="000B7E0E"/>
    <w:rsid w:val="000C006E"/>
    <w:rsid w:val="000C0456"/>
    <w:rsid w:val="000C168D"/>
    <w:rsid w:val="000C2001"/>
    <w:rsid w:val="000C2528"/>
    <w:rsid w:val="000C2A2C"/>
    <w:rsid w:val="000C2D1D"/>
    <w:rsid w:val="000C34DB"/>
    <w:rsid w:val="000C4427"/>
    <w:rsid w:val="000C503D"/>
    <w:rsid w:val="000C54BB"/>
    <w:rsid w:val="000C5E75"/>
    <w:rsid w:val="000C5F5D"/>
    <w:rsid w:val="000C727D"/>
    <w:rsid w:val="000C73CB"/>
    <w:rsid w:val="000C7755"/>
    <w:rsid w:val="000C7BEA"/>
    <w:rsid w:val="000D0332"/>
    <w:rsid w:val="000D0BDB"/>
    <w:rsid w:val="000D0EC4"/>
    <w:rsid w:val="000D11AD"/>
    <w:rsid w:val="000D1662"/>
    <w:rsid w:val="000D199A"/>
    <w:rsid w:val="000D208D"/>
    <w:rsid w:val="000D20D3"/>
    <w:rsid w:val="000D29BE"/>
    <w:rsid w:val="000D2EEB"/>
    <w:rsid w:val="000D31B4"/>
    <w:rsid w:val="000D33D9"/>
    <w:rsid w:val="000D35BB"/>
    <w:rsid w:val="000D3797"/>
    <w:rsid w:val="000D37A0"/>
    <w:rsid w:val="000D383E"/>
    <w:rsid w:val="000D3937"/>
    <w:rsid w:val="000D4E9C"/>
    <w:rsid w:val="000D5F95"/>
    <w:rsid w:val="000D66BA"/>
    <w:rsid w:val="000D72E2"/>
    <w:rsid w:val="000D7581"/>
    <w:rsid w:val="000D75E9"/>
    <w:rsid w:val="000E0506"/>
    <w:rsid w:val="000E05A5"/>
    <w:rsid w:val="000E0B82"/>
    <w:rsid w:val="000E11FA"/>
    <w:rsid w:val="000E1997"/>
    <w:rsid w:val="000E2502"/>
    <w:rsid w:val="000E26A7"/>
    <w:rsid w:val="000E29C2"/>
    <w:rsid w:val="000E2A9B"/>
    <w:rsid w:val="000E2DDE"/>
    <w:rsid w:val="000E2EE8"/>
    <w:rsid w:val="000E51E7"/>
    <w:rsid w:val="000E55EC"/>
    <w:rsid w:val="000E5837"/>
    <w:rsid w:val="000E5A47"/>
    <w:rsid w:val="000E5BCA"/>
    <w:rsid w:val="000E60E1"/>
    <w:rsid w:val="000E7659"/>
    <w:rsid w:val="000E7AD1"/>
    <w:rsid w:val="000E7DB3"/>
    <w:rsid w:val="000F093B"/>
    <w:rsid w:val="000F0947"/>
    <w:rsid w:val="000F0990"/>
    <w:rsid w:val="000F1241"/>
    <w:rsid w:val="000F1533"/>
    <w:rsid w:val="000F17B0"/>
    <w:rsid w:val="000F1854"/>
    <w:rsid w:val="000F1AED"/>
    <w:rsid w:val="000F351A"/>
    <w:rsid w:val="000F3987"/>
    <w:rsid w:val="000F40AC"/>
    <w:rsid w:val="000F40E4"/>
    <w:rsid w:val="000F60A9"/>
    <w:rsid w:val="000F6482"/>
    <w:rsid w:val="000F685F"/>
    <w:rsid w:val="000F6A30"/>
    <w:rsid w:val="000F7C9B"/>
    <w:rsid w:val="000F7F87"/>
    <w:rsid w:val="00100643"/>
    <w:rsid w:val="001025FD"/>
    <w:rsid w:val="0010315A"/>
    <w:rsid w:val="00103641"/>
    <w:rsid w:val="00103CE7"/>
    <w:rsid w:val="00104219"/>
    <w:rsid w:val="001045F0"/>
    <w:rsid w:val="00104769"/>
    <w:rsid w:val="00104835"/>
    <w:rsid w:val="00104BB1"/>
    <w:rsid w:val="0010589F"/>
    <w:rsid w:val="00105B30"/>
    <w:rsid w:val="001079ED"/>
    <w:rsid w:val="001103B1"/>
    <w:rsid w:val="001120D0"/>
    <w:rsid w:val="001138CD"/>
    <w:rsid w:val="00114286"/>
    <w:rsid w:val="00114450"/>
    <w:rsid w:val="00114AD1"/>
    <w:rsid w:val="00115027"/>
    <w:rsid w:val="0011771F"/>
    <w:rsid w:val="00120B5D"/>
    <w:rsid w:val="00120BCB"/>
    <w:rsid w:val="00121BF7"/>
    <w:rsid w:val="00122102"/>
    <w:rsid w:val="00122378"/>
    <w:rsid w:val="00122657"/>
    <w:rsid w:val="00122E94"/>
    <w:rsid w:val="001230C7"/>
    <w:rsid w:val="001239B2"/>
    <w:rsid w:val="00123C10"/>
    <w:rsid w:val="001242AE"/>
    <w:rsid w:val="001244FD"/>
    <w:rsid w:val="001250AF"/>
    <w:rsid w:val="00125E39"/>
    <w:rsid w:val="00127107"/>
    <w:rsid w:val="00127881"/>
    <w:rsid w:val="00130049"/>
    <w:rsid w:val="001306EB"/>
    <w:rsid w:val="00130E5A"/>
    <w:rsid w:val="00131F55"/>
    <w:rsid w:val="0013221D"/>
    <w:rsid w:val="001322B7"/>
    <w:rsid w:val="00132D05"/>
    <w:rsid w:val="0013390E"/>
    <w:rsid w:val="00133C6B"/>
    <w:rsid w:val="00133F78"/>
    <w:rsid w:val="00134AA4"/>
    <w:rsid w:val="00134CF7"/>
    <w:rsid w:val="00134D9E"/>
    <w:rsid w:val="0013599E"/>
    <w:rsid w:val="00136121"/>
    <w:rsid w:val="00136E85"/>
    <w:rsid w:val="001370D7"/>
    <w:rsid w:val="00140F38"/>
    <w:rsid w:val="00140FDC"/>
    <w:rsid w:val="0014130D"/>
    <w:rsid w:val="001415DB"/>
    <w:rsid w:val="00142135"/>
    <w:rsid w:val="001428B8"/>
    <w:rsid w:val="00142DA0"/>
    <w:rsid w:val="001434DD"/>
    <w:rsid w:val="00143EBA"/>
    <w:rsid w:val="00144124"/>
    <w:rsid w:val="00144506"/>
    <w:rsid w:val="0014494E"/>
    <w:rsid w:val="0014498A"/>
    <w:rsid w:val="00144C96"/>
    <w:rsid w:val="00144E14"/>
    <w:rsid w:val="0014581D"/>
    <w:rsid w:val="00146607"/>
    <w:rsid w:val="0014670F"/>
    <w:rsid w:val="0014676F"/>
    <w:rsid w:val="00146FD1"/>
    <w:rsid w:val="00147EC7"/>
    <w:rsid w:val="00150039"/>
    <w:rsid w:val="00150248"/>
    <w:rsid w:val="001505DD"/>
    <w:rsid w:val="00151277"/>
    <w:rsid w:val="00151519"/>
    <w:rsid w:val="00151831"/>
    <w:rsid w:val="00151A39"/>
    <w:rsid w:val="00153064"/>
    <w:rsid w:val="00153681"/>
    <w:rsid w:val="0015439D"/>
    <w:rsid w:val="00154706"/>
    <w:rsid w:val="00155537"/>
    <w:rsid w:val="0015588A"/>
    <w:rsid w:val="00155A8E"/>
    <w:rsid w:val="0015627A"/>
    <w:rsid w:val="00156AB6"/>
    <w:rsid w:val="00156CFF"/>
    <w:rsid w:val="001602EC"/>
    <w:rsid w:val="00160BBE"/>
    <w:rsid w:val="00160CF6"/>
    <w:rsid w:val="00160DC8"/>
    <w:rsid w:val="00161053"/>
    <w:rsid w:val="001614AD"/>
    <w:rsid w:val="00161754"/>
    <w:rsid w:val="00161F97"/>
    <w:rsid w:val="00162173"/>
    <w:rsid w:val="001628A3"/>
    <w:rsid w:val="00162F56"/>
    <w:rsid w:val="001636E3"/>
    <w:rsid w:val="00163BC8"/>
    <w:rsid w:val="00163C7F"/>
    <w:rsid w:val="001643B1"/>
    <w:rsid w:val="001646FD"/>
    <w:rsid w:val="00164DC6"/>
    <w:rsid w:val="0016575B"/>
    <w:rsid w:val="00165E40"/>
    <w:rsid w:val="00165F13"/>
    <w:rsid w:val="00166B25"/>
    <w:rsid w:val="00167160"/>
    <w:rsid w:val="00167534"/>
    <w:rsid w:val="0017005F"/>
    <w:rsid w:val="00170463"/>
    <w:rsid w:val="0017070D"/>
    <w:rsid w:val="00170ACB"/>
    <w:rsid w:val="00170BCA"/>
    <w:rsid w:val="00170D99"/>
    <w:rsid w:val="00170DE8"/>
    <w:rsid w:val="0017117A"/>
    <w:rsid w:val="00171C60"/>
    <w:rsid w:val="00172FC2"/>
    <w:rsid w:val="00174E05"/>
    <w:rsid w:val="00175061"/>
    <w:rsid w:val="00175775"/>
    <w:rsid w:val="00175ADC"/>
    <w:rsid w:val="00176503"/>
    <w:rsid w:val="00176EE6"/>
    <w:rsid w:val="0017704F"/>
    <w:rsid w:val="001770E6"/>
    <w:rsid w:val="00177458"/>
    <w:rsid w:val="001802B1"/>
    <w:rsid w:val="00180DAF"/>
    <w:rsid w:val="001821B1"/>
    <w:rsid w:val="00182AAE"/>
    <w:rsid w:val="00182D28"/>
    <w:rsid w:val="00182FCA"/>
    <w:rsid w:val="0018374E"/>
    <w:rsid w:val="00183CB5"/>
    <w:rsid w:val="00183E9A"/>
    <w:rsid w:val="00184944"/>
    <w:rsid w:val="00184EDB"/>
    <w:rsid w:val="00185491"/>
    <w:rsid w:val="001855EC"/>
    <w:rsid w:val="00185E35"/>
    <w:rsid w:val="00185F61"/>
    <w:rsid w:val="001860DD"/>
    <w:rsid w:val="00187298"/>
    <w:rsid w:val="0018772B"/>
    <w:rsid w:val="00187BA3"/>
    <w:rsid w:val="001901F4"/>
    <w:rsid w:val="001907FE"/>
    <w:rsid w:val="001909CF"/>
    <w:rsid w:val="001911DE"/>
    <w:rsid w:val="001914E3"/>
    <w:rsid w:val="00191A29"/>
    <w:rsid w:val="00191A5D"/>
    <w:rsid w:val="00191A9F"/>
    <w:rsid w:val="00191B36"/>
    <w:rsid w:val="00192110"/>
    <w:rsid w:val="0019223C"/>
    <w:rsid w:val="00192442"/>
    <w:rsid w:val="001925E0"/>
    <w:rsid w:val="0019299D"/>
    <w:rsid w:val="001929A8"/>
    <w:rsid w:val="00192DC0"/>
    <w:rsid w:val="001940B6"/>
    <w:rsid w:val="00194B33"/>
    <w:rsid w:val="0019518D"/>
    <w:rsid w:val="00195352"/>
    <w:rsid w:val="001957F2"/>
    <w:rsid w:val="00195B4B"/>
    <w:rsid w:val="001962CF"/>
    <w:rsid w:val="00196A13"/>
    <w:rsid w:val="001972ED"/>
    <w:rsid w:val="001A06E2"/>
    <w:rsid w:val="001A14FF"/>
    <w:rsid w:val="001A1794"/>
    <w:rsid w:val="001A203E"/>
    <w:rsid w:val="001A2225"/>
    <w:rsid w:val="001A288A"/>
    <w:rsid w:val="001A4041"/>
    <w:rsid w:val="001A4195"/>
    <w:rsid w:val="001A419E"/>
    <w:rsid w:val="001A4934"/>
    <w:rsid w:val="001A4A07"/>
    <w:rsid w:val="001A4AF8"/>
    <w:rsid w:val="001A4F12"/>
    <w:rsid w:val="001A51CC"/>
    <w:rsid w:val="001A5A19"/>
    <w:rsid w:val="001A5BF1"/>
    <w:rsid w:val="001A70AF"/>
    <w:rsid w:val="001A781B"/>
    <w:rsid w:val="001A796A"/>
    <w:rsid w:val="001B0450"/>
    <w:rsid w:val="001B0BD3"/>
    <w:rsid w:val="001B0DE6"/>
    <w:rsid w:val="001B1A04"/>
    <w:rsid w:val="001B3767"/>
    <w:rsid w:val="001B6806"/>
    <w:rsid w:val="001B757A"/>
    <w:rsid w:val="001B78FF"/>
    <w:rsid w:val="001B7AD9"/>
    <w:rsid w:val="001C1112"/>
    <w:rsid w:val="001C11FA"/>
    <w:rsid w:val="001C2384"/>
    <w:rsid w:val="001C2A1C"/>
    <w:rsid w:val="001C2E75"/>
    <w:rsid w:val="001C39D2"/>
    <w:rsid w:val="001C3AA5"/>
    <w:rsid w:val="001C3AFD"/>
    <w:rsid w:val="001C4104"/>
    <w:rsid w:val="001C4A07"/>
    <w:rsid w:val="001C4EE6"/>
    <w:rsid w:val="001C528B"/>
    <w:rsid w:val="001C583F"/>
    <w:rsid w:val="001D00B7"/>
    <w:rsid w:val="001D11B1"/>
    <w:rsid w:val="001D21B2"/>
    <w:rsid w:val="001D23D3"/>
    <w:rsid w:val="001D2CB7"/>
    <w:rsid w:val="001D30A3"/>
    <w:rsid w:val="001D3ADB"/>
    <w:rsid w:val="001D3C2B"/>
    <w:rsid w:val="001D3DF2"/>
    <w:rsid w:val="001D47A8"/>
    <w:rsid w:val="001D4FA1"/>
    <w:rsid w:val="001D5EEB"/>
    <w:rsid w:val="001D6582"/>
    <w:rsid w:val="001D6FDF"/>
    <w:rsid w:val="001D7165"/>
    <w:rsid w:val="001D7219"/>
    <w:rsid w:val="001D7278"/>
    <w:rsid w:val="001D75E3"/>
    <w:rsid w:val="001D775B"/>
    <w:rsid w:val="001E0080"/>
    <w:rsid w:val="001E1814"/>
    <w:rsid w:val="001E1ED6"/>
    <w:rsid w:val="001E26DF"/>
    <w:rsid w:val="001E282C"/>
    <w:rsid w:val="001E384B"/>
    <w:rsid w:val="001E3AC1"/>
    <w:rsid w:val="001E51AF"/>
    <w:rsid w:val="001E525A"/>
    <w:rsid w:val="001E55BD"/>
    <w:rsid w:val="001E589F"/>
    <w:rsid w:val="001E5FFA"/>
    <w:rsid w:val="001E6727"/>
    <w:rsid w:val="001E6B8C"/>
    <w:rsid w:val="001F0248"/>
    <w:rsid w:val="001F0CA8"/>
    <w:rsid w:val="001F110A"/>
    <w:rsid w:val="001F13F8"/>
    <w:rsid w:val="001F1738"/>
    <w:rsid w:val="001F1C17"/>
    <w:rsid w:val="001F25A8"/>
    <w:rsid w:val="001F31F0"/>
    <w:rsid w:val="001F3238"/>
    <w:rsid w:val="001F3274"/>
    <w:rsid w:val="001F3603"/>
    <w:rsid w:val="001F41CF"/>
    <w:rsid w:val="001F425B"/>
    <w:rsid w:val="001F452A"/>
    <w:rsid w:val="001F4FEF"/>
    <w:rsid w:val="001F533F"/>
    <w:rsid w:val="001F5AF9"/>
    <w:rsid w:val="001F5BA8"/>
    <w:rsid w:val="001F5BEC"/>
    <w:rsid w:val="001F5CBA"/>
    <w:rsid w:val="001F60C3"/>
    <w:rsid w:val="001F6397"/>
    <w:rsid w:val="001F69DE"/>
    <w:rsid w:val="001F6E55"/>
    <w:rsid w:val="001F7B8D"/>
    <w:rsid w:val="001F7BFE"/>
    <w:rsid w:val="001F7C19"/>
    <w:rsid w:val="001F7D1D"/>
    <w:rsid w:val="00200357"/>
    <w:rsid w:val="002004B9"/>
    <w:rsid w:val="00200CE5"/>
    <w:rsid w:val="00200EC6"/>
    <w:rsid w:val="00200FA4"/>
    <w:rsid w:val="00201031"/>
    <w:rsid w:val="00201477"/>
    <w:rsid w:val="00201FC2"/>
    <w:rsid w:val="0020207C"/>
    <w:rsid w:val="00202487"/>
    <w:rsid w:val="00202AF6"/>
    <w:rsid w:val="00202D9B"/>
    <w:rsid w:val="00202EAE"/>
    <w:rsid w:val="0020373D"/>
    <w:rsid w:val="002044FA"/>
    <w:rsid w:val="00204611"/>
    <w:rsid w:val="00204639"/>
    <w:rsid w:val="00204DD7"/>
    <w:rsid w:val="0020513E"/>
    <w:rsid w:val="00205248"/>
    <w:rsid w:val="00205261"/>
    <w:rsid w:val="0020593A"/>
    <w:rsid w:val="00205CAF"/>
    <w:rsid w:val="0020615C"/>
    <w:rsid w:val="002062F0"/>
    <w:rsid w:val="002067A9"/>
    <w:rsid w:val="00206B88"/>
    <w:rsid w:val="00207122"/>
    <w:rsid w:val="00207AD3"/>
    <w:rsid w:val="00210362"/>
    <w:rsid w:val="0021055E"/>
    <w:rsid w:val="00211365"/>
    <w:rsid w:val="00211694"/>
    <w:rsid w:val="0021192D"/>
    <w:rsid w:val="00211C13"/>
    <w:rsid w:val="00211DEF"/>
    <w:rsid w:val="00212C65"/>
    <w:rsid w:val="00212D68"/>
    <w:rsid w:val="00212FDD"/>
    <w:rsid w:val="002136DF"/>
    <w:rsid w:val="002140E0"/>
    <w:rsid w:val="0021560C"/>
    <w:rsid w:val="00216829"/>
    <w:rsid w:val="00216A02"/>
    <w:rsid w:val="00216A07"/>
    <w:rsid w:val="00216E11"/>
    <w:rsid w:val="00217120"/>
    <w:rsid w:val="00217C23"/>
    <w:rsid w:val="00217F8F"/>
    <w:rsid w:val="00220D73"/>
    <w:rsid w:val="0022108C"/>
    <w:rsid w:val="002217AA"/>
    <w:rsid w:val="0022183E"/>
    <w:rsid w:val="002220D4"/>
    <w:rsid w:val="002235AC"/>
    <w:rsid w:val="00224506"/>
    <w:rsid w:val="00225381"/>
    <w:rsid w:val="00225DF8"/>
    <w:rsid w:val="00225EC2"/>
    <w:rsid w:val="00226E6D"/>
    <w:rsid w:val="00226FCD"/>
    <w:rsid w:val="002275D4"/>
    <w:rsid w:val="0022766F"/>
    <w:rsid w:val="00231141"/>
    <w:rsid w:val="00231ACD"/>
    <w:rsid w:val="00231FE9"/>
    <w:rsid w:val="00232544"/>
    <w:rsid w:val="00233A40"/>
    <w:rsid w:val="00233B76"/>
    <w:rsid w:val="00234192"/>
    <w:rsid w:val="002341E5"/>
    <w:rsid w:val="002346AF"/>
    <w:rsid w:val="00235614"/>
    <w:rsid w:val="0023574E"/>
    <w:rsid w:val="00235FAE"/>
    <w:rsid w:val="00236656"/>
    <w:rsid w:val="00236E15"/>
    <w:rsid w:val="002378EB"/>
    <w:rsid w:val="002379A1"/>
    <w:rsid w:val="00237EF2"/>
    <w:rsid w:val="002402CE"/>
    <w:rsid w:val="002407AC"/>
    <w:rsid w:val="00240C1B"/>
    <w:rsid w:val="00241A72"/>
    <w:rsid w:val="00241C3A"/>
    <w:rsid w:val="002427A8"/>
    <w:rsid w:val="002428CA"/>
    <w:rsid w:val="00242AB4"/>
    <w:rsid w:val="002434B5"/>
    <w:rsid w:val="00244E57"/>
    <w:rsid w:val="00244EC1"/>
    <w:rsid w:val="00245050"/>
    <w:rsid w:val="00245122"/>
    <w:rsid w:val="00245C6E"/>
    <w:rsid w:val="00246470"/>
    <w:rsid w:val="00247B11"/>
    <w:rsid w:val="002502E9"/>
    <w:rsid w:val="002508E9"/>
    <w:rsid w:val="00252362"/>
    <w:rsid w:val="00252B50"/>
    <w:rsid w:val="00252F8A"/>
    <w:rsid w:val="00253494"/>
    <w:rsid w:val="002539A7"/>
    <w:rsid w:val="00253DBC"/>
    <w:rsid w:val="00254FE2"/>
    <w:rsid w:val="002554E6"/>
    <w:rsid w:val="00255680"/>
    <w:rsid w:val="00256202"/>
    <w:rsid w:val="002562C0"/>
    <w:rsid w:val="00257C03"/>
    <w:rsid w:val="00260140"/>
    <w:rsid w:val="00260325"/>
    <w:rsid w:val="00260964"/>
    <w:rsid w:val="00260AE8"/>
    <w:rsid w:val="00260D6A"/>
    <w:rsid w:val="002612D7"/>
    <w:rsid w:val="00261681"/>
    <w:rsid w:val="00261764"/>
    <w:rsid w:val="002621CB"/>
    <w:rsid w:val="00262D50"/>
    <w:rsid w:val="002638CA"/>
    <w:rsid w:val="0026399F"/>
    <w:rsid w:val="002639AD"/>
    <w:rsid w:val="00263E5C"/>
    <w:rsid w:val="0026408A"/>
    <w:rsid w:val="002642E2"/>
    <w:rsid w:val="00264B0B"/>
    <w:rsid w:val="00265551"/>
    <w:rsid w:val="00266E2F"/>
    <w:rsid w:val="00267143"/>
    <w:rsid w:val="00267D68"/>
    <w:rsid w:val="0027006A"/>
    <w:rsid w:val="00270340"/>
    <w:rsid w:val="00270928"/>
    <w:rsid w:val="00270B87"/>
    <w:rsid w:val="00270F54"/>
    <w:rsid w:val="0027116A"/>
    <w:rsid w:val="00271BBA"/>
    <w:rsid w:val="00272310"/>
    <w:rsid w:val="00272C8E"/>
    <w:rsid w:val="00272D02"/>
    <w:rsid w:val="00273682"/>
    <w:rsid w:val="0027394A"/>
    <w:rsid w:val="00273D97"/>
    <w:rsid w:val="00273EFF"/>
    <w:rsid w:val="00274004"/>
    <w:rsid w:val="00274341"/>
    <w:rsid w:val="00274F5D"/>
    <w:rsid w:val="0027523C"/>
    <w:rsid w:val="00275E7C"/>
    <w:rsid w:val="00276947"/>
    <w:rsid w:val="00280183"/>
    <w:rsid w:val="002801F5"/>
    <w:rsid w:val="002802CF"/>
    <w:rsid w:val="0028136A"/>
    <w:rsid w:val="00282759"/>
    <w:rsid w:val="00282888"/>
    <w:rsid w:val="002833FB"/>
    <w:rsid w:val="00284047"/>
    <w:rsid w:val="0028431B"/>
    <w:rsid w:val="00284C1E"/>
    <w:rsid w:val="002854C5"/>
    <w:rsid w:val="0028555B"/>
    <w:rsid w:val="00285650"/>
    <w:rsid w:val="00285ABE"/>
    <w:rsid w:val="00285CDC"/>
    <w:rsid w:val="00286AE6"/>
    <w:rsid w:val="00286E3F"/>
    <w:rsid w:val="00287061"/>
    <w:rsid w:val="00287275"/>
    <w:rsid w:val="00287393"/>
    <w:rsid w:val="00287DD9"/>
    <w:rsid w:val="00291265"/>
    <w:rsid w:val="0029168F"/>
    <w:rsid w:val="00291EFE"/>
    <w:rsid w:val="00292794"/>
    <w:rsid w:val="002928AB"/>
    <w:rsid w:val="00292D2F"/>
    <w:rsid w:val="002933B6"/>
    <w:rsid w:val="002943D8"/>
    <w:rsid w:val="0029444F"/>
    <w:rsid w:val="00295B97"/>
    <w:rsid w:val="00296D27"/>
    <w:rsid w:val="002979BF"/>
    <w:rsid w:val="00297BF4"/>
    <w:rsid w:val="00297D5F"/>
    <w:rsid w:val="002A0314"/>
    <w:rsid w:val="002A0652"/>
    <w:rsid w:val="002A0E1B"/>
    <w:rsid w:val="002A1145"/>
    <w:rsid w:val="002A129E"/>
    <w:rsid w:val="002A1F3C"/>
    <w:rsid w:val="002A2471"/>
    <w:rsid w:val="002A27BA"/>
    <w:rsid w:val="002A2B0C"/>
    <w:rsid w:val="002A2E52"/>
    <w:rsid w:val="002A389F"/>
    <w:rsid w:val="002A3E9F"/>
    <w:rsid w:val="002A4877"/>
    <w:rsid w:val="002A4A8B"/>
    <w:rsid w:val="002A4AAF"/>
    <w:rsid w:val="002A50EA"/>
    <w:rsid w:val="002A52F2"/>
    <w:rsid w:val="002A5414"/>
    <w:rsid w:val="002A61DE"/>
    <w:rsid w:val="002A71C5"/>
    <w:rsid w:val="002A7EE3"/>
    <w:rsid w:val="002B1A00"/>
    <w:rsid w:val="002B1B13"/>
    <w:rsid w:val="002B2016"/>
    <w:rsid w:val="002B4096"/>
    <w:rsid w:val="002B44F0"/>
    <w:rsid w:val="002B4E03"/>
    <w:rsid w:val="002B55CC"/>
    <w:rsid w:val="002B5CC2"/>
    <w:rsid w:val="002B5FC8"/>
    <w:rsid w:val="002B65A7"/>
    <w:rsid w:val="002B7FE5"/>
    <w:rsid w:val="002C0297"/>
    <w:rsid w:val="002C06E6"/>
    <w:rsid w:val="002C0AE4"/>
    <w:rsid w:val="002C163A"/>
    <w:rsid w:val="002C1A35"/>
    <w:rsid w:val="002C1A3D"/>
    <w:rsid w:val="002C1BAA"/>
    <w:rsid w:val="002C1FD2"/>
    <w:rsid w:val="002C26D5"/>
    <w:rsid w:val="002C2A02"/>
    <w:rsid w:val="002C2AA9"/>
    <w:rsid w:val="002C38CB"/>
    <w:rsid w:val="002C3A17"/>
    <w:rsid w:val="002C3A36"/>
    <w:rsid w:val="002C50A0"/>
    <w:rsid w:val="002C5243"/>
    <w:rsid w:val="002C52C7"/>
    <w:rsid w:val="002C56C1"/>
    <w:rsid w:val="002C596B"/>
    <w:rsid w:val="002C5C1A"/>
    <w:rsid w:val="002C647A"/>
    <w:rsid w:val="002C6D89"/>
    <w:rsid w:val="002C73C8"/>
    <w:rsid w:val="002C7694"/>
    <w:rsid w:val="002D014B"/>
    <w:rsid w:val="002D0C12"/>
    <w:rsid w:val="002D1089"/>
    <w:rsid w:val="002D1451"/>
    <w:rsid w:val="002D16B9"/>
    <w:rsid w:val="002D197E"/>
    <w:rsid w:val="002D2796"/>
    <w:rsid w:val="002D29AA"/>
    <w:rsid w:val="002D342D"/>
    <w:rsid w:val="002D3611"/>
    <w:rsid w:val="002D3BE3"/>
    <w:rsid w:val="002D3D3C"/>
    <w:rsid w:val="002D3F1E"/>
    <w:rsid w:val="002D4BA1"/>
    <w:rsid w:val="002D4E8B"/>
    <w:rsid w:val="002D4F80"/>
    <w:rsid w:val="002D582B"/>
    <w:rsid w:val="002D5943"/>
    <w:rsid w:val="002D5CFA"/>
    <w:rsid w:val="002D5D47"/>
    <w:rsid w:val="002D64BF"/>
    <w:rsid w:val="002D6973"/>
    <w:rsid w:val="002D6D06"/>
    <w:rsid w:val="002D74D3"/>
    <w:rsid w:val="002E0564"/>
    <w:rsid w:val="002E0588"/>
    <w:rsid w:val="002E09A3"/>
    <w:rsid w:val="002E289B"/>
    <w:rsid w:val="002E2A26"/>
    <w:rsid w:val="002E2CD3"/>
    <w:rsid w:val="002E3879"/>
    <w:rsid w:val="002E4332"/>
    <w:rsid w:val="002E43AE"/>
    <w:rsid w:val="002E49EC"/>
    <w:rsid w:val="002E4D69"/>
    <w:rsid w:val="002E697A"/>
    <w:rsid w:val="002E6A20"/>
    <w:rsid w:val="002E6B08"/>
    <w:rsid w:val="002E78B4"/>
    <w:rsid w:val="002F1602"/>
    <w:rsid w:val="002F1A04"/>
    <w:rsid w:val="002F1F16"/>
    <w:rsid w:val="002F22B3"/>
    <w:rsid w:val="002F2D2E"/>
    <w:rsid w:val="002F33F3"/>
    <w:rsid w:val="002F3E60"/>
    <w:rsid w:val="002F45CD"/>
    <w:rsid w:val="002F4AE6"/>
    <w:rsid w:val="002F5937"/>
    <w:rsid w:val="002F5D4F"/>
    <w:rsid w:val="002F5E97"/>
    <w:rsid w:val="002F61F1"/>
    <w:rsid w:val="002F7237"/>
    <w:rsid w:val="002F7244"/>
    <w:rsid w:val="002F7782"/>
    <w:rsid w:val="002F7E79"/>
    <w:rsid w:val="00301593"/>
    <w:rsid w:val="00301B28"/>
    <w:rsid w:val="00302928"/>
    <w:rsid w:val="00303096"/>
    <w:rsid w:val="00303304"/>
    <w:rsid w:val="00303531"/>
    <w:rsid w:val="003041C5"/>
    <w:rsid w:val="00304817"/>
    <w:rsid w:val="00304A5D"/>
    <w:rsid w:val="003052B3"/>
    <w:rsid w:val="00305B22"/>
    <w:rsid w:val="0030611A"/>
    <w:rsid w:val="003063CF"/>
    <w:rsid w:val="00306DF3"/>
    <w:rsid w:val="00307F6B"/>
    <w:rsid w:val="00310673"/>
    <w:rsid w:val="003109E7"/>
    <w:rsid w:val="00310B8B"/>
    <w:rsid w:val="00310D9B"/>
    <w:rsid w:val="00311279"/>
    <w:rsid w:val="00312176"/>
    <w:rsid w:val="00312464"/>
    <w:rsid w:val="00313933"/>
    <w:rsid w:val="003147D4"/>
    <w:rsid w:val="003153C9"/>
    <w:rsid w:val="00315756"/>
    <w:rsid w:val="00315ED6"/>
    <w:rsid w:val="00316104"/>
    <w:rsid w:val="00316572"/>
    <w:rsid w:val="00317790"/>
    <w:rsid w:val="00320039"/>
    <w:rsid w:val="003203E9"/>
    <w:rsid w:val="003209B6"/>
    <w:rsid w:val="00321A57"/>
    <w:rsid w:val="00321FAF"/>
    <w:rsid w:val="0032204D"/>
    <w:rsid w:val="003223D9"/>
    <w:rsid w:val="0032336B"/>
    <w:rsid w:val="003233D3"/>
    <w:rsid w:val="00324A75"/>
    <w:rsid w:val="00324A99"/>
    <w:rsid w:val="00324FA8"/>
    <w:rsid w:val="00325155"/>
    <w:rsid w:val="00325DEA"/>
    <w:rsid w:val="00326080"/>
    <w:rsid w:val="00326120"/>
    <w:rsid w:val="00326D82"/>
    <w:rsid w:val="003300B4"/>
    <w:rsid w:val="0033014C"/>
    <w:rsid w:val="003313CD"/>
    <w:rsid w:val="00331717"/>
    <w:rsid w:val="003317A3"/>
    <w:rsid w:val="00331870"/>
    <w:rsid w:val="003331F1"/>
    <w:rsid w:val="003336D4"/>
    <w:rsid w:val="00333986"/>
    <w:rsid w:val="003341C4"/>
    <w:rsid w:val="00335A04"/>
    <w:rsid w:val="00336DBB"/>
    <w:rsid w:val="003370E2"/>
    <w:rsid w:val="0033729F"/>
    <w:rsid w:val="003373F7"/>
    <w:rsid w:val="003377B6"/>
    <w:rsid w:val="003402B4"/>
    <w:rsid w:val="0034055A"/>
    <w:rsid w:val="00340BE0"/>
    <w:rsid w:val="00341097"/>
    <w:rsid w:val="00342066"/>
    <w:rsid w:val="00342228"/>
    <w:rsid w:val="00342962"/>
    <w:rsid w:val="00343CC7"/>
    <w:rsid w:val="0034411F"/>
    <w:rsid w:val="00344143"/>
    <w:rsid w:val="00344ED0"/>
    <w:rsid w:val="00345439"/>
    <w:rsid w:val="00345A12"/>
    <w:rsid w:val="00345C40"/>
    <w:rsid w:val="00345D13"/>
    <w:rsid w:val="00346027"/>
    <w:rsid w:val="00346383"/>
    <w:rsid w:val="00347EE5"/>
    <w:rsid w:val="0035003E"/>
    <w:rsid w:val="00350164"/>
    <w:rsid w:val="00351050"/>
    <w:rsid w:val="00351251"/>
    <w:rsid w:val="0035210D"/>
    <w:rsid w:val="00352965"/>
    <w:rsid w:val="00352B47"/>
    <w:rsid w:val="00353DB2"/>
    <w:rsid w:val="0035424B"/>
    <w:rsid w:val="00354D5D"/>
    <w:rsid w:val="00355150"/>
    <w:rsid w:val="0035564B"/>
    <w:rsid w:val="00355687"/>
    <w:rsid w:val="003559BA"/>
    <w:rsid w:val="00356C2B"/>
    <w:rsid w:val="00356CDC"/>
    <w:rsid w:val="003575F4"/>
    <w:rsid w:val="00360252"/>
    <w:rsid w:val="003611A0"/>
    <w:rsid w:val="00361964"/>
    <w:rsid w:val="0036298B"/>
    <w:rsid w:val="003636CD"/>
    <w:rsid w:val="00363926"/>
    <w:rsid w:val="00363DBE"/>
    <w:rsid w:val="003647D7"/>
    <w:rsid w:val="00364F80"/>
    <w:rsid w:val="00365E9F"/>
    <w:rsid w:val="00365F23"/>
    <w:rsid w:val="003665EC"/>
    <w:rsid w:val="00366F35"/>
    <w:rsid w:val="003670BC"/>
    <w:rsid w:val="00367183"/>
    <w:rsid w:val="00367220"/>
    <w:rsid w:val="00367DC1"/>
    <w:rsid w:val="00367F76"/>
    <w:rsid w:val="003706AE"/>
    <w:rsid w:val="00370BEF"/>
    <w:rsid w:val="00370C73"/>
    <w:rsid w:val="0037106A"/>
    <w:rsid w:val="00372FD8"/>
    <w:rsid w:val="00373324"/>
    <w:rsid w:val="00373EB3"/>
    <w:rsid w:val="00374A42"/>
    <w:rsid w:val="00374FF5"/>
    <w:rsid w:val="003769BF"/>
    <w:rsid w:val="00376A26"/>
    <w:rsid w:val="00376CB5"/>
    <w:rsid w:val="00377277"/>
    <w:rsid w:val="00377331"/>
    <w:rsid w:val="003774C5"/>
    <w:rsid w:val="00377621"/>
    <w:rsid w:val="003776D0"/>
    <w:rsid w:val="003800CE"/>
    <w:rsid w:val="0038078C"/>
    <w:rsid w:val="00380E50"/>
    <w:rsid w:val="00381100"/>
    <w:rsid w:val="00381DEA"/>
    <w:rsid w:val="00382AA3"/>
    <w:rsid w:val="003835C2"/>
    <w:rsid w:val="00383B84"/>
    <w:rsid w:val="00383C64"/>
    <w:rsid w:val="003843AE"/>
    <w:rsid w:val="00384A63"/>
    <w:rsid w:val="00385006"/>
    <w:rsid w:val="003858BC"/>
    <w:rsid w:val="00385A5E"/>
    <w:rsid w:val="00385D2E"/>
    <w:rsid w:val="00386C7A"/>
    <w:rsid w:val="003904B7"/>
    <w:rsid w:val="00390616"/>
    <w:rsid w:val="003907AA"/>
    <w:rsid w:val="003909AF"/>
    <w:rsid w:val="003909C3"/>
    <w:rsid w:val="00391013"/>
    <w:rsid w:val="00391064"/>
    <w:rsid w:val="00392024"/>
    <w:rsid w:val="00392622"/>
    <w:rsid w:val="00392989"/>
    <w:rsid w:val="003929A8"/>
    <w:rsid w:val="00392E2C"/>
    <w:rsid w:val="003930F3"/>
    <w:rsid w:val="003936A6"/>
    <w:rsid w:val="00393CC1"/>
    <w:rsid w:val="003955E8"/>
    <w:rsid w:val="00395755"/>
    <w:rsid w:val="00395B87"/>
    <w:rsid w:val="003964AA"/>
    <w:rsid w:val="003979D1"/>
    <w:rsid w:val="00397DBF"/>
    <w:rsid w:val="00397F0E"/>
    <w:rsid w:val="003A04F5"/>
    <w:rsid w:val="003A065C"/>
    <w:rsid w:val="003A0C71"/>
    <w:rsid w:val="003A14AD"/>
    <w:rsid w:val="003A1707"/>
    <w:rsid w:val="003A1A23"/>
    <w:rsid w:val="003A1A78"/>
    <w:rsid w:val="003A1CE5"/>
    <w:rsid w:val="003A1F58"/>
    <w:rsid w:val="003A2285"/>
    <w:rsid w:val="003A30BD"/>
    <w:rsid w:val="003A44AD"/>
    <w:rsid w:val="003A4B25"/>
    <w:rsid w:val="003A5507"/>
    <w:rsid w:val="003A5896"/>
    <w:rsid w:val="003A6686"/>
    <w:rsid w:val="003A6BA3"/>
    <w:rsid w:val="003A6DEC"/>
    <w:rsid w:val="003A7458"/>
    <w:rsid w:val="003B0B4B"/>
    <w:rsid w:val="003B0DBB"/>
    <w:rsid w:val="003B1819"/>
    <w:rsid w:val="003B1C17"/>
    <w:rsid w:val="003B1DF9"/>
    <w:rsid w:val="003B2FDE"/>
    <w:rsid w:val="003B3222"/>
    <w:rsid w:val="003B3690"/>
    <w:rsid w:val="003B3F8C"/>
    <w:rsid w:val="003B4392"/>
    <w:rsid w:val="003B46C5"/>
    <w:rsid w:val="003B4853"/>
    <w:rsid w:val="003B5352"/>
    <w:rsid w:val="003B659D"/>
    <w:rsid w:val="003B7FE3"/>
    <w:rsid w:val="003C04CD"/>
    <w:rsid w:val="003C0513"/>
    <w:rsid w:val="003C1EF8"/>
    <w:rsid w:val="003C341D"/>
    <w:rsid w:val="003C4382"/>
    <w:rsid w:val="003C4563"/>
    <w:rsid w:val="003C471A"/>
    <w:rsid w:val="003C50AE"/>
    <w:rsid w:val="003C54E3"/>
    <w:rsid w:val="003C59BF"/>
    <w:rsid w:val="003C5C44"/>
    <w:rsid w:val="003C5CEC"/>
    <w:rsid w:val="003C5D6C"/>
    <w:rsid w:val="003C6ACB"/>
    <w:rsid w:val="003C7212"/>
    <w:rsid w:val="003C777E"/>
    <w:rsid w:val="003D0428"/>
    <w:rsid w:val="003D0964"/>
    <w:rsid w:val="003D0E96"/>
    <w:rsid w:val="003D1301"/>
    <w:rsid w:val="003D1759"/>
    <w:rsid w:val="003D17EA"/>
    <w:rsid w:val="003D1F8C"/>
    <w:rsid w:val="003D21A6"/>
    <w:rsid w:val="003D2348"/>
    <w:rsid w:val="003D288F"/>
    <w:rsid w:val="003D296E"/>
    <w:rsid w:val="003D4168"/>
    <w:rsid w:val="003D4AD6"/>
    <w:rsid w:val="003D4B67"/>
    <w:rsid w:val="003D5268"/>
    <w:rsid w:val="003D5A8D"/>
    <w:rsid w:val="003D621B"/>
    <w:rsid w:val="003D63D5"/>
    <w:rsid w:val="003D6C9D"/>
    <w:rsid w:val="003D6ED2"/>
    <w:rsid w:val="003D6F90"/>
    <w:rsid w:val="003E0009"/>
    <w:rsid w:val="003E02FE"/>
    <w:rsid w:val="003E079E"/>
    <w:rsid w:val="003E0933"/>
    <w:rsid w:val="003E0C4E"/>
    <w:rsid w:val="003E11DD"/>
    <w:rsid w:val="003E1767"/>
    <w:rsid w:val="003E1AB8"/>
    <w:rsid w:val="003E1C6D"/>
    <w:rsid w:val="003E2B70"/>
    <w:rsid w:val="003E3480"/>
    <w:rsid w:val="003E407E"/>
    <w:rsid w:val="003E42DC"/>
    <w:rsid w:val="003E496E"/>
    <w:rsid w:val="003E5041"/>
    <w:rsid w:val="003E5B41"/>
    <w:rsid w:val="003E5B76"/>
    <w:rsid w:val="003E6289"/>
    <w:rsid w:val="003E671B"/>
    <w:rsid w:val="003E6D6B"/>
    <w:rsid w:val="003E71A9"/>
    <w:rsid w:val="003E7E94"/>
    <w:rsid w:val="003E7FB5"/>
    <w:rsid w:val="003F0BC8"/>
    <w:rsid w:val="003F0F6D"/>
    <w:rsid w:val="003F19E8"/>
    <w:rsid w:val="003F1A6B"/>
    <w:rsid w:val="003F1CD7"/>
    <w:rsid w:val="003F1CE4"/>
    <w:rsid w:val="003F2A2E"/>
    <w:rsid w:val="003F2BA7"/>
    <w:rsid w:val="003F2E29"/>
    <w:rsid w:val="003F32A7"/>
    <w:rsid w:val="003F4CC5"/>
    <w:rsid w:val="003F4E6C"/>
    <w:rsid w:val="003F54BC"/>
    <w:rsid w:val="003F566C"/>
    <w:rsid w:val="003F57A3"/>
    <w:rsid w:val="003F5B9C"/>
    <w:rsid w:val="003F73AF"/>
    <w:rsid w:val="003F753D"/>
    <w:rsid w:val="003F773A"/>
    <w:rsid w:val="00401998"/>
    <w:rsid w:val="00401AF8"/>
    <w:rsid w:val="0040288D"/>
    <w:rsid w:val="00402E90"/>
    <w:rsid w:val="00403F95"/>
    <w:rsid w:val="00404A49"/>
    <w:rsid w:val="00404AF8"/>
    <w:rsid w:val="00404EA8"/>
    <w:rsid w:val="00405413"/>
    <w:rsid w:val="004055E4"/>
    <w:rsid w:val="004057E0"/>
    <w:rsid w:val="004059DF"/>
    <w:rsid w:val="0040608C"/>
    <w:rsid w:val="0040658F"/>
    <w:rsid w:val="004069A6"/>
    <w:rsid w:val="004079D6"/>
    <w:rsid w:val="00410044"/>
    <w:rsid w:val="004105B5"/>
    <w:rsid w:val="00410A54"/>
    <w:rsid w:val="00410D07"/>
    <w:rsid w:val="0041104C"/>
    <w:rsid w:val="00411076"/>
    <w:rsid w:val="00411464"/>
    <w:rsid w:val="00411994"/>
    <w:rsid w:val="00411A06"/>
    <w:rsid w:val="00412071"/>
    <w:rsid w:val="00412650"/>
    <w:rsid w:val="00412821"/>
    <w:rsid w:val="00412E81"/>
    <w:rsid w:val="0041329F"/>
    <w:rsid w:val="00413970"/>
    <w:rsid w:val="004140D5"/>
    <w:rsid w:val="00414ECA"/>
    <w:rsid w:val="00414FA0"/>
    <w:rsid w:val="00415A64"/>
    <w:rsid w:val="00415C0B"/>
    <w:rsid w:val="00415DF2"/>
    <w:rsid w:val="00416102"/>
    <w:rsid w:val="0041629D"/>
    <w:rsid w:val="00416562"/>
    <w:rsid w:val="00416750"/>
    <w:rsid w:val="004168BA"/>
    <w:rsid w:val="00416E4A"/>
    <w:rsid w:val="00417608"/>
    <w:rsid w:val="00417897"/>
    <w:rsid w:val="00420995"/>
    <w:rsid w:val="00420DCF"/>
    <w:rsid w:val="00420E99"/>
    <w:rsid w:val="00421DAE"/>
    <w:rsid w:val="00423072"/>
    <w:rsid w:val="00423734"/>
    <w:rsid w:val="0042399C"/>
    <w:rsid w:val="00423B1A"/>
    <w:rsid w:val="00423BCC"/>
    <w:rsid w:val="00423D9E"/>
    <w:rsid w:val="00424B70"/>
    <w:rsid w:val="00424C4B"/>
    <w:rsid w:val="004264A7"/>
    <w:rsid w:val="00426C98"/>
    <w:rsid w:val="00426D04"/>
    <w:rsid w:val="00426D4C"/>
    <w:rsid w:val="004276F0"/>
    <w:rsid w:val="0042782F"/>
    <w:rsid w:val="00430D80"/>
    <w:rsid w:val="00431079"/>
    <w:rsid w:val="00431D12"/>
    <w:rsid w:val="004321AF"/>
    <w:rsid w:val="0043254D"/>
    <w:rsid w:val="00432614"/>
    <w:rsid w:val="00432C52"/>
    <w:rsid w:val="00432CC2"/>
    <w:rsid w:val="00432FB9"/>
    <w:rsid w:val="00433160"/>
    <w:rsid w:val="00433882"/>
    <w:rsid w:val="00433F8F"/>
    <w:rsid w:val="00434A85"/>
    <w:rsid w:val="00434B1C"/>
    <w:rsid w:val="00434F34"/>
    <w:rsid w:val="00435DE1"/>
    <w:rsid w:val="00435FDB"/>
    <w:rsid w:val="00436522"/>
    <w:rsid w:val="004368DE"/>
    <w:rsid w:val="00436D4D"/>
    <w:rsid w:val="00436E69"/>
    <w:rsid w:val="00436F50"/>
    <w:rsid w:val="0043704B"/>
    <w:rsid w:val="00437553"/>
    <w:rsid w:val="004376F7"/>
    <w:rsid w:val="0044015B"/>
    <w:rsid w:val="00440534"/>
    <w:rsid w:val="0044142A"/>
    <w:rsid w:val="00441FF5"/>
    <w:rsid w:val="00442047"/>
    <w:rsid w:val="004425E6"/>
    <w:rsid w:val="00442A8A"/>
    <w:rsid w:val="00444437"/>
    <w:rsid w:val="00445EA8"/>
    <w:rsid w:val="004462E3"/>
    <w:rsid w:val="00446E0A"/>
    <w:rsid w:val="004475E4"/>
    <w:rsid w:val="00447930"/>
    <w:rsid w:val="00447AAD"/>
    <w:rsid w:val="00447B53"/>
    <w:rsid w:val="004500FA"/>
    <w:rsid w:val="00450275"/>
    <w:rsid w:val="004516A3"/>
    <w:rsid w:val="00451819"/>
    <w:rsid w:val="00451912"/>
    <w:rsid w:val="00452113"/>
    <w:rsid w:val="004528DA"/>
    <w:rsid w:val="00452A22"/>
    <w:rsid w:val="00452D63"/>
    <w:rsid w:val="00453163"/>
    <w:rsid w:val="00453E55"/>
    <w:rsid w:val="00454343"/>
    <w:rsid w:val="004547D7"/>
    <w:rsid w:val="004556C1"/>
    <w:rsid w:val="00455DA7"/>
    <w:rsid w:val="004564E0"/>
    <w:rsid w:val="00456C7E"/>
    <w:rsid w:val="00456D4E"/>
    <w:rsid w:val="00456DB8"/>
    <w:rsid w:val="00457567"/>
    <w:rsid w:val="00457F48"/>
    <w:rsid w:val="00460130"/>
    <w:rsid w:val="004602A7"/>
    <w:rsid w:val="004606C3"/>
    <w:rsid w:val="004607DA"/>
    <w:rsid w:val="0046102B"/>
    <w:rsid w:val="004614C0"/>
    <w:rsid w:val="0046243C"/>
    <w:rsid w:val="004627FD"/>
    <w:rsid w:val="004629AE"/>
    <w:rsid w:val="00462A30"/>
    <w:rsid w:val="00462AF8"/>
    <w:rsid w:val="00462E5E"/>
    <w:rsid w:val="0046306C"/>
    <w:rsid w:val="00463D16"/>
    <w:rsid w:val="00464392"/>
    <w:rsid w:val="00464450"/>
    <w:rsid w:val="00464611"/>
    <w:rsid w:val="00464911"/>
    <w:rsid w:val="004650C7"/>
    <w:rsid w:val="0046563A"/>
    <w:rsid w:val="00465C7B"/>
    <w:rsid w:val="004674A7"/>
    <w:rsid w:val="00467DCA"/>
    <w:rsid w:val="0047018F"/>
    <w:rsid w:val="00470810"/>
    <w:rsid w:val="00470851"/>
    <w:rsid w:val="00471461"/>
    <w:rsid w:val="004719FD"/>
    <w:rsid w:val="0047267D"/>
    <w:rsid w:val="004735EC"/>
    <w:rsid w:val="00473D25"/>
    <w:rsid w:val="0047424E"/>
    <w:rsid w:val="00474367"/>
    <w:rsid w:val="00474826"/>
    <w:rsid w:val="00474BB2"/>
    <w:rsid w:val="004754E9"/>
    <w:rsid w:val="00476046"/>
    <w:rsid w:val="004768B4"/>
    <w:rsid w:val="00476DB8"/>
    <w:rsid w:val="004770BD"/>
    <w:rsid w:val="00477353"/>
    <w:rsid w:val="00477367"/>
    <w:rsid w:val="0047785A"/>
    <w:rsid w:val="00480437"/>
    <w:rsid w:val="00480787"/>
    <w:rsid w:val="00480837"/>
    <w:rsid w:val="004808DE"/>
    <w:rsid w:val="00480B9F"/>
    <w:rsid w:val="00481053"/>
    <w:rsid w:val="00481C41"/>
    <w:rsid w:val="00481C71"/>
    <w:rsid w:val="004820DE"/>
    <w:rsid w:val="004823BA"/>
    <w:rsid w:val="00482ABF"/>
    <w:rsid w:val="00482AEA"/>
    <w:rsid w:val="00483244"/>
    <w:rsid w:val="0048462C"/>
    <w:rsid w:val="004859F3"/>
    <w:rsid w:val="00485A12"/>
    <w:rsid w:val="00485A73"/>
    <w:rsid w:val="0048630C"/>
    <w:rsid w:val="0048633C"/>
    <w:rsid w:val="00486649"/>
    <w:rsid w:val="004871C8"/>
    <w:rsid w:val="004907F8"/>
    <w:rsid w:val="0049151D"/>
    <w:rsid w:val="004918C6"/>
    <w:rsid w:val="00491ABB"/>
    <w:rsid w:val="004926D2"/>
    <w:rsid w:val="00493627"/>
    <w:rsid w:val="00493728"/>
    <w:rsid w:val="00493E10"/>
    <w:rsid w:val="00493F0D"/>
    <w:rsid w:val="00494166"/>
    <w:rsid w:val="00495304"/>
    <w:rsid w:val="00495981"/>
    <w:rsid w:val="004971DB"/>
    <w:rsid w:val="004A050F"/>
    <w:rsid w:val="004A0A58"/>
    <w:rsid w:val="004A12CB"/>
    <w:rsid w:val="004A12E2"/>
    <w:rsid w:val="004A152D"/>
    <w:rsid w:val="004A2165"/>
    <w:rsid w:val="004A21AE"/>
    <w:rsid w:val="004A250C"/>
    <w:rsid w:val="004A2A59"/>
    <w:rsid w:val="004A2B67"/>
    <w:rsid w:val="004A2CAC"/>
    <w:rsid w:val="004A2FDD"/>
    <w:rsid w:val="004A3423"/>
    <w:rsid w:val="004A362B"/>
    <w:rsid w:val="004A380F"/>
    <w:rsid w:val="004A3B26"/>
    <w:rsid w:val="004A406B"/>
    <w:rsid w:val="004A4263"/>
    <w:rsid w:val="004A4E6B"/>
    <w:rsid w:val="004A5DAA"/>
    <w:rsid w:val="004A5F4A"/>
    <w:rsid w:val="004A67C0"/>
    <w:rsid w:val="004A67C1"/>
    <w:rsid w:val="004A6B8F"/>
    <w:rsid w:val="004A7495"/>
    <w:rsid w:val="004A7F0C"/>
    <w:rsid w:val="004B0BA2"/>
    <w:rsid w:val="004B0E16"/>
    <w:rsid w:val="004B23FF"/>
    <w:rsid w:val="004B24D2"/>
    <w:rsid w:val="004B28D5"/>
    <w:rsid w:val="004B2F1D"/>
    <w:rsid w:val="004B38CA"/>
    <w:rsid w:val="004B3AEB"/>
    <w:rsid w:val="004B40CB"/>
    <w:rsid w:val="004B4EC4"/>
    <w:rsid w:val="004B4F2B"/>
    <w:rsid w:val="004B552B"/>
    <w:rsid w:val="004B5A61"/>
    <w:rsid w:val="004B5A96"/>
    <w:rsid w:val="004B5B71"/>
    <w:rsid w:val="004B5E3E"/>
    <w:rsid w:val="004B6145"/>
    <w:rsid w:val="004B64EE"/>
    <w:rsid w:val="004B65B9"/>
    <w:rsid w:val="004B6901"/>
    <w:rsid w:val="004B6B8B"/>
    <w:rsid w:val="004B79FA"/>
    <w:rsid w:val="004B7A86"/>
    <w:rsid w:val="004B7DD3"/>
    <w:rsid w:val="004B7E4A"/>
    <w:rsid w:val="004C07EA"/>
    <w:rsid w:val="004C0A03"/>
    <w:rsid w:val="004C0B58"/>
    <w:rsid w:val="004C1557"/>
    <w:rsid w:val="004C1913"/>
    <w:rsid w:val="004C22EE"/>
    <w:rsid w:val="004C29E3"/>
    <w:rsid w:val="004C3229"/>
    <w:rsid w:val="004C4138"/>
    <w:rsid w:val="004C41DF"/>
    <w:rsid w:val="004C4217"/>
    <w:rsid w:val="004C4ED1"/>
    <w:rsid w:val="004C5E9C"/>
    <w:rsid w:val="004C60CA"/>
    <w:rsid w:val="004C656A"/>
    <w:rsid w:val="004C65BC"/>
    <w:rsid w:val="004C67A9"/>
    <w:rsid w:val="004C69E4"/>
    <w:rsid w:val="004C6C38"/>
    <w:rsid w:val="004C74A5"/>
    <w:rsid w:val="004C79E8"/>
    <w:rsid w:val="004D0211"/>
    <w:rsid w:val="004D0437"/>
    <w:rsid w:val="004D2BF3"/>
    <w:rsid w:val="004D3906"/>
    <w:rsid w:val="004D4099"/>
    <w:rsid w:val="004D4293"/>
    <w:rsid w:val="004D466D"/>
    <w:rsid w:val="004D54CF"/>
    <w:rsid w:val="004D56C7"/>
    <w:rsid w:val="004D56E4"/>
    <w:rsid w:val="004D5B93"/>
    <w:rsid w:val="004D66CD"/>
    <w:rsid w:val="004D729F"/>
    <w:rsid w:val="004D735B"/>
    <w:rsid w:val="004E002C"/>
    <w:rsid w:val="004E0D92"/>
    <w:rsid w:val="004E116F"/>
    <w:rsid w:val="004E1923"/>
    <w:rsid w:val="004E2F52"/>
    <w:rsid w:val="004E3860"/>
    <w:rsid w:val="004E3B9C"/>
    <w:rsid w:val="004E421F"/>
    <w:rsid w:val="004E4A63"/>
    <w:rsid w:val="004E51E8"/>
    <w:rsid w:val="004E5BA9"/>
    <w:rsid w:val="004E6B71"/>
    <w:rsid w:val="004E6C39"/>
    <w:rsid w:val="004E7F55"/>
    <w:rsid w:val="004F02C1"/>
    <w:rsid w:val="004F0470"/>
    <w:rsid w:val="004F058A"/>
    <w:rsid w:val="004F17AA"/>
    <w:rsid w:val="004F17C9"/>
    <w:rsid w:val="004F1F79"/>
    <w:rsid w:val="004F35E2"/>
    <w:rsid w:val="004F3600"/>
    <w:rsid w:val="004F4867"/>
    <w:rsid w:val="004F59B8"/>
    <w:rsid w:val="004F6094"/>
    <w:rsid w:val="004F624F"/>
    <w:rsid w:val="004F6260"/>
    <w:rsid w:val="004F6B08"/>
    <w:rsid w:val="004F7283"/>
    <w:rsid w:val="004F7362"/>
    <w:rsid w:val="004F7C56"/>
    <w:rsid w:val="005007C8"/>
    <w:rsid w:val="0050120C"/>
    <w:rsid w:val="00501C3C"/>
    <w:rsid w:val="00501D09"/>
    <w:rsid w:val="005020DA"/>
    <w:rsid w:val="005022CD"/>
    <w:rsid w:val="0050255C"/>
    <w:rsid w:val="005027F2"/>
    <w:rsid w:val="00502958"/>
    <w:rsid w:val="00502D68"/>
    <w:rsid w:val="005032DA"/>
    <w:rsid w:val="0050397C"/>
    <w:rsid w:val="005039E2"/>
    <w:rsid w:val="0050432E"/>
    <w:rsid w:val="00504A6C"/>
    <w:rsid w:val="00504C70"/>
    <w:rsid w:val="005051CC"/>
    <w:rsid w:val="005052BE"/>
    <w:rsid w:val="0050605A"/>
    <w:rsid w:val="005063F2"/>
    <w:rsid w:val="005065DF"/>
    <w:rsid w:val="00506675"/>
    <w:rsid w:val="00507931"/>
    <w:rsid w:val="00507F42"/>
    <w:rsid w:val="00510468"/>
    <w:rsid w:val="0051082B"/>
    <w:rsid w:val="00510C65"/>
    <w:rsid w:val="00511010"/>
    <w:rsid w:val="0051139B"/>
    <w:rsid w:val="00512CCE"/>
    <w:rsid w:val="00513767"/>
    <w:rsid w:val="00513B16"/>
    <w:rsid w:val="00513F00"/>
    <w:rsid w:val="00514146"/>
    <w:rsid w:val="00514859"/>
    <w:rsid w:val="00515222"/>
    <w:rsid w:val="00515D42"/>
    <w:rsid w:val="0051675B"/>
    <w:rsid w:val="0051753B"/>
    <w:rsid w:val="005179AB"/>
    <w:rsid w:val="005200C1"/>
    <w:rsid w:val="0052030C"/>
    <w:rsid w:val="0052173E"/>
    <w:rsid w:val="00521858"/>
    <w:rsid w:val="00522E75"/>
    <w:rsid w:val="0052323E"/>
    <w:rsid w:val="0052362A"/>
    <w:rsid w:val="00523B67"/>
    <w:rsid w:val="005242C9"/>
    <w:rsid w:val="0052556A"/>
    <w:rsid w:val="0052632C"/>
    <w:rsid w:val="00526CE4"/>
    <w:rsid w:val="00527ED5"/>
    <w:rsid w:val="00530098"/>
    <w:rsid w:val="005300CA"/>
    <w:rsid w:val="0053273C"/>
    <w:rsid w:val="00532C87"/>
    <w:rsid w:val="00533913"/>
    <w:rsid w:val="0053393F"/>
    <w:rsid w:val="005349F7"/>
    <w:rsid w:val="00534B10"/>
    <w:rsid w:val="00534CA3"/>
    <w:rsid w:val="0053512F"/>
    <w:rsid w:val="0053679E"/>
    <w:rsid w:val="005371B9"/>
    <w:rsid w:val="00537FEA"/>
    <w:rsid w:val="00540A40"/>
    <w:rsid w:val="00540C0E"/>
    <w:rsid w:val="00541CBB"/>
    <w:rsid w:val="00542021"/>
    <w:rsid w:val="0054203E"/>
    <w:rsid w:val="00542769"/>
    <w:rsid w:val="00543F3A"/>
    <w:rsid w:val="005446C4"/>
    <w:rsid w:val="005448AE"/>
    <w:rsid w:val="00544DB7"/>
    <w:rsid w:val="00545A53"/>
    <w:rsid w:val="00545F9A"/>
    <w:rsid w:val="0054648A"/>
    <w:rsid w:val="005479B5"/>
    <w:rsid w:val="00547E24"/>
    <w:rsid w:val="00550006"/>
    <w:rsid w:val="0055058C"/>
    <w:rsid w:val="005508C3"/>
    <w:rsid w:val="00550A5B"/>
    <w:rsid w:val="00551BA8"/>
    <w:rsid w:val="00551FE8"/>
    <w:rsid w:val="00552D71"/>
    <w:rsid w:val="005545CE"/>
    <w:rsid w:val="005558DA"/>
    <w:rsid w:val="00555B73"/>
    <w:rsid w:val="00555ECC"/>
    <w:rsid w:val="00556040"/>
    <w:rsid w:val="0055605A"/>
    <w:rsid w:val="00556B01"/>
    <w:rsid w:val="00556E47"/>
    <w:rsid w:val="00556F61"/>
    <w:rsid w:val="00557574"/>
    <w:rsid w:val="005579DE"/>
    <w:rsid w:val="005579F2"/>
    <w:rsid w:val="00557E16"/>
    <w:rsid w:val="00560958"/>
    <w:rsid w:val="00560C31"/>
    <w:rsid w:val="00561102"/>
    <w:rsid w:val="005619D9"/>
    <w:rsid w:val="00561B35"/>
    <w:rsid w:val="0056491F"/>
    <w:rsid w:val="0056512B"/>
    <w:rsid w:val="0056532B"/>
    <w:rsid w:val="00565AA8"/>
    <w:rsid w:val="00566516"/>
    <w:rsid w:val="00566C1F"/>
    <w:rsid w:val="00566FEF"/>
    <w:rsid w:val="0056721D"/>
    <w:rsid w:val="00567352"/>
    <w:rsid w:val="005674D9"/>
    <w:rsid w:val="00567AC1"/>
    <w:rsid w:val="00567D9B"/>
    <w:rsid w:val="00571C5D"/>
    <w:rsid w:val="00571F2B"/>
    <w:rsid w:val="005725BB"/>
    <w:rsid w:val="005727F4"/>
    <w:rsid w:val="00572B04"/>
    <w:rsid w:val="00573242"/>
    <w:rsid w:val="005738FF"/>
    <w:rsid w:val="005743BB"/>
    <w:rsid w:val="005744EA"/>
    <w:rsid w:val="0057463F"/>
    <w:rsid w:val="00574AD8"/>
    <w:rsid w:val="00574DF2"/>
    <w:rsid w:val="00574F70"/>
    <w:rsid w:val="005751C3"/>
    <w:rsid w:val="005753C9"/>
    <w:rsid w:val="0057584E"/>
    <w:rsid w:val="00576583"/>
    <w:rsid w:val="00576587"/>
    <w:rsid w:val="005772AF"/>
    <w:rsid w:val="0057795E"/>
    <w:rsid w:val="005779E2"/>
    <w:rsid w:val="00580272"/>
    <w:rsid w:val="005812AA"/>
    <w:rsid w:val="0058220E"/>
    <w:rsid w:val="005828CC"/>
    <w:rsid w:val="00583165"/>
    <w:rsid w:val="005837C8"/>
    <w:rsid w:val="00583B16"/>
    <w:rsid w:val="00584796"/>
    <w:rsid w:val="00584D92"/>
    <w:rsid w:val="00585244"/>
    <w:rsid w:val="005854D3"/>
    <w:rsid w:val="005854EC"/>
    <w:rsid w:val="00586244"/>
    <w:rsid w:val="0058661E"/>
    <w:rsid w:val="00586B36"/>
    <w:rsid w:val="00586E44"/>
    <w:rsid w:val="00590AA8"/>
    <w:rsid w:val="00590BCB"/>
    <w:rsid w:val="005913DB"/>
    <w:rsid w:val="00591402"/>
    <w:rsid w:val="00591592"/>
    <w:rsid w:val="00592278"/>
    <w:rsid w:val="00592EDF"/>
    <w:rsid w:val="005931EE"/>
    <w:rsid w:val="005939E3"/>
    <w:rsid w:val="00593A59"/>
    <w:rsid w:val="00593EA5"/>
    <w:rsid w:val="005945DF"/>
    <w:rsid w:val="00594CE3"/>
    <w:rsid w:val="00595217"/>
    <w:rsid w:val="00595456"/>
    <w:rsid w:val="00596163"/>
    <w:rsid w:val="00596679"/>
    <w:rsid w:val="005967AD"/>
    <w:rsid w:val="005970DE"/>
    <w:rsid w:val="00597960"/>
    <w:rsid w:val="00597D69"/>
    <w:rsid w:val="005A070B"/>
    <w:rsid w:val="005A0AE6"/>
    <w:rsid w:val="005A0B1D"/>
    <w:rsid w:val="005A132C"/>
    <w:rsid w:val="005A1CD4"/>
    <w:rsid w:val="005A1EFA"/>
    <w:rsid w:val="005A2340"/>
    <w:rsid w:val="005A39CA"/>
    <w:rsid w:val="005A3EB3"/>
    <w:rsid w:val="005A4010"/>
    <w:rsid w:val="005A494D"/>
    <w:rsid w:val="005A5482"/>
    <w:rsid w:val="005A553D"/>
    <w:rsid w:val="005A577C"/>
    <w:rsid w:val="005A67C9"/>
    <w:rsid w:val="005A7771"/>
    <w:rsid w:val="005A7E53"/>
    <w:rsid w:val="005A7F27"/>
    <w:rsid w:val="005A7F2B"/>
    <w:rsid w:val="005B0B90"/>
    <w:rsid w:val="005B0C68"/>
    <w:rsid w:val="005B0D0C"/>
    <w:rsid w:val="005B17AE"/>
    <w:rsid w:val="005B1AF5"/>
    <w:rsid w:val="005B1DFD"/>
    <w:rsid w:val="005B276F"/>
    <w:rsid w:val="005B31C6"/>
    <w:rsid w:val="005B3CA1"/>
    <w:rsid w:val="005B3FB4"/>
    <w:rsid w:val="005B44B3"/>
    <w:rsid w:val="005B47EE"/>
    <w:rsid w:val="005B4A98"/>
    <w:rsid w:val="005B55B2"/>
    <w:rsid w:val="005B6060"/>
    <w:rsid w:val="005B6DA4"/>
    <w:rsid w:val="005B70B8"/>
    <w:rsid w:val="005B7A81"/>
    <w:rsid w:val="005B7CDB"/>
    <w:rsid w:val="005C0CB1"/>
    <w:rsid w:val="005C0D43"/>
    <w:rsid w:val="005C1355"/>
    <w:rsid w:val="005C1DE5"/>
    <w:rsid w:val="005C2D43"/>
    <w:rsid w:val="005C36C5"/>
    <w:rsid w:val="005C3C65"/>
    <w:rsid w:val="005C4049"/>
    <w:rsid w:val="005C5B46"/>
    <w:rsid w:val="005C5BC3"/>
    <w:rsid w:val="005C7334"/>
    <w:rsid w:val="005C78D2"/>
    <w:rsid w:val="005D0E96"/>
    <w:rsid w:val="005D268D"/>
    <w:rsid w:val="005D2936"/>
    <w:rsid w:val="005D324A"/>
    <w:rsid w:val="005D3494"/>
    <w:rsid w:val="005D3C59"/>
    <w:rsid w:val="005D3F21"/>
    <w:rsid w:val="005D3F27"/>
    <w:rsid w:val="005D40ED"/>
    <w:rsid w:val="005D517F"/>
    <w:rsid w:val="005D5308"/>
    <w:rsid w:val="005D559E"/>
    <w:rsid w:val="005D55ED"/>
    <w:rsid w:val="005D57ED"/>
    <w:rsid w:val="005D6469"/>
    <w:rsid w:val="005D65CD"/>
    <w:rsid w:val="005D6ACC"/>
    <w:rsid w:val="005D6D6F"/>
    <w:rsid w:val="005D6ED3"/>
    <w:rsid w:val="005D71C0"/>
    <w:rsid w:val="005D7724"/>
    <w:rsid w:val="005D7CF5"/>
    <w:rsid w:val="005E0089"/>
    <w:rsid w:val="005E0393"/>
    <w:rsid w:val="005E0C36"/>
    <w:rsid w:val="005E1358"/>
    <w:rsid w:val="005E184F"/>
    <w:rsid w:val="005E1ACF"/>
    <w:rsid w:val="005E30E0"/>
    <w:rsid w:val="005E4AF4"/>
    <w:rsid w:val="005E4B3A"/>
    <w:rsid w:val="005E4BB8"/>
    <w:rsid w:val="005E5471"/>
    <w:rsid w:val="005E5B95"/>
    <w:rsid w:val="005E5D0E"/>
    <w:rsid w:val="005E6225"/>
    <w:rsid w:val="005E67B0"/>
    <w:rsid w:val="005E67FE"/>
    <w:rsid w:val="005E694F"/>
    <w:rsid w:val="005E6AEA"/>
    <w:rsid w:val="005E7772"/>
    <w:rsid w:val="005F002A"/>
    <w:rsid w:val="005F0C4A"/>
    <w:rsid w:val="005F0D39"/>
    <w:rsid w:val="005F12FB"/>
    <w:rsid w:val="005F18AB"/>
    <w:rsid w:val="005F2E60"/>
    <w:rsid w:val="005F30BC"/>
    <w:rsid w:val="005F413C"/>
    <w:rsid w:val="005F4EB8"/>
    <w:rsid w:val="005F5830"/>
    <w:rsid w:val="005F6866"/>
    <w:rsid w:val="005F6EFB"/>
    <w:rsid w:val="005F708B"/>
    <w:rsid w:val="005F7264"/>
    <w:rsid w:val="005F7528"/>
    <w:rsid w:val="005F7FAF"/>
    <w:rsid w:val="00600F9C"/>
    <w:rsid w:val="00602846"/>
    <w:rsid w:val="00602F03"/>
    <w:rsid w:val="0060351A"/>
    <w:rsid w:val="006037FE"/>
    <w:rsid w:val="00603E2F"/>
    <w:rsid w:val="00604FD9"/>
    <w:rsid w:val="0060506E"/>
    <w:rsid w:val="00605320"/>
    <w:rsid w:val="00605D27"/>
    <w:rsid w:val="00606134"/>
    <w:rsid w:val="00607532"/>
    <w:rsid w:val="00607B56"/>
    <w:rsid w:val="00607E69"/>
    <w:rsid w:val="00610EAA"/>
    <w:rsid w:val="0061182A"/>
    <w:rsid w:val="00611FEC"/>
    <w:rsid w:val="006132F6"/>
    <w:rsid w:val="00613AF1"/>
    <w:rsid w:val="00614842"/>
    <w:rsid w:val="006154CB"/>
    <w:rsid w:val="00616B73"/>
    <w:rsid w:val="00617580"/>
    <w:rsid w:val="00617DBC"/>
    <w:rsid w:val="00620030"/>
    <w:rsid w:val="00620CFD"/>
    <w:rsid w:val="00620D3C"/>
    <w:rsid w:val="00621E3D"/>
    <w:rsid w:val="00621F72"/>
    <w:rsid w:val="0062203E"/>
    <w:rsid w:val="0062223B"/>
    <w:rsid w:val="006222E0"/>
    <w:rsid w:val="00622307"/>
    <w:rsid w:val="0062243F"/>
    <w:rsid w:val="00622E46"/>
    <w:rsid w:val="00623C13"/>
    <w:rsid w:val="00623DE7"/>
    <w:rsid w:val="00624AE8"/>
    <w:rsid w:val="00625636"/>
    <w:rsid w:val="0062593A"/>
    <w:rsid w:val="006265D4"/>
    <w:rsid w:val="00626D54"/>
    <w:rsid w:val="00627304"/>
    <w:rsid w:val="0062781F"/>
    <w:rsid w:val="00627D2E"/>
    <w:rsid w:val="00627E38"/>
    <w:rsid w:val="00630041"/>
    <w:rsid w:val="006306B9"/>
    <w:rsid w:val="00630B47"/>
    <w:rsid w:val="00631312"/>
    <w:rsid w:val="00631614"/>
    <w:rsid w:val="00632D9C"/>
    <w:rsid w:val="006332E8"/>
    <w:rsid w:val="0063471A"/>
    <w:rsid w:val="0063494F"/>
    <w:rsid w:val="00635FE8"/>
    <w:rsid w:val="006367A9"/>
    <w:rsid w:val="00637372"/>
    <w:rsid w:val="0064036C"/>
    <w:rsid w:val="0064091A"/>
    <w:rsid w:val="00640D80"/>
    <w:rsid w:val="00642032"/>
    <w:rsid w:val="00642053"/>
    <w:rsid w:val="0064296D"/>
    <w:rsid w:val="00642A32"/>
    <w:rsid w:val="00643653"/>
    <w:rsid w:val="00643FB2"/>
    <w:rsid w:val="00643FF7"/>
    <w:rsid w:val="00644A4D"/>
    <w:rsid w:val="00644FE9"/>
    <w:rsid w:val="006452AA"/>
    <w:rsid w:val="00645839"/>
    <w:rsid w:val="006468BF"/>
    <w:rsid w:val="00646F21"/>
    <w:rsid w:val="00647815"/>
    <w:rsid w:val="00647F84"/>
    <w:rsid w:val="00647F9D"/>
    <w:rsid w:val="0065100E"/>
    <w:rsid w:val="00651794"/>
    <w:rsid w:val="00651AB0"/>
    <w:rsid w:val="00651D26"/>
    <w:rsid w:val="0065440E"/>
    <w:rsid w:val="006547E1"/>
    <w:rsid w:val="006548CC"/>
    <w:rsid w:val="00656731"/>
    <w:rsid w:val="006568A9"/>
    <w:rsid w:val="006569AC"/>
    <w:rsid w:val="006573F7"/>
    <w:rsid w:val="00660189"/>
    <w:rsid w:val="00660CAD"/>
    <w:rsid w:val="00661A19"/>
    <w:rsid w:val="00661A5E"/>
    <w:rsid w:val="00661CA9"/>
    <w:rsid w:val="00661CED"/>
    <w:rsid w:val="006625E1"/>
    <w:rsid w:val="006625EA"/>
    <w:rsid w:val="00662FA5"/>
    <w:rsid w:val="00663326"/>
    <w:rsid w:val="0066384C"/>
    <w:rsid w:val="006639FF"/>
    <w:rsid w:val="00663D28"/>
    <w:rsid w:val="0066415B"/>
    <w:rsid w:val="00664613"/>
    <w:rsid w:val="00664673"/>
    <w:rsid w:val="00664FF2"/>
    <w:rsid w:val="0066598F"/>
    <w:rsid w:val="00665BBD"/>
    <w:rsid w:val="00666128"/>
    <w:rsid w:val="006666FB"/>
    <w:rsid w:val="006672EC"/>
    <w:rsid w:val="0066732B"/>
    <w:rsid w:val="006676A4"/>
    <w:rsid w:val="00667FF8"/>
    <w:rsid w:val="00670277"/>
    <w:rsid w:val="0067261B"/>
    <w:rsid w:val="00672ABC"/>
    <w:rsid w:val="00673017"/>
    <w:rsid w:val="00673E80"/>
    <w:rsid w:val="00673F55"/>
    <w:rsid w:val="006740EC"/>
    <w:rsid w:val="00674333"/>
    <w:rsid w:val="0067475F"/>
    <w:rsid w:val="006753A5"/>
    <w:rsid w:val="006754E2"/>
    <w:rsid w:val="006761DE"/>
    <w:rsid w:val="00677179"/>
    <w:rsid w:val="00677EE0"/>
    <w:rsid w:val="006809F2"/>
    <w:rsid w:val="00680E12"/>
    <w:rsid w:val="00680F9A"/>
    <w:rsid w:val="00681B3D"/>
    <w:rsid w:val="00681D98"/>
    <w:rsid w:val="00682C93"/>
    <w:rsid w:val="00682DFD"/>
    <w:rsid w:val="0068366F"/>
    <w:rsid w:val="00683832"/>
    <w:rsid w:val="00684670"/>
    <w:rsid w:val="006847AF"/>
    <w:rsid w:val="00684BC5"/>
    <w:rsid w:val="00684F54"/>
    <w:rsid w:val="006853BE"/>
    <w:rsid w:val="0068583E"/>
    <w:rsid w:val="00685C4C"/>
    <w:rsid w:val="00685EAB"/>
    <w:rsid w:val="00686878"/>
    <w:rsid w:val="00690443"/>
    <w:rsid w:val="0069086E"/>
    <w:rsid w:val="00690C99"/>
    <w:rsid w:val="00691101"/>
    <w:rsid w:val="00691C45"/>
    <w:rsid w:val="00691D7F"/>
    <w:rsid w:val="006922FD"/>
    <w:rsid w:val="0069250F"/>
    <w:rsid w:val="0069265D"/>
    <w:rsid w:val="00692722"/>
    <w:rsid w:val="00692F13"/>
    <w:rsid w:val="0069323F"/>
    <w:rsid w:val="00693857"/>
    <w:rsid w:val="00693A46"/>
    <w:rsid w:val="00693A4C"/>
    <w:rsid w:val="006949E2"/>
    <w:rsid w:val="00695A7C"/>
    <w:rsid w:val="00696E0D"/>
    <w:rsid w:val="0069790C"/>
    <w:rsid w:val="006979EA"/>
    <w:rsid w:val="00697CB8"/>
    <w:rsid w:val="00697F73"/>
    <w:rsid w:val="006A020B"/>
    <w:rsid w:val="006A0B9F"/>
    <w:rsid w:val="006A0F80"/>
    <w:rsid w:val="006A104F"/>
    <w:rsid w:val="006A1089"/>
    <w:rsid w:val="006A1880"/>
    <w:rsid w:val="006A19EA"/>
    <w:rsid w:val="006A1E1A"/>
    <w:rsid w:val="006A218C"/>
    <w:rsid w:val="006A3BFC"/>
    <w:rsid w:val="006A3C38"/>
    <w:rsid w:val="006A503E"/>
    <w:rsid w:val="006A5E32"/>
    <w:rsid w:val="006A6608"/>
    <w:rsid w:val="006A7DF7"/>
    <w:rsid w:val="006B0360"/>
    <w:rsid w:val="006B06D6"/>
    <w:rsid w:val="006B0DA5"/>
    <w:rsid w:val="006B1288"/>
    <w:rsid w:val="006B2580"/>
    <w:rsid w:val="006B25EB"/>
    <w:rsid w:val="006B292F"/>
    <w:rsid w:val="006B3143"/>
    <w:rsid w:val="006B34D9"/>
    <w:rsid w:val="006B3FFE"/>
    <w:rsid w:val="006B44D8"/>
    <w:rsid w:val="006B4C16"/>
    <w:rsid w:val="006B57C4"/>
    <w:rsid w:val="006B57D4"/>
    <w:rsid w:val="006B5C34"/>
    <w:rsid w:val="006B5F7F"/>
    <w:rsid w:val="006B7CA1"/>
    <w:rsid w:val="006C125E"/>
    <w:rsid w:val="006C149C"/>
    <w:rsid w:val="006C2387"/>
    <w:rsid w:val="006C2589"/>
    <w:rsid w:val="006C2AD9"/>
    <w:rsid w:val="006C3574"/>
    <w:rsid w:val="006C3E5E"/>
    <w:rsid w:val="006C4A0B"/>
    <w:rsid w:val="006C4FDC"/>
    <w:rsid w:val="006C723A"/>
    <w:rsid w:val="006C7793"/>
    <w:rsid w:val="006D0DE5"/>
    <w:rsid w:val="006D1F03"/>
    <w:rsid w:val="006D257D"/>
    <w:rsid w:val="006D29F7"/>
    <w:rsid w:val="006D2D04"/>
    <w:rsid w:val="006D2D80"/>
    <w:rsid w:val="006D2F8D"/>
    <w:rsid w:val="006D336C"/>
    <w:rsid w:val="006D3BB4"/>
    <w:rsid w:val="006D415A"/>
    <w:rsid w:val="006D4E89"/>
    <w:rsid w:val="006D4ED3"/>
    <w:rsid w:val="006D51FE"/>
    <w:rsid w:val="006D5DC4"/>
    <w:rsid w:val="006D6817"/>
    <w:rsid w:val="006D68F4"/>
    <w:rsid w:val="006D6A69"/>
    <w:rsid w:val="006D7F09"/>
    <w:rsid w:val="006E0092"/>
    <w:rsid w:val="006E02FC"/>
    <w:rsid w:val="006E0715"/>
    <w:rsid w:val="006E3F03"/>
    <w:rsid w:val="006E3F48"/>
    <w:rsid w:val="006E432F"/>
    <w:rsid w:val="006E46E8"/>
    <w:rsid w:val="006E4788"/>
    <w:rsid w:val="006E5387"/>
    <w:rsid w:val="006E538E"/>
    <w:rsid w:val="006E6C66"/>
    <w:rsid w:val="006E6FD7"/>
    <w:rsid w:val="006E7217"/>
    <w:rsid w:val="006E7384"/>
    <w:rsid w:val="006E76A6"/>
    <w:rsid w:val="006E7C14"/>
    <w:rsid w:val="006F0288"/>
    <w:rsid w:val="006F083B"/>
    <w:rsid w:val="006F0AD0"/>
    <w:rsid w:val="006F1A8B"/>
    <w:rsid w:val="006F1C97"/>
    <w:rsid w:val="006F29A1"/>
    <w:rsid w:val="006F2A3D"/>
    <w:rsid w:val="006F3218"/>
    <w:rsid w:val="006F3565"/>
    <w:rsid w:val="006F3685"/>
    <w:rsid w:val="006F40C9"/>
    <w:rsid w:val="006F462B"/>
    <w:rsid w:val="006F4AD1"/>
    <w:rsid w:val="006F4BE2"/>
    <w:rsid w:val="006F4CAA"/>
    <w:rsid w:val="006F4F2A"/>
    <w:rsid w:val="006F6119"/>
    <w:rsid w:val="006F64C3"/>
    <w:rsid w:val="006F68E9"/>
    <w:rsid w:val="006F6FF9"/>
    <w:rsid w:val="00700328"/>
    <w:rsid w:val="00700811"/>
    <w:rsid w:val="00700A15"/>
    <w:rsid w:val="00700FF7"/>
    <w:rsid w:val="0070140D"/>
    <w:rsid w:val="007018A2"/>
    <w:rsid w:val="00701A3C"/>
    <w:rsid w:val="00702766"/>
    <w:rsid w:val="0070280E"/>
    <w:rsid w:val="00702B6D"/>
    <w:rsid w:val="00703397"/>
    <w:rsid w:val="00703403"/>
    <w:rsid w:val="007035D0"/>
    <w:rsid w:val="0070371D"/>
    <w:rsid w:val="00703EB8"/>
    <w:rsid w:val="0070467A"/>
    <w:rsid w:val="00704735"/>
    <w:rsid w:val="00704B55"/>
    <w:rsid w:val="00704CF3"/>
    <w:rsid w:val="00706024"/>
    <w:rsid w:val="00706175"/>
    <w:rsid w:val="0070673A"/>
    <w:rsid w:val="0070678C"/>
    <w:rsid w:val="0070767E"/>
    <w:rsid w:val="00707BF4"/>
    <w:rsid w:val="0071028C"/>
    <w:rsid w:val="007104F3"/>
    <w:rsid w:val="007106E2"/>
    <w:rsid w:val="00711390"/>
    <w:rsid w:val="007122CA"/>
    <w:rsid w:val="0071233E"/>
    <w:rsid w:val="00712414"/>
    <w:rsid w:val="007125C7"/>
    <w:rsid w:val="007127F7"/>
    <w:rsid w:val="00712AD3"/>
    <w:rsid w:val="00712C66"/>
    <w:rsid w:val="007143FD"/>
    <w:rsid w:val="007157C8"/>
    <w:rsid w:val="007160C0"/>
    <w:rsid w:val="007162E9"/>
    <w:rsid w:val="00716807"/>
    <w:rsid w:val="00721AAA"/>
    <w:rsid w:val="00721FE6"/>
    <w:rsid w:val="007221CD"/>
    <w:rsid w:val="007226D9"/>
    <w:rsid w:val="007227CA"/>
    <w:rsid w:val="00722A17"/>
    <w:rsid w:val="00722C8F"/>
    <w:rsid w:val="00723326"/>
    <w:rsid w:val="0072380F"/>
    <w:rsid w:val="00723D32"/>
    <w:rsid w:val="0072491F"/>
    <w:rsid w:val="00724E35"/>
    <w:rsid w:val="0072593D"/>
    <w:rsid w:val="00725B68"/>
    <w:rsid w:val="007266DB"/>
    <w:rsid w:val="00726EF3"/>
    <w:rsid w:val="00727103"/>
    <w:rsid w:val="0072711E"/>
    <w:rsid w:val="00727C80"/>
    <w:rsid w:val="0073066C"/>
    <w:rsid w:val="00730E8B"/>
    <w:rsid w:val="007315AF"/>
    <w:rsid w:val="007322AC"/>
    <w:rsid w:val="00734427"/>
    <w:rsid w:val="0073445D"/>
    <w:rsid w:val="00734E3B"/>
    <w:rsid w:val="00734E4A"/>
    <w:rsid w:val="00736403"/>
    <w:rsid w:val="00736508"/>
    <w:rsid w:val="00740E6A"/>
    <w:rsid w:val="0074122E"/>
    <w:rsid w:val="007412C1"/>
    <w:rsid w:val="0074153D"/>
    <w:rsid w:val="00742072"/>
    <w:rsid w:val="0074216E"/>
    <w:rsid w:val="007422EC"/>
    <w:rsid w:val="007427ED"/>
    <w:rsid w:val="00742EB0"/>
    <w:rsid w:val="0074365D"/>
    <w:rsid w:val="007439CF"/>
    <w:rsid w:val="007443D3"/>
    <w:rsid w:val="00744645"/>
    <w:rsid w:val="007449EF"/>
    <w:rsid w:val="00744F3E"/>
    <w:rsid w:val="00744FC1"/>
    <w:rsid w:val="00745694"/>
    <w:rsid w:val="00745727"/>
    <w:rsid w:val="007467D0"/>
    <w:rsid w:val="00746989"/>
    <w:rsid w:val="00747919"/>
    <w:rsid w:val="00747963"/>
    <w:rsid w:val="00747DA9"/>
    <w:rsid w:val="007501EB"/>
    <w:rsid w:val="00750229"/>
    <w:rsid w:val="007506C7"/>
    <w:rsid w:val="00751104"/>
    <w:rsid w:val="0075188A"/>
    <w:rsid w:val="00752355"/>
    <w:rsid w:val="00752446"/>
    <w:rsid w:val="007525ED"/>
    <w:rsid w:val="007526B8"/>
    <w:rsid w:val="007532A7"/>
    <w:rsid w:val="00753FC4"/>
    <w:rsid w:val="007540FA"/>
    <w:rsid w:val="00754300"/>
    <w:rsid w:val="00754951"/>
    <w:rsid w:val="00755426"/>
    <w:rsid w:val="007566EE"/>
    <w:rsid w:val="007567C5"/>
    <w:rsid w:val="00756A98"/>
    <w:rsid w:val="00756B32"/>
    <w:rsid w:val="007577B2"/>
    <w:rsid w:val="007577CC"/>
    <w:rsid w:val="007605CF"/>
    <w:rsid w:val="00760661"/>
    <w:rsid w:val="00760740"/>
    <w:rsid w:val="00760875"/>
    <w:rsid w:val="00761930"/>
    <w:rsid w:val="00761A87"/>
    <w:rsid w:val="00761D35"/>
    <w:rsid w:val="00762374"/>
    <w:rsid w:val="0076256B"/>
    <w:rsid w:val="00762C2C"/>
    <w:rsid w:val="007634BD"/>
    <w:rsid w:val="007638F0"/>
    <w:rsid w:val="00763E31"/>
    <w:rsid w:val="00763FAE"/>
    <w:rsid w:val="007640DA"/>
    <w:rsid w:val="00764353"/>
    <w:rsid w:val="00764CCC"/>
    <w:rsid w:val="00764E35"/>
    <w:rsid w:val="00765486"/>
    <w:rsid w:val="00765F84"/>
    <w:rsid w:val="00765F94"/>
    <w:rsid w:val="00765FE7"/>
    <w:rsid w:val="00766581"/>
    <w:rsid w:val="0076667D"/>
    <w:rsid w:val="007668CB"/>
    <w:rsid w:val="007677BB"/>
    <w:rsid w:val="00770366"/>
    <w:rsid w:val="0077049C"/>
    <w:rsid w:val="007707D3"/>
    <w:rsid w:val="0077094C"/>
    <w:rsid w:val="007712DF"/>
    <w:rsid w:val="007719E8"/>
    <w:rsid w:val="00771A7B"/>
    <w:rsid w:val="00773032"/>
    <w:rsid w:val="00773237"/>
    <w:rsid w:val="0077382C"/>
    <w:rsid w:val="007739C9"/>
    <w:rsid w:val="0077459F"/>
    <w:rsid w:val="00774B4D"/>
    <w:rsid w:val="007750CB"/>
    <w:rsid w:val="007750D8"/>
    <w:rsid w:val="007755CD"/>
    <w:rsid w:val="007764BE"/>
    <w:rsid w:val="007767C6"/>
    <w:rsid w:val="00776DE7"/>
    <w:rsid w:val="00777579"/>
    <w:rsid w:val="00777826"/>
    <w:rsid w:val="0078005C"/>
    <w:rsid w:val="00780339"/>
    <w:rsid w:val="0078060F"/>
    <w:rsid w:val="00780C9E"/>
    <w:rsid w:val="0078190A"/>
    <w:rsid w:val="00781EDE"/>
    <w:rsid w:val="007825E1"/>
    <w:rsid w:val="00782763"/>
    <w:rsid w:val="007838B1"/>
    <w:rsid w:val="007840F1"/>
    <w:rsid w:val="007841F1"/>
    <w:rsid w:val="007849DB"/>
    <w:rsid w:val="00785096"/>
    <w:rsid w:val="007850A9"/>
    <w:rsid w:val="007851F3"/>
    <w:rsid w:val="00785234"/>
    <w:rsid w:val="007854D6"/>
    <w:rsid w:val="007854D8"/>
    <w:rsid w:val="00785713"/>
    <w:rsid w:val="00785E5A"/>
    <w:rsid w:val="00786935"/>
    <w:rsid w:val="00787220"/>
    <w:rsid w:val="007878A1"/>
    <w:rsid w:val="00787D2D"/>
    <w:rsid w:val="007904BC"/>
    <w:rsid w:val="00790A3D"/>
    <w:rsid w:val="00791C2E"/>
    <w:rsid w:val="00791DAA"/>
    <w:rsid w:val="00792B61"/>
    <w:rsid w:val="00793EC2"/>
    <w:rsid w:val="00794316"/>
    <w:rsid w:val="00794C89"/>
    <w:rsid w:val="00794E5B"/>
    <w:rsid w:val="00794F1B"/>
    <w:rsid w:val="00795D47"/>
    <w:rsid w:val="00795FBE"/>
    <w:rsid w:val="00796307"/>
    <w:rsid w:val="00796CA5"/>
    <w:rsid w:val="00796D91"/>
    <w:rsid w:val="007A06DB"/>
    <w:rsid w:val="007A0E78"/>
    <w:rsid w:val="007A1B51"/>
    <w:rsid w:val="007A1CD3"/>
    <w:rsid w:val="007A2724"/>
    <w:rsid w:val="007A2729"/>
    <w:rsid w:val="007A2C59"/>
    <w:rsid w:val="007A3F9F"/>
    <w:rsid w:val="007A3FC3"/>
    <w:rsid w:val="007A400F"/>
    <w:rsid w:val="007A4A91"/>
    <w:rsid w:val="007A55D6"/>
    <w:rsid w:val="007A6344"/>
    <w:rsid w:val="007A654E"/>
    <w:rsid w:val="007A6F14"/>
    <w:rsid w:val="007A7DDB"/>
    <w:rsid w:val="007B0003"/>
    <w:rsid w:val="007B038D"/>
    <w:rsid w:val="007B0430"/>
    <w:rsid w:val="007B0BCC"/>
    <w:rsid w:val="007B0F3D"/>
    <w:rsid w:val="007B1614"/>
    <w:rsid w:val="007B2CC8"/>
    <w:rsid w:val="007B34AE"/>
    <w:rsid w:val="007B34AF"/>
    <w:rsid w:val="007B3876"/>
    <w:rsid w:val="007B3D9D"/>
    <w:rsid w:val="007B4E84"/>
    <w:rsid w:val="007B534F"/>
    <w:rsid w:val="007B581A"/>
    <w:rsid w:val="007B64A5"/>
    <w:rsid w:val="007B7DD3"/>
    <w:rsid w:val="007C010F"/>
    <w:rsid w:val="007C149A"/>
    <w:rsid w:val="007C1501"/>
    <w:rsid w:val="007C1574"/>
    <w:rsid w:val="007C1BD9"/>
    <w:rsid w:val="007C2518"/>
    <w:rsid w:val="007C2CD5"/>
    <w:rsid w:val="007C4356"/>
    <w:rsid w:val="007C4A4F"/>
    <w:rsid w:val="007C4C62"/>
    <w:rsid w:val="007C511F"/>
    <w:rsid w:val="007C592B"/>
    <w:rsid w:val="007C5F5B"/>
    <w:rsid w:val="007C69BF"/>
    <w:rsid w:val="007C6AFC"/>
    <w:rsid w:val="007C73D3"/>
    <w:rsid w:val="007C7B98"/>
    <w:rsid w:val="007C7FBE"/>
    <w:rsid w:val="007D0236"/>
    <w:rsid w:val="007D0268"/>
    <w:rsid w:val="007D039A"/>
    <w:rsid w:val="007D09E5"/>
    <w:rsid w:val="007D24D9"/>
    <w:rsid w:val="007D281D"/>
    <w:rsid w:val="007D49C4"/>
    <w:rsid w:val="007D4CDB"/>
    <w:rsid w:val="007D5681"/>
    <w:rsid w:val="007D694A"/>
    <w:rsid w:val="007D7209"/>
    <w:rsid w:val="007D760C"/>
    <w:rsid w:val="007E034B"/>
    <w:rsid w:val="007E0422"/>
    <w:rsid w:val="007E08E7"/>
    <w:rsid w:val="007E154B"/>
    <w:rsid w:val="007E21C6"/>
    <w:rsid w:val="007E2F11"/>
    <w:rsid w:val="007E33F6"/>
    <w:rsid w:val="007E3552"/>
    <w:rsid w:val="007E38D2"/>
    <w:rsid w:val="007E39EA"/>
    <w:rsid w:val="007E3FB0"/>
    <w:rsid w:val="007E453D"/>
    <w:rsid w:val="007E4809"/>
    <w:rsid w:val="007E4EE5"/>
    <w:rsid w:val="007E5643"/>
    <w:rsid w:val="007E5CF1"/>
    <w:rsid w:val="007E6907"/>
    <w:rsid w:val="007E727B"/>
    <w:rsid w:val="007E7AA6"/>
    <w:rsid w:val="007F0179"/>
    <w:rsid w:val="007F066E"/>
    <w:rsid w:val="007F19A5"/>
    <w:rsid w:val="007F4050"/>
    <w:rsid w:val="007F41FC"/>
    <w:rsid w:val="007F499F"/>
    <w:rsid w:val="007F50EE"/>
    <w:rsid w:val="007F5F9C"/>
    <w:rsid w:val="007F662B"/>
    <w:rsid w:val="007F694F"/>
    <w:rsid w:val="007F7DF3"/>
    <w:rsid w:val="007F7ECF"/>
    <w:rsid w:val="0080007E"/>
    <w:rsid w:val="00800B20"/>
    <w:rsid w:val="00802144"/>
    <w:rsid w:val="0080222E"/>
    <w:rsid w:val="00802513"/>
    <w:rsid w:val="0080260C"/>
    <w:rsid w:val="00802D33"/>
    <w:rsid w:val="00802D6B"/>
    <w:rsid w:val="008039CE"/>
    <w:rsid w:val="00803B75"/>
    <w:rsid w:val="0080437A"/>
    <w:rsid w:val="008043EB"/>
    <w:rsid w:val="00804EB6"/>
    <w:rsid w:val="00804F5E"/>
    <w:rsid w:val="00805354"/>
    <w:rsid w:val="00805DF8"/>
    <w:rsid w:val="00806436"/>
    <w:rsid w:val="008067AB"/>
    <w:rsid w:val="00806A90"/>
    <w:rsid w:val="00807C0F"/>
    <w:rsid w:val="0081003F"/>
    <w:rsid w:val="00810109"/>
    <w:rsid w:val="00810469"/>
    <w:rsid w:val="0081063F"/>
    <w:rsid w:val="008110D7"/>
    <w:rsid w:val="008118C0"/>
    <w:rsid w:val="0081218D"/>
    <w:rsid w:val="00812375"/>
    <w:rsid w:val="00812814"/>
    <w:rsid w:val="00812B71"/>
    <w:rsid w:val="0081398F"/>
    <w:rsid w:val="00814573"/>
    <w:rsid w:val="0081586E"/>
    <w:rsid w:val="0081604F"/>
    <w:rsid w:val="0081673A"/>
    <w:rsid w:val="008171D2"/>
    <w:rsid w:val="0081727F"/>
    <w:rsid w:val="00817E2A"/>
    <w:rsid w:val="00820352"/>
    <w:rsid w:val="008205EE"/>
    <w:rsid w:val="00821C5E"/>
    <w:rsid w:val="00821D96"/>
    <w:rsid w:val="008225F8"/>
    <w:rsid w:val="00823ABE"/>
    <w:rsid w:val="00825505"/>
    <w:rsid w:val="00825DC0"/>
    <w:rsid w:val="00826272"/>
    <w:rsid w:val="00826811"/>
    <w:rsid w:val="00827495"/>
    <w:rsid w:val="00827809"/>
    <w:rsid w:val="00827A7F"/>
    <w:rsid w:val="008303C0"/>
    <w:rsid w:val="00830D66"/>
    <w:rsid w:val="00831053"/>
    <w:rsid w:val="00831282"/>
    <w:rsid w:val="00831398"/>
    <w:rsid w:val="0083154B"/>
    <w:rsid w:val="008334E5"/>
    <w:rsid w:val="00833652"/>
    <w:rsid w:val="00833700"/>
    <w:rsid w:val="0083370E"/>
    <w:rsid w:val="008338ED"/>
    <w:rsid w:val="00833C81"/>
    <w:rsid w:val="00834527"/>
    <w:rsid w:val="008351AD"/>
    <w:rsid w:val="00835A37"/>
    <w:rsid w:val="00835BA3"/>
    <w:rsid w:val="00835FA7"/>
    <w:rsid w:val="0083616C"/>
    <w:rsid w:val="0083650B"/>
    <w:rsid w:val="00836AC9"/>
    <w:rsid w:val="008371F4"/>
    <w:rsid w:val="008372A8"/>
    <w:rsid w:val="00840201"/>
    <w:rsid w:val="008404EB"/>
    <w:rsid w:val="00840AA7"/>
    <w:rsid w:val="00841717"/>
    <w:rsid w:val="00841A0E"/>
    <w:rsid w:val="00841A4F"/>
    <w:rsid w:val="00841C4C"/>
    <w:rsid w:val="00841D0A"/>
    <w:rsid w:val="00842775"/>
    <w:rsid w:val="008427FF"/>
    <w:rsid w:val="008431AD"/>
    <w:rsid w:val="00843A57"/>
    <w:rsid w:val="008450DB"/>
    <w:rsid w:val="00845BAB"/>
    <w:rsid w:val="00845FAC"/>
    <w:rsid w:val="00846BF8"/>
    <w:rsid w:val="008501D5"/>
    <w:rsid w:val="008504F9"/>
    <w:rsid w:val="008509BF"/>
    <w:rsid w:val="0085158D"/>
    <w:rsid w:val="00851B72"/>
    <w:rsid w:val="00851E63"/>
    <w:rsid w:val="008526CD"/>
    <w:rsid w:val="008532DE"/>
    <w:rsid w:val="00853435"/>
    <w:rsid w:val="00853690"/>
    <w:rsid w:val="008536E5"/>
    <w:rsid w:val="00853B74"/>
    <w:rsid w:val="00854681"/>
    <w:rsid w:val="00854C29"/>
    <w:rsid w:val="00855C54"/>
    <w:rsid w:val="00855DAC"/>
    <w:rsid w:val="0085616D"/>
    <w:rsid w:val="00860764"/>
    <w:rsid w:val="00860C27"/>
    <w:rsid w:val="00860F83"/>
    <w:rsid w:val="008613BB"/>
    <w:rsid w:val="00861E9C"/>
    <w:rsid w:val="00862408"/>
    <w:rsid w:val="00862AC1"/>
    <w:rsid w:val="008630D2"/>
    <w:rsid w:val="008632A2"/>
    <w:rsid w:val="00863916"/>
    <w:rsid w:val="00863B16"/>
    <w:rsid w:val="00863E44"/>
    <w:rsid w:val="00864C16"/>
    <w:rsid w:val="00864E71"/>
    <w:rsid w:val="008651AF"/>
    <w:rsid w:val="008657E8"/>
    <w:rsid w:val="00865AC1"/>
    <w:rsid w:val="00867B93"/>
    <w:rsid w:val="00870DA3"/>
    <w:rsid w:val="00870FB1"/>
    <w:rsid w:val="008712B8"/>
    <w:rsid w:val="008714EB"/>
    <w:rsid w:val="00871561"/>
    <w:rsid w:val="00871B06"/>
    <w:rsid w:val="00871C70"/>
    <w:rsid w:val="00871D01"/>
    <w:rsid w:val="008721AA"/>
    <w:rsid w:val="00872375"/>
    <w:rsid w:val="00872D3B"/>
    <w:rsid w:val="0087340C"/>
    <w:rsid w:val="00873498"/>
    <w:rsid w:val="008742AC"/>
    <w:rsid w:val="008749A1"/>
    <w:rsid w:val="00874C5B"/>
    <w:rsid w:val="00875CFC"/>
    <w:rsid w:val="00875D75"/>
    <w:rsid w:val="00876067"/>
    <w:rsid w:val="0087616C"/>
    <w:rsid w:val="0087618A"/>
    <w:rsid w:val="0087631C"/>
    <w:rsid w:val="008766EC"/>
    <w:rsid w:val="00877190"/>
    <w:rsid w:val="008779FB"/>
    <w:rsid w:val="00877A31"/>
    <w:rsid w:val="00877AA7"/>
    <w:rsid w:val="00880AA4"/>
    <w:rsid w:val="00881B7A"/>
    <w:rsid w:val="0088301B"/>
    <w:rsid w:val="00883A10"/>
    <w:rsid w:val="00883FF8"/>
    <w:rsid w:val="00884108"/>
    <w:rsid w:val="0088477B"/>
    <w:rsid w:val="00885131"/>
    <w:rsid w:val="0088515B"/>
    <w:rsid w:val="00885AD5"/>
    <w:rsid w:val="00885AD7"/>
    <w:rsid w:val="00885E86"/>
    <w:rsid w:val="00886018"/>
    <w:rsid w:val="008861F3"/>
    <w:rsid w:val="0088683A"/>
    <w:rsid w:val="00886BC2"/>
    <w:rsid w:val="008870A1"/>
    <w:rsid w:val="00887399"/>
    <w:rsid w:val="0088749D"/>
    <w:rsid w:val="0088765E"/>
    <w:rsid w:val="0088786C"/>
    <w:rsid w:val="00887DDC"/>
    <w:rsid w:val="008900B4"/>
    <w:rsid w:val="00890AEB"/>
    <w:rsid w:val="00891848"/>
    <w:rsid w:val="00891D6A"/>
    <w:rsid w:val="00891DD1"/>
    <w:rsid w:val="00891E0E"/>
    <w:rsid w:val="0089252A"/>
    <w:rsid w:val="00893408"/>
    <w:rsid w:val="00893727"/>
    <w:rsid w:val="0089393B"/>
    <w:rsid w:val="00893E68"/>
    <w:rsid w:val="00895FCD"/>
    <w:rsid w:val="00897634"/>
    <w:rsid w:val="0089799B"/>
    <w:rsid w:val="00897B7C"/>
    <w:rsid w:val="008A0276"/>
    <w:rsid w:val="008A05C3"/>
    <w:rsid w:val="008A0F17"/>
    <w:rsid w:val="008A19A8"/>
    <w:rsid w:val="008A24DC"/>
    <w:rsid w:val="008A38AF"/>
    <w:rsid w:val="008A4095"/>
    <w:rsid w:val="008A42E9"/>
    <w:rsid w:val="008A4C73"/>
    <w:rsid w:val="008A51EB"/>
    <w:rsid w:val="008A54C2"/>
    <w:rsid w:val="008A59DB"/>
    <w:rsid w:val="008A6460"/>
    <w:rsid w:val="008A67A3"/>
    <w:rsid w:val="008A7A04"/>
    <w:rsid w:val="008B0689"/>
    <w:rsid w:val="008B0926"/>
    <w:rsid w:val="008B1314"/>
    <w:rsid w:val="008B1C6D"/>
    <w:rsid w:val="008B2972"/>
    <w:rsid w:val="008B322F"/>
    <w:rsid w:val="008B37DA"/>
    <w:rsid w:val="008B38ED"/>
    <w:rsid w:val="008B5140"/>
    <w:rsid w:val="008B5931"/>
    <w:rsid w:val="008B5983"/>
    <w:rsid w:val="008B623E"/>
    <w:rsid w:val="008B68C7"/>
    <w:rsid w:val="008B69AA"/>
    <w:rsid w:val="008B6A5D"/>
    <w:rsid w:val="008B71ED"/>
    <w:rsid w:val="008B7207"/>
    <w:rsid w:val="008B72E5"/>
    <w:rsid w:val="008C0B63"/>
    <w:rsid w:val="008C104D"/>
    <w:rsid w:val="008C13D5"/>
    <w:rsid w:val="008C1654"/>
    <w:rsid w:val="008C1B34"/>
    <w:rsid w:val="008C3ACA"/>
    <w:rsid w:val="008C3DAD"/>
    <w:rsid w:val="008C3E6F"/>
    <w:rsid w:val="008C3F32"/>
    <w:rsid w:val="008C4129"/>
    <w:rsid w:val="008C4BF4"/>
    <w:rsid w:val="008C730D"/>
    <w:rsid w:val="008C7383"/>
    <w:rsid w:val="008C7430"/>
    <w:rsid w:val="008C7D82"/>
    <w:rsid w:val="008D05C0"/>
    <w:rsid w:val="008D08C6"/>
    <w:rsid w:val="008D0F67"/>
    <w:rsid w:val="008D13CF"/>
    <w:rsid w:val="008D20AA"/>
    <w:rsid w:val="008D32ED"/>
    <w:rsid w:val="008D3320"/>
    <w:rsid w:val="008D3627"/>
    <w:rsid w:val="008D3667"/>
    <w:rsid w:val="008D3800"/>
    <w:rsid w:val="008D3D75"/>
    <w:rsid w:val="008D40FC"/>
    <w:rsid w:val="008D54DB"/>
    <w:rsid w:val="008D6D8C"/>
    <w:rsid w:val="008D72B7"/>
    <w:rsid w:val="008D75DB"/>
    <w:rsid w:val="008D7CA7"/>
    <w:rsid w:val="008E032A"/>
    <w:rsid w:val="008E1F6B"/>
    <w:rsid w:val="008E22ED"/>
    <w:rsid w:val="008E2B47"/>
    <w:rsid w:val="008E318B"/>
    <w:rsid w:val="008E3207"/>
    <w:rsid w:val="008E36E2"/>
    <w:rsid w:val="008E36E7"/>
    <w:rsid w:val="008E4BBC"/>
    <w:rsid w:val="008E5FD5"/>
    <w:rsid w:val="008E6021"/>
    <w:rsid w:val="008E6330"/>
    <w:rsid w:val="008E65A7"/>
    <w:rsid w:val="008E6D54"/>
    <w:rsid w:val="008E6E44"/>
    <w:rsid w:val="008E6FEB"/>
    <w:rsid w:val="008E7397"/>
    <w:rsid w:val="008E742F"/>
    <w:rsid w:val="008E776D"/>
    <w:rsid w:val="008F0340"/>
    <w:rsid w:val="008F0EF2"/>
    <w:rsid w:val="008F1064"/>
    <w:rsid w:val="008F1278"/>
    <w:rsid w:val="008F13ED"/>
    <w:rsid w:val="008F16D8"/>
    <w:rsid w:val="008F1AE6"/>
    <w:rsid w:val="008F1B00"/>
    <w:rsid w:val="008F2E7A"/>
    <w:rsid w:val="008F3272"/>
    <w:rsid w:val="008F37BD"/>
    <w:rsid w:val="008F392A"/>
    <w:rsid w:val="008F3CEB"/>
    <w:rsid w:val="008F41D5"/>
    <w:rsid w:val="008F4C09"/>
    <w:rsid w:val="008F5195"/>
    <w:rsid w:val="008F522E"/>
    <w:rsid w:val="008F5B1A"/>
    <w:rsid w:val="008F5C2E"/>
    <w:rsid w:val="008F6259"/>
    <w:rsid w:val="008F7012"/>
    <w:rsid w:val="008F79C8"/>
    <w:rsid w:val="00901359"/>
    <w:rsid w:val="009015D8"/>
    <w:rsid w:val="0090165C"/>
    <w:rsid w:val="0090264C"/>
    <w:rsid w:val="00902909"/>
    <w:rsid w:val="009038C1"/>
    <w:rsid w:val="00904021"/>
    <w:rsid w:val="009044E9"/>
    <w:rsid w:val="009047F8"/>
    <w:rsid w:val="00905559"/>
    <w:rsid w:val="009056C6"/>
    <w:rsid w:val="00905F7E"/>
    <w:rsid w:val="009067A4"/>
    <w:rsid w:val="00906D83"/>
    <w:rsid w:val="00907049"/>
    <w:rsid w:val="00907242"/>
    <w:rsid w:val="00907490"/>
    <w:rsid w:val="00907FCE"/>
    <w:rsid w:val="0091010B"/>
    <w:rsid w:val="0091039F"/>
    <w:rsid w:val="009107B2"/>
    <w:rsid w:val="00910C4D"/>
    <w:rsid w:val="00910F6B"/>
    <w:rsid w:val="0091138B"/>
    <w:rsid w:val="009132EA"/>
    <w:rsid w:val="00914013"/>
    <w:rsid w:val="0091423D"/>
    <w:rsid w:val="0091474B"/>
    <w:rsid w:val="00914C88"/>
    <w:rsid w:val="0091625E"/>
    <w:rsid w:val="009164E0"/>
    <w:rsid w:val="0091694A"/>
    <w:rsid w:val="00917850"/>
    <w:rsid w:val="00920B9D"/>
    <w:rsid w:val="00920D41"/>
    <w:rsid w:val="00920DE6"/>
    <w:rsid w:val="00920F1B"/>
    <w:rsid w:val="00920F48"/>
    <w:rsid w:val="00921373"/>
    <w:rsid w:val="009217C1"/>
    <w:rsid w:val="0092267E"/>
    <w:rsid w:val="00922D03"/>
    <w:rsid w:val="00922EF7"/>
    <w:rsid w:val="00923B0D"/>
    <w:rsid w:val="00923D9F"/>
    <w:rsid w:val="0092466E"/>
    <w:rsid w:val="00925363"/>
    <w:rsid w:val="009258B8"/>
    <w:rsid w:val="00925B4F"/>
    <w:rsid w:val="00925DF6"/>
    <w:rsid w:val="00926127"/>
    <w:rsid w:val="009264C6"/>
    <w:rsid w:val="00926830"/>
    <w:rsid w:val="009274D7"/>
    <w:rsid w:val="00927F0C"/>
    <w:rsid w:val="00927FB0"/>
    <w:rsid w:val="00930211"/>
    <w:rsid w:val="009302D1"/>
    <w:rsid w:val="00930567"/>
    <w:rsid w:val="0093104F"/>
    <w:rsid w:val="009312F6"/>
    <w:rsid w:val="00931D13"/>
    <w:rsid w:val="00932674"/>
    <w:rsid w:val="00932E97"/>
    <w:rsid w:val="00933C95"/>
    <w:rsid w:val="00934A7A"/>
    <w:rsid w:val="00934B44"/>
    <w:rsid w:val="00934ECC"/>
    <w:rsid w:val="009351B4"/>
    <w:rsid w:val="009354E4"/>
    <w:rsid w:val="00936581"/>
    <w:rsid w:val="0094044A"/>
    <w:rsid w:val="00941A70"/>
    <w:rsid w:val="00941BCE"/>
    <w:rsid w:val="00941C21"/>
    <w:rsid w:val="009420B8"/>
    <w:rsid w:val="0094379F"/>
    <w:rsid w:val="009438A9"/>
    <w:rsid w:val="009438FD"/>
    <w:rsid w:val="00943E34"/>
    <w:rsid w:val="00944327"/>
    <w:rsid w:val="0094467F"/>
    <w:rsid w:val="00945534"/>
    <w:rsid w:val="00945B87"/>
    <w:rsid w:val="00945D69"/>
    <w:rsid w:val="00946525"/>
    <w:rsid w:val="00946760"/>
    <w:rsid w:val="009467C9"/>
    <w:rsid w:val="00946913"/>
    <w:rsid w:val="00946D03"/>
    <w:rsid w:val="0094738A"/>
    <w:rsid w:val="009474CF"/>
    <w:rsid w:val="00947757"/>
    <w:rsid w:val="00947766"/>
    <w:rsid w:val="00947B44"/>
    <w:rsid w:val="00947B70"/>
    <w:rsid w:val="00947DBB"/>
    <w:rsid w:val="00947EFA"/>
    <w:rsid w:val="009505C8"/>
    <w:rsid w:val="00950B23"/>
    <w:rsid w:val="0095114A"/>
    <w:rsid w:val="0095145A"/>
    <w:rsid w:val="00951BCC"/>
    <w:rsid w:val="00951FCB"/>
    <w:rsid w:val="0095398A"/>
    <w:rsid w:val="00954E18"/>
    <w:rsid w:val="00955375"/>
    <w:rsid w:val="009555B6"/>
    <w:rsid w:val="009558C5"/>
    <w:rsid w:val="00955DEF"/>
    <w:rsid w:val="00956175"/>
    <w:rsid w:val="00956568"/>
    <w:rsid w:val="00956884"/>
    <w:rsid w:val="0095718C"/>
    <w:rsid w:val="00957849"/>
    <w:rsid w:val="00957DE3"/>
    <w:rsid w:val="00957E75"/>
    <w:rsid w:val="0096039D"/>
    <w:rsid w:val="00960CB2"/>
    <w:rsid w:val="00961944"/>
    <w:rsid w:val="009619CA"/>
    <w:rsid w:val="00961BA4"/>
    <w:rsid w:val="00961C41"/>
    <w:rsid w:val="00961FF4"/>
    <w:rsid w:val="0096222C"/>
    <w:rsid w:val="009623E1"/>
    <w:rsid w:val="00962A90"/>
    <w:rsid w:val="00962EAE"/>
    <w:rsid w:val="009630C6"/>
    <w:rsid w:val="00963722"/>
    <w:rsid w:val="00963847"/>
    <w:rsid w:val="0096396E"/>
    <w:rsid w:val="00963C75"/>
    <w:rsid w:val="0096408A"/>
    <w:rsid w:val="0096491C"/>
    <w:rsid w:val="00964E77"/>
    <w:rsid w:val="00965A94"/>
    <w:rsid w:val="00965B19"/>
    <w:rsid w:val="00965D25"/>
    <w:rsid w:val="00966F3E"/>
    <w:rsid w:val="009670BB"/>
    <w:rsid w:val="00967612"/>
    <w:rsid w:val="00967AB5"/>
    <w:rsid w:val="00970253"/>
    <w:rsid w:val="00970278"/>
    <w:rsid w:val="00970EBA"/>
    <w:rsid w:val="00971892"/>
    <w:rsid w:val="00971C90"/>
    <w:rsid w:val="0097237C"/>
    <w:rsid w:val="00974231"/>
    <w:rsid w:val="00974DB9"/>
    <w:rsid w:val="00974E5C"/>
    <w:rsid w:val="00974E76"/>
    <w:rsid w:val="0097573A"/>
    <w:rsid w:val="009757A2"/>
    <w:rsid w:val="00975ED2"/>
    <w:rsid w:val="009761EF"/>
    <w:rsid w:val="0097648F"/>
    <w:rsid w:val="00976F80"/>
    <w:rsid w:val="00977719"/>
    <w:rsid w:val="00977E7D"/>
    <w:rsid w:val="0098049D"/>
    <w:rsid w:val="009804D8"/>
    <w:rsid w:val="009806A9"/>
    <w:rsid w:val="0098087D"/>
    <w:rsid w:val="0098143F"/>
    <w:rsid w:val="00981E12"/>
    <w:rsid w:val="00982C3B"/>
    <w:rsid w:val="009834F9"/>
    <w:rsid w:val="0098396F"/>
    <w:rsid w:val="00983BDB"/>
    <w:rsid w:val="00983C99"/>
    <w:rsid w:val="00984124"/>
    <w:rsid w:val="009845B1"/>
    <w:rsid w:val="00985052"/>
    <w:rsid w:val="00986316"/>
    <w:rsid w:val="00986664"/>
    <w:rsid w:val="0098677B"/>
    <w:rsid w:val="0098695B"/>
    <w:rsid w:val="00986A1E"/>
    <w:rsid w:val="00987432"/>
    <w:rsid w:val="009875F0"/>
    <w:rsid w:val="009875FD"/>
    <w:rsid w:val="00987CA8"/>
    <w:rsid w:val="00990381"/>
    <w:rsid w:val="00991AC1"/>
    <w:rsid w:val="00991ED1"/>
    <w:rsid w:val="0099219E"/>
    <w:rsid w:val="009928C0"/>
    <w:rsid w:val="00993884"/>
    <w:rsid w:val="00994875"/>
    <w:rsid w:val="00994E30"/>
    <w:rsid w:val="00996903"/>
    <w:rsid w:val="00996A47"/>
    <w:rsid w:val="00996D0A"/>
    <w:rsid w:val="00996D4E"/>
    <w:rsid w:val="009971D2"/>
    <w:rsid w:val="00997951"/>
    <w:rsid w:val="009A01E3"/>
    <w:rsid w:val="009A0711"/>
    <w:rsid w:val="009A1466"/>
    <w:rsid w:val="009A1BC3"/>
    <w:rsid w:val="009A2218"/>
    <w:rsid w:val="009A277B"/>
    <w:rsid w:val="009A29AE"/>
    <w:rsid w:val="009A2AF1"/>
    <w:rsid w:val="009A39D3"/>
    <w:rsid w:val="009A3C91"/>
    <w:rsid w:val="009A3E52"/>
    <w:rsid w:val="009A6A3C"/>
    <w:rsid w:val="009A6F39"/>
    <w:rsid w:val="009A7D4F"/>
    <w:rsid w:val="009A7E9A"/>
    <w:rsid w:val="009B00FC"/>
    <w:rsid w:val="009B01B3"/>
    <w:rsid w:val="009B02CB"/>
    <w:rsid w:val="009B0EDA"/>
    <w:rsid w:val="009B1239"/>
    <w:rsid w:val="009B16EC"/>
    <w:rsid w:val="009B1C8E"/>
    <w:rsid w:val="009B200F"/>
    <w:rsid w:val="009B2311"/>
    <w:rsid w:val="009B261E"/>
    <w:rsid w:val="009B2A64"/>
    <w:rsid w:val="009B2C1F"/>
    <w:rsid w:val="009B37F3"/>
    <w:rsid w:val="009B4A45"/>
    <w:rsid w:val="009B4D5A"/>
    <w:rsid w:val="009B53B0"/>
    <w:rsid w:val="009B5447"/>
    <w:rsid w:val="009B6837"/>
    <w:rsid w:val="009B719C"/>
    <w:rsid w:val="009B74A1"/>
    <w:rsid w:val="009B79AC"/>
    <w:rsid w:val="009B7D8A"/>
    <w:rsid w:val="009C02C1"/>
    <w:rsid w:val="009C0AC2"/>
    <w:rsid w:val="009C0B30"/>
    <w:rsid w:val="009C1612"/>
    <w:rsid w:val="009C1902"/>
    <w:rsid w:val="009C1B25"/>
    <w:rsid w:val="009C2526"/>
    <w:rsid w:val="009C2644"/>
    <w:rsid w:val="009C2CDF"/>
    <w:rsid w:val="009C37AC"/>
    <w:rsid w:val="009C3A42"/>
    <w:rsid w:val="009C40CC"/>
    <w:rsid w:val="009C414F"/>
    <w:rsid w:val="009C4667"/>
    <w:rsid w:val="009C46B8"/>
    <w:rsid w:val="009C4998"/>
    <w:rsid w:val="009C5268"/>
    <w:rsid w:val="009C6A2F"/>
    <w:rsid w:val="009C74AB"/>
    <w:rsid w:val="009D098E"/>
    <w:rsid w:val="009D12D5"/>
    <w:rsid w:val="009D14ED"/>
    <w:rsid w:val="009D1924"/>
    <w:rsid w:val="009D1F1B"/>
    <w:rsid w:val="009D2398"/>
    <w:rsid w:val="009D2D46"/>
    <w:rsid w:val="009D303A"/>
    <w:rsid w:val="009D3371"/>
    <w:rsid w:val="009D352B"/>
    <w:rsid w:val="009D3898"/>
    <w:rsid w:val="009D38D6"/>
    <w:rsid w:val="009D3A3E"/>
    <w:rsid w:val="009D417C"/>
    <w:rsid w:val="009D512B"/>
    <w:rsid w:val="009D5BFC"/>
    <w:rsid w:val="009D6317"/>
    <w:rsid w:val="009D64B1"/>
    <w:rsid w:val="009D6B15"/>
    <w:rsid w:val="009D6B6C"/>
    <w:rsid w:val="009D73C7"/>
    <w:rsid w:val="009D76AB"/>
    <w:rsid w:val="009D776A"/>
    <w:rsid w:val="009D7D54"/>
    <w:rsid w:val="009D7F83"/>
    <w:rsid w:val="009E0CAA"/>
    <w:rsid w:val="009E1008"/>
    <w:rsid w:val="009E1B3F"/>
    <w:rsid w:val="009E1DB7"/>
    <w:rsid w:val="009E1EB6"/>
    <w:rsid w:val="009E1ED0"/>
    <w:rsid w:val="009E218A"/>
    <w:rsid w:val="009E2558"/>
    <w:rsid w:val="009E2AC1"/>
    <w:rsid w:val="009E2C19"/>
    <w:rsid w:val="009E2C6F"/>
    <w:rsid w:val="009E33A9"/>
    <w:rsid w:val="009E344E"/>
    <w:rsid w:val="009E38D6"/>
    <w:rsid w:val="009E3AFE"/>
    <w:rsid w:val="009E42BE"/>
    <w:rsid w:val="009E4D51"/>
    <w:rsid w:val="009E5D0E"/>
    <w:rsid w:val="009E7142"/>
    <w:rsid w:val="009E75C5"/>
    <w:rsid w:val="009E77D4"/>
    <w:rsid w:val="009E7821"/>
    <w:rsid w:val="009E7B8A"/>
    <w:rsid w:val="009E7BC9"/>
    <w:rsid w:val="009F001B"/>
    <w:rsid w:val="009F1C6F"/>
    <w:rsid w:val="009F21A9"/>
    <w:rsid w:val="009F2580"/>
    <w:rsid w:val="009F34DD"/>
    <w:rsid w:val="009F36CA"/>
    <w:rsid w:val="009F40E9"/>
    <w:rsid w:val="009F4643"/>
    <w:rsid w:val="009F4A6D"/>
    <w:rsid w:val="009F4D37"/>
    <w:rsid w:val="009F4DFE"/>
    <w:rsid w:val="009F5010"/>
    <w:rsid w:val="009F5A3C"/>
    <w:rsid w:val="009F5F62"/>
    <w:rsid w:val="009F6C38"/>
    <w:rsid w:val="009F6E24"/>
    <w:rsid w:val="009F78C9"/>
    <w:rsid w:val="009F7D09"/>
    <w:rsid w:val="009F7E8D"/>
    <w:rsid w:val="00A0002A"/>
    <w:rsid w:val="00A0059A"/>
    <w:rsid w:val="00A0084A"/>
    <w:rsid w:val="00A01459"/>
    <w:rsid w:val="00A0209D"/>
    <w:rsid w:val="00A020B8"/>
    <w:rsid w:val="00A02165"/>
    <w:rsid w:val="00A024C6"/>
    <w:rsid w:val="00A0343F"/>
    <w:rsid w:val="00A0372B"/>
    <w:rsid w:val="00A045A6"/>
    <w:rsid w:val="00A04B81"/>
    <w:rsid w:val="00A04C82"/>
    <w:rsid w:val="00A05386"/>
    <w:rsid w:val="00A053B1"/>
    <w:rsid w:val="00A05438"/>
    <w:rsid w:val="00A055CB"/>
    <w:rsid w:val="00A05CAE"/>
    <w:rsid w:val="00A062F6"/>
    <w:rsid w:val="00A06F8D"/>
    <w:rsid w:val="00A072E4"/>
    <w:rsid w:val="00A100D4"/>
    <w:rsid w:val="00A106C1"/>
    <w:rsid w:val="00A10A60"/>
    <w:rsid w:val="00A110C0"/>
    <w:rsid w:val="00A110EE"/>
    <w:rsid w:val="00A1197C"/>
    <w:rsid w:val="00A12EA2"/>
    <w:rsid w:val="00A14E7E"/>
    <w:rsid w:val="00A14F86"/>
    <w:rsid w:val="00A15060"/>
    <w:rsid w:val="00A1594E"/>
    <w:rsid w:val="00A16825"/>
    <w:rsid w:val="00A16A20"/>
    <w:rsid w:val="00A17A42"/>
    <w:rsid w:val="00A207AA"/>
    <w:rsid w:val="00A20E0E"/>
    <w:rsid w:val="00A21677"/>
    <w:rsid w:val="00A21CB0"/>
    <w:rsid w:val="00A22222"/>
    <w:rsid w:val="00A22843"/>
    <w:rsid w:val="00A22FBC"/>
    <w:rsid w:val="00A23276"/>
    <w:rsid w:val="00A239BC"/>
    <w:rsid w:val="00A24033"/>
    <w:rsid w:val="00A240E4"/>
    <w:rsid w:val="00A241BC"/>
    <w:rsid w:val="00A244D6"/>
    <w:rsid w:val="00A2450B"/>
    <w:rsid w:val="00A24831"/>
    <w:rsid w:val="00A24C42"/>
    <w:rsid w:val="00A24F3E"/>
    <w:rsid w:val="00A2544B"/>
    <w:rsid w:val="00A260AA"/>
    <w:rsid w:val="00A2687F"/>
    <w:rsid w:val="00A27845"/>
    <w:rsid w:val="00A27B2E"/>
    <w:rsid w:val="00A30897"/>
    <w:rsid w:val="00A3095A"/>
    <w:rsid w:val="00A30E3C"/>
    <w:rsid w:val="00A31B77"/>
    <w:rsid w:val="00A31BDD"/>
    <w:rsid w:val="00A31DE3"/>
    <w:rsid w:val="00A3299D"/>
    <w:rsid w:val="00A32B75"/>
    <w:rsid w:val="00A33090"/>
    <w:rsid w:val="00A336DF"/>
    <w:rsid w:val="00A33778"/>
    <w:rsid w:val="00A338CF"/>
    <w:rsid w:val="00A347FE"/>
    <w:rsid w:val="00A356DE"/>
    <w:rsid w:val="00A35DFA"/>
    <w:rsid w:val="00A362DA"/>
    <w:rsid w:val="00A3633F"/>
    <w:rsid w:val="00A36884"/>
    <w:rsid w:val="00A37452"/>
    <w:rsid w:val="00A37F90"/>
    <w:rsid w:val="00A4000B"/>
    <w:rsid w:val="00A41F44"/>
    <w:rsid w:val="00A42782"/>
    <w:rsid w:val="00A42A7D"/>
    <w:rsid w:val="00A43AAA"/>
    <w:rsid w:val="00A43B7F"/>
    <w:rsid w:val="00A43DEA"/>
    <w:rsid w:val="00A454A7"/>
    <w:rsid w:val="00A45DEA"/>
    <w:rsid w:val="00A45E26"/>
    <w:rsid w:val="00A46024"/>
    <w:rsid w:val="00A4602C"/>
    <w:rsid w:val="00A46055"/>
    <w:rsid w:val="00A46239"/>
    <w:rsid w:val="00A4633D"/>
    <w:rsid w:val="00A46415"/>
    <w:rsid w:val="00A4683A"/>
    <w:rsid w:val="00A468E4"/>
    <w:rsid w:val="00A46AC0"/>
    <w:rsid w:val="00A476A9"/>
    <w:rsid w:val="00A47EC9"/>
    <w:rsid w:val="00A47F28"/>
    <w:rsid w:val="00A5090D"/>
    <w:rsid w:val="00A50AD3"/>
    <w:rsid w:val="00A50DB8"/>
    <w:rsid w:val="00A50E73"/>
    <w:rsid w:val="00A52B72"/>
    <w:rsid w:val="00A5479F"/>
    <w:rsid w:val="00A54ACC"/>
    <w:rsid w:val="00A54D6A"/>
    <w:rsid w:val="00A55B58"/>
    <w:rsid w:val="00A55FA6"/>
    <w:rsid w:val="00A560C1"/>
    <w:rsid w:val="00A5642B"/>
    <w:rsid w:val="00A56967"/>
    <w:rsid w:val="00A56A80"/>
    <w:rsid w:val="00A56B2C"/>
    <w:rsid w:val="00A56C9D"/>
    <w:rsid w:val="00A576F8"/>
    <w:rsid w:val="00A57941"/>
    <w:rsid w:val="00A604FD"/>
    <w:rsid w:val="00A6055C"/>
    <w:rsid w:val="00A60719"/>
    <w:rsid w:val="00A60B3C"/>
    <w:rsid w:val="00A623B4"/>
    <w:rsid w:val="00A62779"/>
    <w:rsid w:val="00A629D2"/>
    <w:rsid w:val="00A62BE1"/>
    <w:rsid w:val="00A62FBB"/>
    <w:rsid w:val="00A630A1"/>
    <w:rsid w:val="00A654CE"/>
    <w:rsid w:val="00A65BAB"/>
    <w:rsid w:val="00A663C0"/>
    <w:rsid w:val="00A664D0"/>
    <w:rsid w:val="00A666CC"/>
    <w:rsid w:val="00A66D4E"/>
    <w:rsid w:val="00A6790A"/>
    <w:rsid w:val="00A67999"/>
    <w:rsid w:val="00A67C2C"/>
    <w:rsid w:val="00A67EA7"/>
    <w:rsid w:val="00A67F17"/>
    <w:rsid w:val="00A70EDD"/>
    <w:rsid w:val="00A72F36"/>
    <w:rsid w:val="00A73187"/>
    <w:rsid w:val="00A75CA8"/>
    <w:rsid w:val="00A76794"/>
    <w:rsid w:val="00A767C0"/>
    <w:rsid w:val="00A772EC"/>
    <w:rsid w:val="00A77DE3"/>
    <w:rsid w:val="00A80D69"/>
    <w:rsid w:val="00A80DF3"/>
    <w:rsid w:val="00A813F6"/>
    <w:rsid w:val="00A818EE"/>
    <w:rsid w:val="00A8226A"/>
    <w:rsid w:val="00A82292"/>
    <w:rsid w:val="00A83CD0"/>
    <w:rsid w:val="00A852C8"/>
    <w:rsid w:val="00A85715"/>
    <w:rsid w:val="00A85DC9"/>
    <w:rsid w:val="00A863A3"/>
    <w:rsid w:val="00A86574"/>
    <w:rsid w:val="00A866E5"/>
    <w:rsid w:val="00A866F4"/>
    <w:rsid w:val="00A87831"/>
    <w:rsid w:val="00A87B3C"/>
    <w:rsid w:val="00A90722"/>
    <w:rsid w:val="00A90868"/>
    <w:rsid w:val="00A925F8"/>
    <w:rsid w:val="00A9354D"/>
    <w:rsid w:val="00A94A9C"/>
    <w:rsid w:val="00A94F07"/>
    <w:rsid w:val="00A96B8C"/>
    <w:rsid w:val="00A97053"/>
    <w:rsid w:val="00A974D9"/>
    <w:rsid w:val="00AA01BA"/>
    <w:rsid w:val="00AA04FC"/>
    <w:rsid w:val="00AA0757"/>
    <w:rsid w:val="00AA079E"/>
    <w:rsid w:val="00AA0916"/>
    <w:rsid w:val="00AA1433"/>
    <w:rsid w:val="00AA18C0"/>
    <w:rsid w:val="00AA1D4B"/>
    <w:rsid w:val="00AA2658"/>
    <w:rsid w:val="00AA2A61"/>
    <w:rsid w:val="00AA2D3E"/>
    <w:rsid w:val="00AA2FEA"/>
    <w:rsid w:val="00AA38A0"/>
    <w:rsid w:val="00AA3A36"/>
    <w:rsid w:val="00AA3E9B"/>
    <w:rsid w:val="00AA413C"/>
    <w:rsid w:val="00AA41AD"/>
    <w:rsid w:val="00AA4E03"/>
    <w:rsid w:val="00AA552B"/>
    <w:rsid w:val="00AA5A80"/>
    <w:rsid w:val="00AA5E59"/>
    <w:rsid w:val="00AA6297"/>
    <w:rsid w:val="00AA6633"/>
    <w:rsid w:val="00AA6AD0"/>
    <w:rsid w:val="00AA72CA"/>
    <w:rsid w:val="00AA7863"/>
    <w:rsid w:val="00AB074C"/>
    <w:rsid w:val="00AB0E07"/>
    <w:rsid w:val="00AB1193"/>
    <w:rsid w:val="00AB1A35"/>
    <w:rsid w:val="00AB2DCA"/>
    <w:rsid w:val="00AB3232"/>
    <w:rsid w:val="00AB324B"/>
    <w:rsid w:val="00AB39A5"/>
    <w:rsid w:val="00AB3A29"/>
    <w:rsid w:val="00AB4CEE"/>
    <w:rsid w:val="00AB537F"/>
    <w:rsid w:val="00AB55C6"/>
    <w:rsid w:val="00AB58F5"/>
    <w:rsid w:val="00AB5A46"/>
    <w:rsid w:val="00AB605F"/>
    <w:rsid w:val="00AB69D1"/>
    <w:rsid w:val="00AB6DAB"/>
    <w:rsid w:val="00AB734C"/>
    <w:rsid w:val="00AB737B"/>
    <w:rsid w:val="00AB78DA"/>
    <w:rsid w:val="00AB7964"/>
    <w:rsid w:val="00AC0DE0"/>
    <w:rsid w:val="00AC0DF5"/>
    <w:rsid w:val="00AC11AA"/>
    <w:rsid w:val="00AC19B9"/>
    <w:rsid w:val="00AC20D1"/>
    <w:rsid w:val="00AC2EE1"/>
    <w:rsid w:val="00AC323C"/>
    <w:rsid w:val="00AC327C"/>
    <w:rsid w:val="00AC32F1"/>
    <w:rsid w:val="00AC41E2"/>
    <w:rsid w:val="00AC4561"/>
    <w:rsid w:val="00AC5288"/>
    <w:rsid w:val="00AC56AA"/>
    <w:rsid w:val="00AC5A92"/>
    <w:rsid w:val="00AC5D4A"/>
    <w:rsid w:val="00AC62FF"/>
    <w:rsid w:val="00AC73CC"/>
    <w:rsid w:val="00AC799C"/>
    <w:rsid w:val="00AC7BF5"/>
    <w:rsid w:val="00AC7E19"/>
    <w:rsid w:val="00AC7E55"/>
    <w:rsid w:val="00AD08BA"/>
    <w:rsid w:val="00AD0B39"/>
    <w:rsid w:val="00AD0E94"/>
    <w:rsid w:val="00AD1CAF"/>
    <w:rsid w:val="00AD2602"/>
    <w:rsid w:val="00AD2872"/>
    <w:rsid w:val="00AD5607"/>
    <w:rsid w:val="00AD5C1C"/>
    <w:rsid w:val="00AD5F7A"/>
    <w:rsid w:val="00AD6565"/>
    <w:rsid w:val="00AD66F6"/>
    <w:rsid w:val="00AD7009"/>
    <w:rsid w:val="00AD7143"/>
    <w:rsid w:val="00AD738F"/>
    <w:rsid w:val="00AD75AB"/>
    <w:rsid w:val="00AD7F20"/>
    <w:rsid w:val="00AE04C5"/>
    <w:rsid w:val="00AE0AD3"/>
    <w:rsid w:val="00AE0D51"/>
    <w:rsid w:val="00AE0F18"/>
    <w:rsid w:val="00AE1043"/>
    <w:rsid w:val="00AE15B3"/>
    <w:rsid w:val="00AE19C3"/>
    <w:rsid w:val="00AE214A"/>
    <w:rsid w:val="00AE2357"/>
    <w:rsid w:val="00AE235C"/>
    <w:rsid w:val="00AE25B8"/>
    <w:rsid w:val="00AE2966"/>
    <w:rsid w:val="00AE314B"/>
    <w:rsid w:val="00AE3860"/>
    <w:rsid w:val="00AE51E1"/>
    <w:rsid w:val="00AE5664"/>
    <w:rsid w:val="00AE61F9"/>
    <w:rsid w:val="00AE77A2"/>
    <w:rsid w:val="00AE77E4"/>
    <w:rsid w:val="00AE791B"/>
    <w:rsid w:val="00AE7B6D"/>
    <w:rsid w:val="00AE7DCA"/>
    <w:rsid w:val="00AF069F"/>
    <w:rsid w:val="00AF07C0"/>
    <w:rsid w:val="00AF0AA4"/>
    <w:rsid w:val="00AF1540"/>
    <w:rsid w:val="00AF1989"/>
    <w:rsid w:val="00AF3885"/>
    <w:rsid w:val="00AF3BF6"/>
    <w:rsid w:val="00AF44F9"/>
    <w:rsid w:val="00AF45F7"/>
    <w:rsid w:val="00AF4B2B"/>
    <w:rsid w:val="00AF4F2A"/>
    <w:rsid w:val="00AF5003"/>
    <w:rsid w:val="00AF52A3"/>
    <w:rsid w:val="00AF5B03"/>
    <w:rsid w:val="00AF5B20"/>
    <w:rsid w:val="00AF5D32"/>
    <w:rsid w:val="00AF5F4F"/>
    <w:rsid w:val="00AF7822"/>
    <w:rsid w:val="00AF79DF"/>
    <w:rsid w:val="00AF7AE4"/>
    <w:rsid w:val="00B004F6"/>
    <w:rsid w:val="00B00908"/>
    <w:rsid w:val="00B009F9"/>
    <w:rsid w:val="00B00D16"/>
    <w:rsid w:val="00B01C75"/>
    <w:rsid w:val="00B02587"/>
    <w:rsid w:val="00B02DD3"/>
    <w:rsid w:val="00B0302E"/>
    <w:rsid w:val="00B033D1"/>
    <w:rsid w:val="00B04A28"/>
    <w:rsid w:val="00B04FDF"/>
    <w:rsid w:val="00B061F4"/>
    <w:rsid w:val="00B06772"/>
    <w:rsid w:val="00B06929"/>
    <w:rsid w:val="00B06D61"/>
    <w:rsid w:val="00B06EB2"/>
    <w:rsid w:val="00B07752"/>
    <w:rsid w:val="00B078BD"/>
    <w:rsid w:val="00B078EF"/>
    <w:rsid w:val="00B07A68"/>
    <w:rsid w:val="00B10100"/>
    <w:rsid w:val="00B104DB"/>
    <w:rsid w:val="00B11758"/>
    <w:rsid w:val="00B1227C"/>
    <w:rsid w:val="00B1280C"/>
    <w:rsid w:val="00B133C1"/>
    <w:rsid w:val="00B140AB"/>
    <w:rsid w:val="00B14224"/>
    <w:rsid w:val="00B150F7"/>
    <w:rsid w:val="00B1545C"/>
    <w:rsid w:val="00B156D0"/>
    <w:rsid w:val="00B1593C"/>
    <w:rsid w:val="00B16AEC"/>
    <w:rsid w:val="00B16E05"/>
    <w:rsid w:val="00B16E5C"/>
    <w:rsid w:val="00B1735A"/>
    <w:rsid w:val="00B173B9"/>
    <w:rsid w:val="00B17ECE"/>
    <w:rsid w:val="00B20400"/>
    <w:rsid w:val="00B20CEC"/>
    <w:rsid w:val="00B2172E"/>
    <w:rsid w:val="00B22B1C"/>
    <w:rsid w:val="00B23085"/>
    <w:rsid w:val="00B2336F"/>
    <w:rsid w:val="00B23657"/>
    <w:rsid w:val="00B23AA1"/>
    <w:rsid w:val="00B247F8"/>
    <w:rsid w:val="00B250F0"/>
    <w:rsid w:val="00B2685F"/>
    <w:rsid w:val="00B26ABB"/>
    <w:rsid w:val="00B26F61"/>
    <w:rsid w:val="00B27687"/>
    <w:rsid w:val="00B27807"/>
    <w:rsid w:val="00B27869"/>
    <w:rsid w:val="00B27B48"/>
    <w:rsid w:val="00B307D1"/>
    <w:rsid w:val="00B30B29"/>
    <w:rsid w:val="00B3138D"/>
    <w:rsid w:val="00B3148D"/>
    <w:rsid w:val="00B321CF"/>
    <w:rsid w:val="00B3276A"/>
    <w:rsid w:val="00B32EAF"/>
    <w:rsid w:val="00B3320F"/>
    <w:rsid w:val="00B3466E"/>
    <w:rsid w:val="00B34820"/>
    <w:rsid w:val="00B35574"/>
    <w:rsid w:val="00B357A7"/>
    <w:rsid w:val="00B357D7"/>
    <w:rsid w:val="00B36050"/>
    <w:rsid w:val="00B36287"/>
    <w:rsid w:val="00B377E2"/>
    <w:rsid w:val="00B37A77"/>
    <w:rsid w:val="00B4028A"/>
    <w:rsid w:val="00B403AB"/>
    <w:rsid w:val="00B403F9"/>
    <w:rsid w:val="00B41448"/>
    <w:rsid w:val="00B4146B"/>
    <w:rsid w:val="00B4193E"/>
    <w:rsid w:val="00B42EA2"/>
    <w:rsid w:val="00B42F34"/>
    <w:rsid w:val="00B4318E"/>
    <w:rsid w:val="00B4349B"/>
    <w:rsid w:val="00B441B6"/>
    <w:rsid w:val="00B44330"/>
    <w:rsid w:val="00B44382"/>
    <w:rsid w:val="00B449CC"/>
    <w:rsid w:val="00B45040"/>
    <w:rsid w:val="00B458EE"/>
    <w:rsid w:val="00B45CDB"/>
    <w:rsid w:val="00B45EA9"/>
    <w:rsid w:val="00B4639C"/>
    <w:rsid w:val="00B46D42"/>
    <w:rsid w:val="00B477AC"/>
    <w:rsid w:val="00B503DD"/>
    <w:rsid w:val="00B5065C"/>
    <w:rsid w:val="00B507C1"/>
    <w:rsid w:val="00B50C78"/>
    <w:rsid w:val="00B51C3D"/>
    <w:rsid w:val="00B52101"/>
    <w:rsid w:val="00B5269A"/>
    <w:rsid w:val="00B53054"/>
    <w:rsid w:val="00B5387A"/>
    <w:rsid w:val="00B53DE5"/>
    <w:rsid w:val="00B5457C"/>
    <w:rsid w:val="00B5534F"/>
    <w:rsid w:val="00B554B9"/>
    <w:rsid w:val="00B56760"/>
    <w:rsid w:val="00B568D0"/>
    <w:rsid w:val="00B57E54"/>
    <w:rsid w:val="00B607E2"/>
    <w:rsid w:val="00B61412"/>
    <w:rsid w:val="00B61773"/>
    <w:rsid w:val="00B61BE6"/>
    <w:rsid w:val="00B61C4C"/>
    <w:rsid w:val="00B6276F"/>
    <w:rsid w:val="00B629A5"/>
    <w:rsid w:val="00B62A90"/>
    <w:rsid w:val="00B6409C"/>
    <w:rsid w:val="00B65C15"/>
    <w:rsid w:val="00B65E5F"/>
    <w:rsid w:val="00B66F7C"/>
    <w:rsid w:val="00B66F8E"/>
    <w:rsid w:val="00B67F4B"/>
    <w:rsid w:val="00B706AB"/>
    <w:rsid w:val="00B70837"/>
    <w:rsid w:val="00B7121F"/>
    <w:rsid w:val="00B71F79"/>
    <w:rsid w:val="00B72130"/>
    <w:rsid w:val="00B729F6"/>
    <w:rsid w:val="00B7428F"/>
    <w:rsid w:val="00B75764"/>
    <w:rsid w:val="00B75A71"/>
    <w:rsid w:val="00B75E81"/>
    <w:rsid w:val="00B76FF3"/>
    <w:rsid w:val="00B775E6"/>
    <w:rsid w:val="00B777D8"/>
    <w:rsid w:val="00B77D0F"/>
    <w:rsid w:val="00B801A9"/>
    <w:rsid w:val="00B80896"/>
    <w:rsid w:val="00B80F8F"/>
    <w:rsid w:val="00B81360"/>
    <w:rsid w:val="00B819F7"/>
    <w:rsid w:val="00B81A49"/>
    <w:rsid w:val="00B8229A"/>
    <w:rsid w:val="00B8318B"/>
    <w:rsid w:val="00B845AF"/>
    <w:rsid w:val="00B84E52"/>
    <w:rsid w:val="00B851FC"/>
    <w:rsid w:val="00B8523D"/>
    <w:rsid w:val="00B85260"/>
    <w:rsid w:val="00B853BF"/>
    <w:rsid w:val="00B85FA8"/>
    <w:rsid w:val="00B86300"/>
    <w:rsid w:val="00B8746B"/>
    <w:rsid w:val="00B87998"/>
    <w:rsid w:val="00B9016A"/>
    <w:rsid w:val="00B90716"/>
    <w:rsid w:val="00B90915"/>
    <w:rsid w:val="00B90AD6"/>
    <w:rsid w:val="00B91647"/>
    <w:rsid w:val="00B91957"/>
    <w:rsid w:val="00B91B1F"/>
    <w:rsid w:val="00B91CE7"/>
    <w:rsid w:val="00B921FE"/>
    <w:rsid w:val="00B92223"/>
    <w:rsid w:val="00B9332A"/>
    <w:rsid w:val="00B93B7D"/>
    <w:rsid w:val="00B93C4D"/>
    <w:rsid w:val="00B94576"/>
    <w:rsid w:val="00B94B98"/>
    <w:rsid w:val="00B950B3"/>
    <w:rsid w:val="00B95137"/>
    <w:rsid w:val="00B95852"/>
    <w:rsid w:val="00B969CC"/>
    <w:rsid w:val="00B97084"/>
    <w:rsid w:val="00B971C2"/>
    <w:rsid w:val="00B974E3"/>
    <w:rsid w:val="00B97853"/>
    <w:rsid w:val="00B97DA7"/>
    <w:rsid w:val="00B97DF1"/>
    <w:rsid w:val="00BA0934"/>
    <w:rsid w:val="00BA09D0"/>
    <w:rsid w:val="00BA120A"/>
    <w:rsid w:val="00BA15C1"/>
    <w:rsid w:val="00BA18F9"/>
    <w:rsid w:val="00BA1C9D"/>
    <w:rsid w:val="00BA25E0"/>
    <w:rsid w:val="00BA2736"/>
    <w:rsid w:val="00BA3146"/>
    <w:rsid w:val="00BA4826"/>
    <w:rsid w:val="00BA51CE"/>
    <w:rsid w:val="00BA5C5F"/>
    <w:rsid w:val="00BA6361"/>
    <w:rsid w:val="00BA65A7"/>
    <w:rsid w:val="00BA763E"/>
    <w:rsid w:val="00BA797E"/>
    <w:rsid w:val="00BB0447"/>
    <w:rsid w:val="00BB0BFE"/>
    <w:rsid w:val="00BB0F15"/>
    <w:rsid w:val="00BB1143"/>
    <w:rsid w:val="00BB1356"/>
    <w:rsid w:val="00BB2326"/>
    <w:rsid w:val="00BB4612"/>
    <w:rsid w:val="00BB4AC1"/>
    <w:rsid w:val="00BB4FA0"/>
    <w:rsid w:val="00BB5353"/>
    <w:rsid w:val="00BB5FF8"/>
    <w:rsid w:val="00BB6016"/>
    <w:rsid w:val="00BB621C"/>
    <w:rsid w:val="00BB684A"/>
    <w:rsid w:val="00BB68EF"/>
    <w:rsid w:val="00BB6B53"/>
    <w:rsid w:val="00BB7067"/>
    <w:rsid w:val="00BC00E9"/>
    <w:rsid w:val="00BC087C"/>
    <w:rsid w:val="00BC16EE"/>
    <w:rsid w:val="00BC1BED"/>
    <w:rsid w:val="00BC20C0"/>
    <w:rsid w:val="00BC243F"/>
    <w:rsid w:val="00BC2878"/>
    <w:rsid w:val="00BC29C3"/>
    <w:rsid w:val="00BC2A8B"/>
    <w:rsid w:val="00BC3259"/>
    <w:rsid w:val="00BC3D19"/>
    <w:rsid w:val="00BC4980"/>
    <w:rsid w:val="00BC4BCA"/>
    <w:rsid w:val="00BC4E4F"/>
    <w:rsid w:val="00BC5C92"/>
    <w:rsid w:val="00BC6C52"/>
    <w:rsid w:val="00BC70B1"/>
    <w:rsid w:val="00BC72BA"/>
    <w:rsid w:val="00BC73F4"/>
    <w:rsid w:val="00BC7521"/>
    <w:rsid w:val="00BD17A3"/>
    <w:rsid w:val="00BD19AE"/>
    <w:rsid w:val="00BD1B4A"/>
    <w:rsid w:val="00BD1C86"/>
    <w:rsid w:val="00BD20C8"/>
    <w:rsid w:val="00BD290F"/>
    <w:rsid w:val="00BD294A"/>
    <w:rsid w:val="00BD2D97"/>
    <w:rsid w:val="00BD2E76"/>
    <w:rsid w:val="00BD37C4"/>
    <w:rsid w:val="00BD3AF8"/>
    <w:rsid w:val="00BD3DA1"/>
    <w:rsid w:val="00BD4DB3"/>
    <w:rsid w:val="00BD4EDB"/>
    <w:rsid w:val="00BD5586"/>
    <w:rsid w:val="00BD57CB"/>
    <w:rsid w:val="00BD6024"/>
    <w:rsid w:val="00BD63E5"/>
    <w:rsid w:val="00BD63E9"/>
    <w:rsid w:val="00BD64B6"/>
    <w:rsid w:val="00BD674D"/>
    <w:rsid w:val="00BD6AFE"/>
    <w:rsid w:val="00BD70E7"/>
    <w:rsid w:val="00BD7835"/>
    <w:rsid w:val="00BD7D94"/>
    <w:rsid w:val="00BE0C1A"/>
    <w:rsid w:val="00BE0D23"/>
    <w:rsid w:val="00BE16A9"/>
    <w:rsid w:val="00BE188A"/>
    <w:rsid w:val="00BE206C"/>
    <w:rsid w:val="00BE2111"/>
    <w:rsid w:val="00BE214A"/>
    <w:rsid w:val="00BE23CB"/>
    <w:rsid w:val="00BE2528"/>
    <w:rsid w:val="00BE2C67"/>
    <w:rsid w:val="00BE37D0"/>
    <w:rsid w:val="00BE4471"/>
    <w:rsid w:val="00BE4D7C"/>
    <w:rsid w:val="00BE4F59"/>
    <w:rsid w:val="00BE5420"/>
    <w:rsid w:val="00BE557D"/>
    <w:rsid w:val="00BE617F"/>
    <w:rsid w:val="00BE6200"/>
    <w:rsid w:val="00BE6A63"/>
    <w:rsid w:val="00BE7143"/>
    <w:rsid w:val="00BE73F4"/>
    <w:rsid w:val="00BE7421"/>
    <w:rsid w:val="00BE7520"/>
    <w:rsid w:val="00BE75ED"/>
    <w:rsid w:val="00BE7C7A"/>
    <w:rsid w:val="00BE7D1E"/>
    <w:rsid w:val="00BF164D"/>
    <w:rsid w:val="00BF1653"/>
    <w:rsid w:val="00BF1796"/>
    <w:rsid w:val="00BF2345"/>
    <w:rsid w:val="00BF2516"/>
    <w:rsid w:val="00BF2AF1"/>
    <w:rsid w:val="00BF2C43"/>
    <w:rsid w:val="00BF310A"/>
    <w:rsid w:val="00BF3744"/>
    <w:rsid w:val="00BF4420"/>
    <w:rsid w:val="00BF4F03"/>
    <w:rsid w:val="00BF4F49"/>
    <w:rsid w:val="00BF522B"/>
    <w:rsid w:val="00BF5875"/>
    <w:rsid w:val="00BF72CB"/>
    <w:rsid w:val="00BF7413"/>
    <w:rsid w:val="00BF75B9"/>
    <w:rsid w:val="00BF7B0A"/>
    <w:rsid w:val="00C00180"/>
    <w:rsid w:val="00C002EA"/>
    <w:rsid w:val="00C002F4"/>
    <w:rsid w:val="00C0078A"/>
    <w:rsid w:val="00C01AB5"/>
    <w:rsid w:val="00C01D62"/>
    <w:rsid w:val="00C021F0"/>
    <w:rsid w:val="00C03454"/>
    <w:rsid w:val="00C034CA"/>
    <w:rsid w:val="00C037FE"/>
    <w:rsid w:val="00C03B7F"/>
    <w:rsid w:val="00C03C07"/>
    <w:rsid w:val="00C040DB"/>
    <w:rsid w:val="00C0426C"/>
    <w:rsid w:val="00C0539F"/>
    <w:rsid w:val="00C057E8"/>
    <w:rsid w:val="00C075AA"/>
    <w:rsid w:val="00C106FA"/>
    <w:rsid w:val="00C109B7"/>
    <w:rsid w:val="00C109C9"/>
    <w:rsid w:val="00C109DE"/>
    <w:rsid w:val="00C10A0A"/>
    <w:rsid w:val="00C1203C"/>
    <w:rsid w:val="00C12228"/>
    <w:rsid w:val="00C12C32"/>
    <w:rsid w:val="00C12C81"/>
    <w:rsid w:val="00C12EF8"/>
    <w:rsid w:val="00C142A1"/>
    <w:rsid w:val="00C14ACC"/>
    <w:rsid w:val="00C14D2D"/>
    <w:rsid w:val="00C16324"/>
    <w:rsid w:val="00C163AE"/>
    <w:rsid w:val="00C16A3D"/>
    <w:rsid w:val="00C17651"/>
    <w:rsid w:val="00C17E1D"/>
    <w:rsid w:val="00C17F1E"/>
    <w:rsid w:val="00C20A44"/>
    <w:rsid w:val="00C20D36"/>
    <w:rsid w:val="00C20F79"/>
    <w:rsid w:val="00C20FBC"/>
    <w:rsid w:val="00C2169E"/>
    <w:rsid w:val="00C21AE6"/>
    <w:rsid w:val="00C2260C"/>
    <w:rsid w:val="00C22B5E"/>
    <w:rsid w:val="00C22E90"/>
    <w:rsid w:val="00C236CD"/>
    <w:rsid w:val="00C23D71"/>
    <w:rsid w:val="00C24C7A"/>
    <w:rsid w:val="00C25261"/>
    <w:rsid w:val="00C25550"/>
    <w:rsid w:val="00C25AB1"/>
    <w:rsid w:val="00C2613A"/>
    <w:rsid w:val="00C26427"/>
    <w:rsid w:val="00C26639"/>
    <w:rsid w:val="00C267CA"/>
    <w:rsid w:val="00C26910"/>
    <w:rsid w:val="00C2697C"/>
    <w:rsid w:val="00C270C2"/>
    <w:rsid w:val="00C27EEA"/>
    <w:rsid w:val="00C300D7"/>
    <w:rsid w:val="00C3039F"/>
    <w:rsid w:val="00C3187C"/>
    <w:rsid w:val="00C318F2"/>
    <w:rsid w:val="00C31D96"/>
    <w:rsid w:val="00C31E25"/>
    <w:rsid w:val="00C324CE"/>
    <w:rsid w:val="00C32639"/>
    <w:rsid w:val="00C32B86"/>
    <w:rsid w:val="00C32F26"/>
    <w:rsid w:val="00C3380B"/>
    <w:rsid w:val="00C33AA3"/>
    <w:rsid w:val="00C341A3"/>
    <w:rsid w:val="00C34806"/>
    <w:rsid w:val="00C34C2D"/>
    <w:rsid w:val="00C356BD"/>
    <w:rsid w:val="00C35913"/>
    <w:rsid w:val="00C35C21"/>
    <w:rsid w:val="00C35FD9"/>
    <w:rsid w:val="00C36EA9"/>
    <w:rsid w:val="00C37210"/>
    <w:rsid w:val="00C3775B"/>
    <w:rsid w:val="00C40387"/>
    <w:rsid w:val="00C40486"/>
    <w:rsid w:val="00C405C3"/>
    <w:rsid w:val="00C40A34"/>
    <w:rsid w:val="00C40A6E"/>
    <w:rsid w:val="00C41600"/>
    <w:rsid w:val="00C41A84"/>
    <w:rsid w:val="00C41D59"/>
    <w:rsid w:val="00C41FDC"/>
    <w:rsid w:val="00C42942"/>
    <w:rsid w:val="00C430CB"/>
    <w:rsid w:val="00C434F4"/>
    <w:rsid w:val="00C4362A"/>
    <w:rsid w:val="00C43633"/>
    <w:rsid w:val="00C437D9"/>
    <w:rsid w:val="00C43844"/>
    <w:rsid w:val="00C43A96"/>
    <w:rsid w:val="00C44E81"/>
    <w:rsid w:val="00C44FAE"/>
    <w:rsid w:val="00C45023"/>
    <w:rsid w:val="00C4507F"/>
    <w:rsid w:val="00C45366"/>
    <w:rsid w:val="00C458DB"/>
    <w:rsid w:val="00C45928"/>
    <w:rsid w:val="00C468A7"/>
    <w:rsid w:val="00C46A9E"/>
    <w:rsid w:val="00C46B29"/>
    <w:rsid w:val="00C47466"/>
    <w:rsid w:val="00C47F96"/>
    <w:rsid w:val="00C50431"/>
    <w:rsid w:val="00C50B15"/>
    <w:rsid w:val="00C5109D"/>
    <w:rsid w:val="00C51500"/>
    <w:rsid w:val="00C52AFB"/>
    <w:rsid w:val="00C52B7B"/>
    <w:rsid w:val="00C53A62"/>
    <w:rsid w:val="00C53B28"/>
    <w:rsid w:val="00C53F40"/>
    <w:rsid w:val="00C542E1"/>
    <w:rsid w:val="00C5459C"/>
    <w:rsid w:val="00C550EE"/>
    <w:rsid w:val="00C553BC"/>
    <w:rsid w:val="00C562C5"/>
    <w:rsid w:val="00C56911"/>
    <w:rsid w:val="00C56A1C"/>
    <w:rsid w:val="00C56D2F"/>
    <w:rsid w:val="00C57796"/>
    <w:rsid w:val="00C57987"/>
    <w:rsid w:val="00C57F5B"/>
    <w:rsid w:val="00C60265"/>
    <w:rsid w:val="00C6074B"/>
    <w:rsid w:val="00C60A6D"/>
    <w:rsid w:val="00C60CD2"/>
    <w:rsid w:val="00C61454"/>
    <w:rsid w:val="00C6172E"/>
    <w:rsid w:val="00C61773"/>
    <w:rsid w:val="00C61A5A"/>
    <w:rsid w:val="00C61AC1"/>
    <w:rsid w:val="00C61DEA"/>
    <w:rsid w:val="00C6235C"/>
    <w:rsid w:val="00C62808"/>
    <w:rsid w:val="00C62C2F"/>
    <w:rsid w:val="00C62EF4"/>
    <w:rsid w:val="00C63B1C"/>
    <w:rsid w:val="00C63F32"/>
    <w:rsid w:val="00C64EF3"/>
    <w:rsid w:val="00C64EFC"/>
    <w:rsid w:val="00C653D6"/>
    <w:rsid w:val="00C65EBB"/>
    <w:rsid w:val="00C66610"/>
    <w:rsid w:val="00C6725D"/>
    <w:rsid w:val="00C6773F"/>
    <w:rsid w:val="00C67E61"/>
    <w:rsid w:val="00C70A43"/>
    <w:rsid w:val="00C71823"/>
    <w:rsid w:val="00C71ADB"/>
    <w:rsid w:val="00C73123"/>
    <w:rsid w:val="00C734CB"/>
    <w:rsid w:val="00C738F5"/>
    <w:rsid w:val="00C73D70"/>
    <w:rsid w:val="00C74221"/>
    <w:rsid w:val="00C74F56"/>
    <w:rsid w:val="00C75241"/>
    <w:rsid w:val="00C7574D"/>
    <w:rsid w:val="00C75826"/>
    <w:rsid w:val="00C75D05"/>
    <w:rsid w:val="00C761B0"/>
    <w:rsid w:val="00C76C51"/>
    <w:rsid w:val="00C7723F"/>
    <w:rsid w:val="00C7771C"/>
    <w:rsid w:val="00C777B8"/>
    <w:rsid w:val="00C77DA8"/>
    <w:rsid w:val="00C800B0"/>
    <w:rsid w:val="00C80547"/>
    <w:rsid w:val="00C80589"/>
    <w:rsid w:val="00C80B59"/>
    <w:rsid w:val="00C81F98"/>
    <w:rsid w:val="00C82B07"/>
    <w:rsid w:val="00C82D07"/>
    <w:rsid w:val="00C83314"/>
    <w:rsid w:val="00C83533"/>
    <w:rsid w:val="00C8517B"/>
    <w:rsid w:val="00C85A20"/>
    <w:rsid w:val="00C85BCE"/>
    <w:rsid w:val="00C873F8"/>
    <w:rsid w:val="00C8744F"/>
    <w:rsid w:val="00C87733"/>
    <w:rsid w:val="00C90500"/>
    <w:rsid w:val="00C906FC"/>
    <w:rsid w:val="00C90790"/>
    <w:rsid w:val="00C90BB3"/>
    <w:rsid w:val="00C90FFD"/>
    <w:rsid w:val="00C915E1"/>
    <w:rsid w:val="00C920A6"/>
    <w:rsid w:val="00C92BD3"/>
    <w:rsid w:val="00C937E1"/>
    <w:rsid w:val="00C93A21"/>
    <w:rsid w:val="00C93B00"/>
    <w:rsid w:val="00C94254"/>
    <w:rsid w:val="00C9468E"/>
    <w:rsid w:val="00C94F32"/>
    <w:rsid w:val="00C950C5"/>
    <w:rsid w:val="00C9570C"/>
    <w:rsid w:val="00C9706A"/>
    <w:rsid w:val="00C978CA"/>
    <w:rsid w:val="00CA00F5"/>
    <w:rsid w:val="00CA05FE"/>
    <w:rsid w:val="00CA0915"/>
    <w:rsid w:val="00CA148B"/>
    <w:rsid w:val="00CA1995"/>
    <w:rsid w:val="00CA1BD7"/>
    <w:rsid w:val="00CA1FDC"/>
    <w:rsid w:val="00CA23DB"/>
    <w:rsid w:val="00CA2C49"/>
    <w:rsid w:val="00CA319C"/>
    <w:rsid w:val="00CA3C89"/>
    <w:rsid w:val="00CA3D23"/>
    <w:rsid w:val="00CA3DD2"/>
    <w:rsid w:val="00CA53F4"/>
    <w:rsid w:val="00CA5A21"/>
    <w:rsid w:val="00CA5A25"/>
    <w:rsid w:val="00CA5A71"/>
    <w:rsid w:val="00CA5D69"/>
    <w:rsid w:val="00CA6B2F"/>
    <w:rsid w:val="00CA7052"/>
    <w:rsid w:val="00CB0966"/>
    <w:rsid w:val="00CB18F2"/>
    <w:rsid w:val="00CB1A71"/>
    <w:rsid w:val="00CB25CD"/>
    <w:rsid w:val="00CB320D"/>
    <w:rsid w:val="00CB3216"/>
    <w:rsid w:val="00CB3F0B"/>
    <w:rsid w:val="00CB3F5E"/>
    <w:rsid w:val="00CB4799"/>
    <w:rsid w:val="00CB48B4"/>
    <w:rsid w:val="00CB4C38"/>
    <w:rsid w:val="00CB517C"/>
    <w:rsid w:val="00CB53BD"/>
    <w:rsid w:val="00CB5A23"/>
    <w:rsid w:val="00CB5DA6"/>
    <w:rsid w:val="00CB5F4B"/>
    <w:rsid w:val="00CB6E00"/>
    <w:rsid w:val="00CB7022"/>
    <w:rsid w:val="00CB75A8"/>
    <w:rsid w:val="00CB7F80"/>
    <w:rsid w:val="00CC0305"/>
    <w:rsid w:val="00CC09A0"/>
    <w:rsid w:val="00CC1CA0"/>
    <w:rsid w:val="00CC1FD0"/>
    <w:rsid w:val="00CC25DE"/>
    <w:rsid w:val="00CC318F"/>
    <w:rsid w:val="00CC3626"/>
    <w:rsid w:val="00CC3840"/>
    <w:rsid w:val="00CC3CAB"/>
    <w:rsid w:val="00CC4559"/>
    <w:rsid w:val="00CC4923"/>
    <w:rsid w:val="00CC4DAA"/>
    <w:rsid w:val="00CC51B4"/>
    <w:rsid w:val="00CC6470"/>
    <w:rsid w:val="00CC6615"/>
    <w:rsid w:val="00CC6A37"/>
    <w:rsid w:val="00CC6D46"/>
    <w:rsid w:val="00CC7132"/>
    <w:rsid w:val="00CC75F1"/>
    <w:rsid w:val="00CC7C81"/>
    <w:rsid w:val="00CC7F65"/>
    <w:rsid w:val="00CD05D8"/>
    <w:rsid w:val="00CD112A"/>
    <w:rsid w:val="00CD1E2C"/>
    <w:rsid w:val="00CD3492"/>
    <w:rsid w:val="00CD4B14"/>
    <w:rsid w:val="00CD4F90"/>
    <w:rsid w:val="00CD52EB"/>
    <w:rsid w:val="00CD55DA"/>
    <w:rsid w:val="00CD5F11"/>
    <w:rsid w:val="00CD610F"/>
    <w:rsid w:val="00CD6703"/>
    <w:rsid w:val="00CD68A7"/>
    <w:rsid w:val="00CD6D24"/>
    <w:rsid w:val="00CD7473"/>
    <w:rsid w:val="00CD78E5"/>
    <w:rsid w:val="00CD7C70"/>
    <w:rsid w:val="00CE038D"/>
    <w:rsid w:val="00CE0B99"/>
    <w:rsid w:val="00CE2851"/>
    <w:rsid w:val="00CE28EB"/>
    <w:rsid w:val="00CE2C4D"/>
    <w:rsid w:val="00CE3480"/>
    <w:rsid w:val="00CE6289"/>
    <w:rsid w:val="00CE753D"/>
    <w:rsid w:val="00CE78EA"/>
    <w:rsid w:val="00CE7E3F"/>
    <w:rsid w:val="00CF0472"/>
    <w:rsid w:val="00CF0EAA"/>
    <w:rsid w:val="00CF1182"/>
    <w:rsid w:val="00CF2A81"/>
    <w:rsid w:val="00CF2D35"/>
    <w:rsid w:val="00CF2DBF"/>
    <w:rsid w:val="00CF310E"/>
    <w:rsid w:val="00CF35EE"/>
    <w:rsid w:val="00CF3B17"/>
    <w:rsid w:val="00CF3F18"/>
    <w:rsid w:val="00CF563E"/>
    <w:rsid w:val="00CF5787"/>
    <w:rsid w:val="00CF5875"/>
    <w:rsid w:val="00CF5C26"/>
    <w:rsid w:val="00CF5D35"/>
    <w:rsid w:val="00CF645D"/>
    <w:rsid w:val="00CF6510"/>
    <w:rsid w:val="00CF663A"/>
    <w:rsid w:val="00CF6A22"/>
    <w:rsid w:val="00CF7262"/>
    <w:rsid w:val="00CF7AA9"/>
    <w:rsid w:val="00D009F7"/>
    <w:rsid w:val="00D00A7B"/>
    <w:rsid w:val="00D015A2"/>
    <w:rsid w:val="00D01A7A"/>
    <w:rsid w:val="00D0230E"/>
    <w:rsid w:val="00D03A1A"/>
    <w:rsid w:val="00D03AC0"/>
    <w:rsid w:val="00D03ECC"/>
    <w:rsid w:val="00D04008"/>
    <w:rsid w:val="00D04193"/>
    <w:rsid w:val="00D0460C"/>
    <w:rsid w:val="00D05626"/>
    <w:rsid w:val="00D05639"/>
    <w:rsid w:val="00D05922"/>
    <w:rsid w:val="00D05B14"/>
    <w:rsid w:val="00D068D3"/>
    <w:rsid w:val="00D06C0C"/>
    <w:rsid w:val="00D06D46"/>
    <w:rsid w:val="00D0715B"/>
    <w:rsid w:val="00D071F0"/>
    <w:rsid w:val="00D07813"/>
    <w:rsid w:val="00D07F4E"/>
    <w:rsid w:val="00D1017B"/>
    <w:rsid w:val="00D11151"/>
    <w:rsid w:val="00D11583"/>
    <w:rsid w:val="00D117AA"/>
    <w:rsid w:val="00D11FF1"/>
    <w:rsid w:val="00D12C20"/>
    <w:rsid w:val="00D1308F"/>
    <w:rsid w:val="00D130BE"/>
    <w:rsid w:val="00D13A98"/>
    <w:rsid w:val="00D14F93"/>
    <w:rsid w:val="00D1523C"/>
    <w:rsid w:val="00D154AE"/>
    <w:rsid w:val="00D157FD"/>
    <w:rsid w:val="00D17A28"/>
    <w:rsid w:val="00D17C3E"/>
    <w:rsid w:val="00D202F7"/>
    <w:rsid w:val="00D206D1"/>
    <w:rsid w:val="00D20DE1"/>
    <w:rsid w:val="00D20FEF"/>
    <w:rsid w:val="00D212F5"/>
    <w:rsid w:val="00D21538"/>
    <w:rsid w:val="00D215CE"/>
    <w:rsid w:val="00D2162F"/>
    <w:rsid w:val="00D21DFA"/>
    <w:rsid w:val="00D2209D"/>
    <w:rsid w:val="00D225F8"/>
    <w:rsid w:val="00D22624"/>
    <w:rsid w:val="00D22D70"/>
    <w:rsid w:val="00D24A71"/>
    <w:rsid w:val="00D25E53"/>
    <w:rsid w:val="00D26959"/>
    <w:rsid w:val="00D272AD"/>
    <w:rsid w:val="00D27364"/>
    <w:rsid w:val="00D279B4"/>
    <w:rsid w:val="00D27C52"/>
    <w:rsid w:val="00D27CB1"/>
    <w:rsid w:val="00D30461"/>
    <w:rsid w:val="00D3051F"/>
    <w:rsid w:val="00D30CB3"/>
    <w:rsid w:val="00D31C14"/>
    <w:rsid w:val="00D31E51"/>
    <w:rsid w:val="00D323B6"/>
    <w:rsid w:val="00D326AD"/>
    <w:rsid w:val="00D3332C"/>
    <w:rsid w:val="00D34260"/>
    <w:rsid w:val="00D344F3"/>
    <w:rsid w:val="00D34D2E"/>
    <w:rsid w:val="00D34DD5"/>
    <w:rsid w:val="00D3597C"/>
    <w:rsid w:val="00D35B9A"/>
    <w:rsid w:val="00D35D48"/>
    <w:rsid w:val="00D36688"/>
    <w:rsid w:val="00D37205"/>
    <w:rsid w:val="00D37ECB"/>
    <w:rsid w:val="00D40459"/>
    <w:rsid w:val="00D40588"/>
    <w:rsid w:val="00D40F48"/>
    <w:rsid w:val="00D41581"/>
    <w:rsid w:val="00D41B3F"/>
    <w:rsid w:val="00D4231B"/>
    <w:rsid w:val="00D43234"/>
    <w:rsid w:val="00D43CBA"/>
    <w:rsid w:val="00D43D37"/>
    <w:rsid w:val="00D445A2"/>
    <w:rsid w:val="00D456E8"/>
    <w:rsid w:val="00D45B94"/>
    <w:rsid w:val="00D45E32"/>
    <w:rsid w:val="00D46031"/>
    <w:rsid w:val="00D50364"/>
    <w:rsid w:val="00D509FB"/>
    <w:rsid w:val="00D50A1B"/>
    <w:rsid w:val="00D50B98"/>
    <w:rsid w:val="00D50F93"/>
    <w:rsid w:val="00D517C3"/>
    <w:rsid w:val="00D52273"/>
    <w:rsid w:val="00D529E6"/>
    <w:rsid w:val="00D52A32"/>
    <w:rsid w:val="00D52CC3"/>
    <w:rsid w:val="00D546BB"/>
    <w:rsid w:val="00D54976"/>
    <w:rsid w:val="00D5503C"/>
    <w:rsid w:val="00D5587B"/>
    <w:rsid w:val="00D560D1"/>
    <w:rsid w:val="00D560EA"/>
    <w:rsid w:val="00D5625C"/>
    <w:rsid w:val="00D56381"/>
    <w:rsid w:val="00D56B38"/>
    <w:rsid w:val="00D57002"/>
    <w:rsid w:val="00D57337"/>
    <w:rsid w:val="00D574B2"/>
    <w:rsid w:val="00D57AB7"/>
    <w:rsid w:val="00D57F01"/>
    <w:rsid w:val="00D57F74"/>
    <w:rsid w:val="00D600D1"/>
    <w:rsid w:val="00D60DEB"/>
    <w:rsid w:val="00D61A57"/>
    <w:rsid w:val="00D62055"/>
    <w:rsid w:val="00D63458"/>
    <w:rsid w:val="00D63C26"/>
    <w:rsid w:val="00D63C46"/>
    <w:rsid w:val="00D64BED"/>
    <w:rsid w:val="00D660AE"/>
    <w:rsid w:val="00D669CB"/>
    <w:rsid w:val="00D66B99"/>
    <w:rsid w:val="00D66CCD"/>
    <w:rsid w:val="00D67DCC"/>
    <w:rsid w:val="00D707D4"/>
    <w:rsid w:val="00D7080F"/>
    <w:rsid w:val="00D72AF7"/>
    <w:rsid w:val="00D72CD8"/>
    <w:rsid w:val="00D72FF6"/>
    <w:rsid w:val="00D74B91"/>
    <w:rsid w:val="00D74C79"/>
    <w:rsid w:val="00D74D83"/>
    <w:rsid w:val="00D75175"/>
    <w:rsid w:val="00D75262"/>
    <w:rsid w:val="00D75438"/>
    <w:rsid w:val="00D75D23"/>
    <w:rsid w:val="00D763D7"/>
    <w:rsid w:val="00D76599"/>
    <w:rsid w:val="00D77285"/>
    <w:rsid w:val="00D772B0"/>
    <w:rsid w:val="00D7751B"/>
    <w:rsid w:val="00D8006B"/>
    <w:rsid w:val="00D809C8"/>
    <w:rsid w:val="00D80D15"/>
    <w:rsid w:val="00D81348"/>
    <w:rsid w:val="00D8134F"/>
    <w:rsid w:val="00D83194"/>
    <w:rsid w:val="00D83594"/>
    <w:rsid w:val="00D83793"/>
    <w:rsid w:val="00D8389A"/>
    <w:rsid w:val="00D83A2B"/>
    <w:rsid w:val="00D83B75"/>
    <w:rsid w:val="00D84342"/>
    <w:rsid w:val="00D84B8F"/>
    <w:rsid w:val="00D850DF"/>
    <w:rsid w:val="00D85211"/>
    <w:rsid w:val="00D853A9"/>
    <w:rsid w:val="00D8548B"/>
    <w:rsid w:val="00D861DC"/>
    <w:rsid w:val="00D86238"/>
    <w:rsid w:val="00D87707"/>
    <w:rsid w:val="00D878C5"/>
    <w:rsid w:val="00D90068"/>
    <w:rsid w:val="00D90095"/>
    <w:rsid w:val="00D9085D"/>
    <w:rsid w:val="00D90A39"/>
    <w:rsid w:val="00D90C17"/>
    <w:rsid w:val="00D90C19"/>
    <w:rsid w:val="00D91040"/>
    <w:rsid w:val="00D9136E"/>
    <w:rsid w:val="00D9141F"/>
    <w:rsid w:val="00D9185B"/>
    <w:rsid w:val="00D93F73"/>
    <w:rsid w:val="00D93FCC"/>
    <w:rsid w:val="00D94D37"/>
    <w:rsid w:val="00D94E7F"/>
    <w:rsid w:val="00D9538B"/>
    <w:rsid w:val="00D9610A"/>
    <w:rsid w:val="00D972E6"/>
    <w:rsid w:val="00D97341"/>
    <w:rsid w:val="00DA032A"/>
    <w:rsid w:val="00DA0544"/>
    <w:rsid w:val="00DA107C"/>
    <w:rsid w:val="00DA149C"/>
    <w:rsid w:val="00DA1E12"/>
    <w:rsid w:val="00DA23AF"/>
    <w:rsid w:val="00DA250C"/>
    <w:rsid w:val="00DA33E1"/>
    <w:rsid w:val="00DA3837"/>
    <w:rsid w:val="00DA3F20"/>
    <w:rsid w:val="00DA3FDA"/>
    <w:rsid w:val="00DA3FDE"/>
    <w:rsid w:val="00DA4095"/>
    <w:rsid w:val="00DA500A"/>
    <w:rsid w:val="00DA5949"/>
    <w:rsid w:val="00DA5F65"/>
    <w:rsid w:val="00DA6C3C"/>
    <w:rsid w:val="00DA7243"/>
    <w:rsid w:val="00DA76C1"/>
    <w:rsid w:val="00DA7D03"/>
    <w:rsid w:val="00DB0758"/>
    <w:rsid w:val="00DB1394"/>
    <w:rsid w:val="00DB1EE0"/>
    <w:rsid w:val="00DB2452"/>
    <w:rsid w:val="00DB266D"/>
    <w:rsid w:val="00DB2741"/>
    <w:rsid w:val="00DB2FAA"/>
    <w:rsid w:val="00DB334F"/>
    <w:rsid w:val="00DB362D"/>
    <w:rsid w:val="00DB38D5"/>
    <w:rsid w:val="00DB4133"/>
    <w:rsid w:val="00DB47FF"/>
    <w:rsid w:val="00DB49A3"/>
    <w:rsid w:val="00DB4A74"/>
    <w:rsid w:val="00DB50FB"/>
    <w:rsid w:val="00DB6053"/>
    <w:rsid w:val="00DB6E0B"/>
    <w:rsid w:val="00DB708B"/>
    <w:rsid w:val="00DB778E"/>
    <w:rsid w:val="00DB7C6C"/>
    <w:rsid w:val="00DB7CBE"/>
    <w:rsid w:val="00DB7F1B"/>
    <w:rsid w:val="00DC0249"/>
    <w:rsid w:val="00DC0774"/>
    <w:rsid w:val="00DC088D"/>
    <w:rsid w:val="00DC0B07"/>
    <w:rsid w:val="00DC132C"/>
    <w:rsid w:val="00DC1404"/>
    <w:rsid w:val="00DC1485"/>
    <w:rsid w:val="00DC19B4"/>
    <w:rsid w:val="00DC1C37"/>
    <w:rsid w:val="00DC1DEA"/>
    <w:rsid w:val="00DC2401"/>
    <w:rsid w:val="00DC2B60"/>
    <w:rsid w:val="00DC3898"/>
    <w:rsid w:val="00DC4187"/>
    <w:rsid w:val="00DC426F"/>
    <w:rsid w:val="00DC4EE6"/>
    <w:rsid w:val="00DC7F0F"/>
    <w:rsid w:val="00DC7FFC"/>
    <w:rsid w:val="00DD04D9"/>
    <w:rsid w:val="00DD0E16"/>
    <w:rsid w:val="00DD1383"/>
    <w:rsid w:val="00DD1B80"/>
    <w:rsid w:val="00DD1F80"/>
    <w:rsid w:val="00DD27B8"/>
    <w:rsid w:val="00DD31BB"/>
    <w:rsid w:val="00DD3C60"/>
    <w:rsid w:val="00DD3E48"/>
    <w:rsid w:val="00DD4070"/>
    <w:rsid w:val="00DD422D"/>
    <w:rsid w:val="00DD4263"/>
    <w:rsid w:val="00DD43C6"/>
    <w:rsid w:val="00DD455C"/>
    <w:rsid w:val="00DD5FCD"/>
    <w:rsid w:val="00DD771B"/>
    <w:rsid w:val="00DD7B20"/>
    <w:rsid w:val="00DE050C"/>
    <w:rsid w:val="00DE075D"/>
    <w:rsid w:val="00DE089A"/>
    <w:rsid w:val="00DE0F2D"/>
    <w:rsid w:val="00DE1A74"/>
    <w:rsid w:val="00DE3854"/>
    <w:rsid w:val="00DE4017"/>
    <w:rsid w:val="00DE5CF0"/>
    <w:rsid w:val="00DE6AB1"/>
    <w:rsid w:val="00DE6BBA"/>
    <w:rsid w:val="00DE7586"/>
    <w:rsid w:val="00DE788B"/>
    <w:rsid w:val="00DF0185"/>
    <w:rsid w:val="00DF05E5"/>
    <w:rsid w:val="00DF0D4E"/>
    <w:rsid w:val="00DF122A"/>
    <w:rsid w:val="00DF1B22"/>
    <w:rsid w:val="00DF217B"/>
    <w:rsid w:val="00DF2844"/>
    <w:rsid w:val="00DF28A0"/>
    <w:rsid w:val="00DF3105"/>
    <w:rsid w:val="00DF3A7D"/>
    <w:rsid w:val="00DF4559"/>
    <w:rsid w:val="00DF47CE"/>
    <w:rsid w:val="00DF48B1"/>
    <w:rsid w:val="00DF48D9"/>
    <w:rsid w:val="00DF4A1F"/>
    <w:rsid w:val="00DF53D9"/>
    <w:rsid w:val="00DF589E"/>
    <w:rsid w:val="00DF63EE"/>
    <w:rsid w:val="00DF64A7"/>
    <w:rsid w:val="00DF65D5"/>
    <w:rsid w:val="00DF67A7"/>
    <w:rsid w:val="00DF7060"/>
    <w:rsid w:val="00DF79B9"/>
    <w:rsid w:val="00DF7F6C"/>
    <w:rsid w:val="00E02324"/>
    <w:rsid w:val="00E025CD"/>
    <w:rsid w:val="00E02C4B"/>
    <w:rsid w:val="00E02D34"/>
    <w:rsid w:val="00E02DED"/>
    <w:rsid w:val="00E03CA7"/>
    <w:rsid w:val="00E046EF"/>
    <w:rsid w:val="00E04716"/>
    <w:rsid w:val="00E04913"/>
    <w:rsid w:val="00E04B6F"/>
    <w:rsid w:val="00E04BDE"/>
    <w:rsid w:val="00E05029"/>
    <w:rsid w:val="00E05050"/>
    <w:rsid w:val="00E051FC"/>
    <w:rsid w:val="00E067AF"/>
    <w:rsid w:val="00E06AEC"/>
    <w:rsid w:val="00E07248"/>
    <w:rsid w:val="00E078C5"/>
    <w:rsid w:val="00E07E26"/>
    <w:rsid w:val="00E1032B"/>
    <w:rsid w:val="00E107B2"/>
    <w:rsid w:val="00E10CF1"/>
    <w:rsid w:val="00E10E6F"/>
    <w:rsid w:val="00E11131"/>
    <w:rsid w:val="00E11772"/>
    <w:rsid w:val="00E11AF4"/>
    <w:rsid w:val="00E11DBE"/>
    <w:rsid w:val="00E1259B"/>
    <w:rsid w:val="00E126D9"/>
    <w:rsid w:val="00E12879"/>
    <w:rsid w:val="00E12C4E"/>
    <w:rsid w:val="00E1385E"/>
    <w:rsid w:val="00E14276"/>
    <w:rsid w:val="00E1477C"/>
    <w:rsid w:val="00E14E17"/>
    <w:rsid w:val="00E14F58"/>
    <w:rsid w:val="00E15A8B"/>
    <w:rsid w:val="00E15A8E"/>
    <w:rsid w:val="00E16293"/>
    <w:rsid w:val="00E1666D"/>
    <w:rsid w:val="00E16D38"/>
    <w:rsid w:val="00E17567"/>
    <w:rsid w:val="00E203DF"/>
    <w:rsid w:val="00E21B97"/>
    <w:rsid w:val="00E2236C"/>
    <w:rsid w:val="00E22D18"/>
    <w:rsid w:val="00E22FFA"/>
    <w:rsid w:val="00E2324F"/>
    <w:rsid w:val="00E23CDD"/>
    <w:rsid w:val="00E23D03"/>
    <w:rsid w:val="00E25307"/>
    <w:rsid w:val="00E256E6"/>
    <w:rsid w:val="00E25DEA"/>
    <w:rsid w:val="00E260F6"/>
    <w:rsid w:val="00E264DF"/>
    <w:rsid w:val="00E265D6"/>
    <w:rsid w:val="00E26964"/>
    <w:rsid w:val="00E2764D"/>
    <w:rsid w:val="00E277E0"/>
    <w:rsid w:val="00E277FE"/>
    <w:rsid w:val="00E27BB4"/>
    <w:rsid w:val="00E27E60"/>
    <w:rsid w:val="00E304BE"/>
    <w:rsid w:val="00E3065E"/>
    <w:rsid w:val="00E30BF4"/>
    <w:rsid w:val="00E30E7C"/>
    <w:rsid w:val="00E311DB"/>
    <w:rsid w:val="00E31A75"/>
    <w:rsid w:val="00E32AC1"/>
    <w:rsid w:val="00E32AF9"/>
    <w:rsid w:val="00E3301A"/>
    <w:rsid w:val="00E3376F"/>
    <w:rsid w:val="00E33A66"/>
    <w:rsid w:val="00E33D2A"/>
    <w:rsid w:val="00E34855"/>
    <w:rsid w:val="00E34DD9"/>
    <w:rsid w:val="00E35414"/>
    <w:rsid w:val="00E357C5"/>
    <w:rsid w:val="00E36005"/>
    <w:rsid w:val="00E361CE"/>
    <w:rsid w:val="00E36974"/>
    <w:rsid w:val="00E36C56"/>
    <w:rsid w:val="00E36DC2"/>
    <w:rsid w:val="00E37F68"/>
    <w:rsid w:val="00E4017C"/>
    <w:rsid w:val="00E401F4"/>
    <w:rsid w:val="00E4033E"/>
    <w:rsid w:val="00E40B86"/>
    <w:rsid w:val="00E40C4A"/>
    <w:rsid w:val="00E40CB4"/>
    <w:rsid w:val="00E40F71"/>
    <w:rsid w:val="00E416EC"/>
    <w:rsid w:val="00E41927"/>
    <w:rsid w:val="00E41C33"/>
    <w:rsid w:val="00E422A4"/>
    <w:rsid w:val="00E428E3"/>
    <w:rsid w:val="00E43109"/>
    <w:rsid w:val="00E43128"/>
    <w:rsid w:val="00E43FF0"/>
    <w:rsid w:val="00E44210"/>
    <w:rsid w:val="00E44309"/>
    <w:rsid w:val="00E445BE"/>
    <w:rsid w:val="00E45996"/>
    <w:rsid w:val="00E45AE4"/>
    <w:rsid w:val="00E46362"/>
    <w:rsid w:val="00E506A8"/>
    <w:rsid w:val="00E50D3D"/>
    <w:rsid w:val="00E516D6"/>
    <w:rsid w:val="00E5192B"/>
    <w:rsid w:val="00E520FF"/>
    <w:rsid w:val="00E53C38"/>
    <w:rsid w:val="00E543B2"/>
    <w:rsid w:val="00E545BD"/>
    <w:rsid w:val="00E552C1"/>
    <w:rsid w:val="00E5692D"/>
    <w:rsid w:val="00E56A53"/>
    <w:rsid w:val="00E5716E"/>
    <w:rsid w:val="00E57202"/>
    <w:rsid w:val="00E60039"/>
    <w:rsid w:val="00E6078B"/>
    <w:rsid w:val="00E61663"/>
    <w:rsid w:val="00E616AF"/>
    <w:rsid w:val="00E618BC"/>
    <w:rsid w:val="00E61CE4"/>
    <w:rsid w:val="00E61D5C"/>
    <w:rsid w:val="00E62B15"/>
    <w:rsid w:val="00E632CF"/>
    <w:rsid w:val="00E6349A"/>
    <w:rsid w:val="00E6390A"/>
    <w:rsid w:val="00E63B41"/>
    <w:rsid w:val="00E63C69"/>
    <w:rsid w:val="00E64207"/>
    <w:rsid w:val="00E6441D"/>
    <w:rsid w:val="00E6477C"/>
    <w:rsid w:val="00E64B60"/>
    <w:rsid w:val="00E64FCC"/>
    <w:rsid w:val="00E65696"/>
    <w:rsid w:val="00E65D1B"/>
    <w:rsid w:val="00E65E91"/>
    <w:rsid w:val="00E66570"/>
    <w:rsid w:val="00E66990"/>
    <w:rsid w:val="00E66D2E"/>
    <w:rsid w:val="00E67209"/>
    <w:rsid w:val="00E67585"/>
    <w:rsid w:val="00E67C96"/>
    <w:rsid w:val="00E7007C"/>
    <w:rsid w:val="00E7008C"/>
    <w:rsid w:val="00E724DE"/>
    <w:rsid w:val="00E725B8"/>
    <w:rsid w:val="00E72AAC"/>
    <w:rsid w:val="00E73197"/>
    <w:rsid w:val="00E73537"/>
    <w:rsid w:val="00E73EDA"/>
    <w:rsid w:val="00E752F2"/>
    <w:rsid w:val="00E760A3"/>
    <w:rsid w:val="00E7619F"/>
    <w:rsid w:val="00E766C9"/>
    <w:rsid w:val="00E766E9"/>
    <w:rsid w:val="00E76846"/>
    <w:rsid w:val="00E76E01"/>
    <w:rsid w:val="00E7740C"/>
    <w:rsid w:val="00E77838"/>
    <w:rsid w:val="00E77C16"/>
    <w:rsid w:val="00E8000D"/>
    <w:rsid w:val="00E802DD"/>
    <w:rsid w:val="00E82BA4"/>
    <w:rsid w:val="00E836BC"/>
    <w:rsid w:val="00E838B1"/>
    <w:rsid w:val="00E84472"/>
    <w:rsid w:val="00E844D9"/>
    <w:rsid w:val="00E84888"/>
    <w:rsid w:val="00E84A7E"/>
    <w:rsid w:val="00E84AF2"/>
    <w:rsid w:val="00E84BB8"/>
    <w:rsid w:val="00E85003"/>
    <w:rsid w:val="00E85B28"/>
    <w:rsid w:val="00E85D15"/>
    <w:rsid w:val="00E864AD"/>
    <w:rsid w:val="00E877CD"/>
    <w:rsid w:val="00E8786A"/>
    <w:rsid w:val="00E87BFD"/>
    <w:rsid w:val="00E902A2"/>
    <w:rsid w:val="00E9039A"/>
    <w:rsid w:val="00E9067A"/>
    <w:rsid w:val="00E906AB"/>
    <w:rsid w:val="00E90978"/>
    <w:rsid w:val="00E90A67"/>
    <w:rsid w:val="00E91DA1"/>
    <w:rsid w:val="00E923A2"/>
    <w:rsid w:val="00E9290D"/>
    <w:rsid w:val="00E93243"/>
    <w:rsid w:val="00E932ED"/>
    <w:rsid w:val="00E93B93"/>
    <w:rsid w:val="00E93DBD"/>
    <w:rsid w:val="00E93DD4"/>
    <w:rsid w:val="00E94CE1"/>
    <w:rsid w:val="00E95FD1"/>
    <w:rsid w:val="00E9626D"/>
    <w:rsid w:val="00E96499"/>
    <w:rsid w:val="00E96CAD"/>
    <w:rsid w:val="00E96FE4"/>
    <w:rsid w:val="00E97089"/>
    <w:rsid w:val="00E97377"/>
    <w:rsid w:val="00EA0C09"/>
    <w:rsid w:val="00EA0E02"/>
    <w:rsid w:val="00EA19FF"/>
    <w:rsid w:val="00EA1C98"/>
    <w:rsid w:val="00EA2116"/>
    <w:rsid w:val="00EA2485"/>
    <w:rsid w:val="00EA2563"/>
    <w:rsid w:val="00EA2D2A"/>
    <w:rsid w:val="00EA36F2"/>
    <w:rsid w:val="00EA44EE"/>
    <w:rsid w:val="00EA4A40"/>
    <w:rsid w:val="00EA5397"/>
    <w:rsid w:val="00EA556B"/>
    <w:rsid w:val="00EA5A21"/>
    <w:rsid w:val="00EA67F4"/>
    <w:rsid w:val="00EA7A64"/>
    <w:rsid w:val="00EB1459"/>
    <w:rsid w:val="00EB2827"/>
    <w:rsid w:val="00EB29C7"/>
    <w:rsid w:val="00EB29CA"/>
    <w:rsid w:val="00EB2A39"/>
    <w:rsid w:val="00EB2A9D"/>
    <w:rsid w:val="00EB360A"/>
    <w:rsid w:val="00EB482B"/>
    <w:rsid w:val="00EB4BB0"/>
    <w:rsid w:val="00EB4CED"/>
    <w:rsid w:val="00EB58A1"/>
    <w:rsid w:val="00EB5C5A"/>
    <w:rsid w:val="00EB5F17"/>
    <w:rsid w:val="00EB60CF"/>
    <w:rsid w:val="00EB6F65"/>
    <w:rsid w:val="00EC06C2"/>
    <w:rsid w:val="00EC1137"/>
    <w:rsid w:val="00EC1E88"/>
    <w:rsid w:val="00EC331A"/>
    <w:rsid w:val="00EC379B"/>
    <w:rsid w:val="00EC4158"/>
    <w:rsid w:val="00EC4975"/>
    <w:rsid w:val="00EC4E89"/>
    <w:rsid w:val="00EC58FC"/>
    <w:rsid w:val="00EC637C"/>
    <w:rsid w:val="00ED0536"/>
    <w:rsid w:val="00ED0D63"/>
    <w:rsid w:val="00ED0FC9"/>
    <w:rsid w:val="00ED186E"/>
    <w:rsid w:val="00ED201A"/>
    <w:rsid w:val="00ED2A98"/>
    <w:rsid w:val="00ED3296"/>
    <w:rsid w:val="00ED36FE"/>
    <w:rsid w:val="00ED3D6B"/>
    <w:rsid w:val="00ED5020"/>
    <w:rsid w:val="00ED5551"/>
    <w:rsid w:val="00ED562C"/>
    <w:rsid w:val="00ED5962"/>
    <w:rsid w:val="00ED7789"/>
    <w:rsid w:val="00ED7B35"/>
    <w:rsid w:val="00EE0005"/>
    <w:rsid w:val="00EE006E"/>
    <w:rsid w:val="00EE05AE"/>
    <w:rsid w:val="00EE05BF"/>
    <w:rsid w:val="00EE1DCD"/>
    <w:rsid w:val="00EE27D0"/>
    <w:rsid w:val="00EE2B48"/>
    <w:rsid w:val="00EE2DD9"/>
    <w:rsid w:val="00EE3587"/>
    <w:rsid w:val="00EE43A2"/>
    <w:rsid w:val="00EE4D70"/>
    <w:rsid w:val="00EE4FBA"/>
    <w:rsid w:val="00EE5576"/>
    <w:rsid w:val="00EE5679"/>
    <w:rsid w:val="00EE57EC"/>
    <w:rsid w:val="00EE6BD0"/>
    <w:rsid w:val="00EE74B1"/>
    <w:rsid w:val="00EE74E9"/>
    <w:rsid w:val="00EE7A4C"/>
    <w:rsid w:val="00EE7AD8"/>
    <w:rsid w:val="00EF0125"/>
    <w:rsid w:val="00EF0CB6"/>
    <w:rsid w:val="00EF0E67"/>
    <w:rsid w:val="00EF11EC"/>
    <w:rsid w:val="00EF147F"/>
    <w:rsid w:val="00EF1ADD"/>
    <w:rsid w:val="00EF1F2F"/>
    <w:rsid w:val="00EF20CD"/>
    <w:rsid w:val="00EF2219"/>
    <w:rsid w:val="00EF24D8"/>
    <w:rsid w:val="00EF2813"/>
    <w:rsid w:val="00EF2BB6"/>
    <w:rsid w:val="00EF3631"/>
    <w:rsid w:val="00EF39A6"/>
    <w:rsid w:val="00EF4C08"/>
    <w:rsid w:val="00EF561E"/>
    <w:rsid w:val="00EF5B91"/>
    <w:rsid w:val="00EF7114"/>
    <w:rsid w:val="00EF793D"/>
    <w:rsid w:val="00EF7B4C"/>
    <w:rsid w:val="00EF7B6C"/>
    <w:rsid w:val="00F0022F"/>
    <w:rsid w:val="00F00695"/>
    <w:rsid w:val="00F00EC3"/>
    <w:rsid w:val="00F01410"/>
    <w:rsid w:val="00F01738"/>
    <w:rsid w:val="00F01831"/>
    <w:rsid w:val="00F01F6D"/>
    <w:rsid w:val="00F03AB3"/>
    <w:rsid w:val="00F03B4F"/>
    <w:rsid w:val="00F04171"/>
    <w:rsid w:val="00F04609"/>
    <w:rsid w:val="00F04B27"/>
    <w:rsid w:val="00F04F4A"/>
    <w:rsid w:val="00F05CA7"/>
    <w:rsid w:val="00F05DCE"/>
    <w:rsid w:val="00F05DF9"/>
    <w:rsid w:val="00F060EA"/>
    <w:rsid w:val="00F0668A"/>
    <w:rsid w:val="00F10003"/>
    <w:rsid w:val="00F10368"/>
    <w:rsid w:val="00F11571"/>
    <w:rsid w:val="00F11AB0"/>
    <w:rsid w:val="00F12B3A"/>
    <w:rsid w:val="00F12E84"/>
    <w:rsid w:val="00F131CB"/>
    <w:rsid w:val="00F1331F"/>
    <w:rsid w:val="00F13501"/>
    <w:rsid w:val="00F138AF"/>
    <w:rsid w:val="00F140D4"/>
    <w:rsid w:val="00F1548F"/>
    <w:rsid w:val="00F15B8C"/>
    <w:rsid w:val="00F16122"/>
    <w:rsid w:val="00F16C08"/>
    <w:rsid w:val="00F170A5"/>
    <w:rsid w:val="00F17218"/>
    <w:rsid w:val="00F20261"/>
    <w:rsid w:val="00F20703"/>
    <w:rsid w:val="00F20A12"/>
    <w:rsid w:val="00F21729"/>
    <w:rsid w:val="00F21DAE"/>
    <w:rsid w:val="00F22152"/>
    <w:rsid w:val="00F226C5"/>
    <w:rsid w:val="00F23F95"/>
    <w:rsid w:val="00F24B4C"/>
    <w:rsid w:val="00F24E64"/>
    <w:rsid w:val="00F25AE5"/>
    <w:rsid w:val="00F25F9C"/>
    <w:rsid w:val="00F260EB"/>
    <w:rsid w:val="00F26A7E"/>
    <w:rsid w:val="00F27ADC"/>
    <w:rsid w:val="00F27C9D"/>
    <w:rsid w:val="00F3004B"/>
    <w:rsid w:val="00F30A61"/>
    <w:rsid w:val="00F30D6A"/>
    <w:rsid w:val="00F30F52"/>
    <w:rsid w:val="00F31212"/>
    <w:rsid w:val="00F31ED0"/>
    <w:rsid w:val="00F32167"/>
    <w:rsid w:val="00F321EE"/>
    <w:rsid w:val="00F32222"/>
    <w:rsid w:val="00F32406"/>
    <w:rsid w:val="00F32AF8"/>
    <w:rsid w:val="00F33861"/>
    <w:rsid w:val="00F33B8E"/>
    <w:rsid w:val="00F3403B"/>
    <w:rsid w:val="00F346C2"/>
    <w:rsid w:val="00F34B4C"/>
    <w:rsid w:val="00F35BAD"/>
    <w:rsid w:val="00F36354"/>
    <w:rsid w:val="00F36690"/>
    <w:rsid w:val="00F366AF"/>
    <w:rsid w:val="00F3692C"/>
    <w:rsid w:val="00F3697A"/>
    <w:rsid w:val="00F36BAE"/>
    <w:rsid w:val="00F36F01"/>
    <w:rsid w:val="00F3729F"/>
    <w:rsid w:val="00F37849"/>
    <w:rsid w:val="00F405CA"/>
    <w:rsid w:val="00F407B9"/>
    <w:rsid w:val="00F40B4D"/>
    <w:rsid w:val="00F40DF2"/>
    <w:rsid w:val="00F412CD"/>
    <w:rsid w:val="00F41467"/>
    <w:rsid w:val="00F4176D"/>
    <w:rsid w:val="00F42699"/>
    <w:rsid w:val="00F43835"/>
    <w:rsid w:val="00F44126"/>
    <w:rsid w:val="00F4583D"/>
    <w:rsid w:val="00F46203"/>
    <w:rsid w:val="00F46861"/>
    <w:rsid w:val="00F4716D"/>
    <w:rsid w:val="00F50123"/>
    <w:rsid w:val="00F501B2"/>
    <w:rsid w:val="00F50F23"/>
    <w:rsid w:val="00F51461"/>
    <w:rsid w:val="00F51976"/>
    <w:rsid w:val="00F52710"/>
    <w:rsid w:val="00F53130"/>
    <w:rsid w:val="00F533D3"/>
    <w:rsid w:val="00F54215"/>
    <w:rsid w:val="00F54392"/>
    <w:rsid w:val="00F54515"/>
    <w:rsid w:val="00F5515C"/>
    <w:rsid w:val="00F553CB"/>
    <w:rsid w:val="00F55514"/>
    <w:rsid w:val="00F5551E"/>
    <w:rsid w:val="00F5589D"/>
    <w:rsid w:val="00F55A65"/>
    <w:rsid w:val="00F56114"/>
    <w:rsid w:val="00F56E12"/>
    <w:rsid w:val="00F5752F"/>
    <w:rsid w:val="00F57E62"/>
    <w:rsid w:val="00F6065C"/>
    <w:rsid w:val="00F60CF6"/>
    <w:rsid w:val="00F617D8"/>
    <w:rsid w:val="00F62244"/>
    <w:rsid w:val="00F625E0"/>
    <w:rsid w:val="00F62F71"/>
    <w:rsid w:val="00F63B24"/>
    <w:rsid w:val="00F64629"/>
    <w:rsid w:val="00F64D36"/>
    <w:rsid w:val="00F65E77"/>
    <w:rsid w:val="00F66C57"/>
    <w:rsid w:val="00F676BF"/>
    <w:rsid w:val="00F6772E"/>
    <w:rsid w:val="00F6792E"/>
    <w:rsid w:val="00F67C9E"/>
    <w:rsid w:val="00F67D81"/>
    <w:rsid w:val="00F70133"/>
    <w:rsid w:val="00F7014B"/>
    <w:rsid w:val="00F7045C"/>
    <w:rsid w:val="00F7089A"/>
    <w:rsid w:val="00F70909"/>
    <w:rsid w:val="00F70ECF"/>
    <w:rsid w:val="00F717E4"/>
    <w:rsid w:val="00F72328"/>
    <w:rsid w:val="00F726F1"/>
    <w:rsid w:val="00F72740"/>
    <w:rsid w:val="00F72C29"/>
    <w:rsid w:val="00F731DB"/>
    <w:rsid w:val="00F73AD8"/>
    <w:rsid w:val="00F7417B"/>
    <w:rsid w:val="00F74955"/>
    <w:rsid w:val="00F74D13"/>
    <w:rsid w:val="00F75247"/>
    <w:rsid w:val="00F75F90"/>
    <w:rsid w:val="00F76C0E"/>
    <w:rsid w:val="00F776A1"/>
    <w:rsid w:val="00F80597"/>
    <w:rsid w:val="00F812D8"/>
    <w:rsid w:val="00F812F2"/>
    <w:rsid w:val="00F81D07"/>
    <w:rsid w:val="00F82195"/>
    <w:rsid w:val="00F82374"/>
    <w:rsid w:val="00F8254A"/>
    <w:rsid w:val="00F827D2"/>
    <w:rsid w:val="00F82A5C"/>
    <w:rsid w:val="00F82E28"/>
    <w:rsid w:val="00F83A6D"/>
    <w:rsid w:val="00F841F4"/>
    <w:rsid w:val="00F84863"/>
    <w:rsid w:val="00F85BE6"/>
    <w:rsid w:val="00F8688F"/>
    <w:rsid w:val="00F868BA"/>
    <w:rsid w:val="00F8735E"/>
    <w:rsid w:val="00F87736"/>
    <w:rsid w:val="00F91409"/>
    <w:rsid w:val="00F91C5D"/>
    <w:rsid w:val="00F93547"/>
    <w:rsid w:val="00F948C7"/>
    <w:rsid w:val="00F94C88"/>
    <w:rsid w:val="00F94E27"/>
    <w:rsid w:val="00F9557D"/>
    <w:rsid w:val="00F96161"/>
    <w:rsid w:val="00F97BE1"/>
    <w:rsid w:val="00F97D8A"/>
    <w:rsid w:val="00FA0619"/>
    <w:rsid w:val="00FA10DF"/>
    <w:rsid w:val="00FA129E"/>
    <w:rsid w:val="00FA156E"/>
    <w:rsid w:val="00FA1DCA"/>
    <w:rsid w:val="00FA20B5"/>
    <w:rsid w:val="00FA271A"/>
    <w:rsid w:val="00FA2853"/>
    <w:rsid w:val="00FA2F22"/>
    <w:rsid w:val="00FA3203"/>
    <w:rsid w:val="00FA481C"/>
    <w:rsid w:val="00FA52D6"/>
    <w:rsid w:val="00FA5DA5"/>
    <w:rsid w:val="00FA60EE"/>
    <w:rsid w:val="00FA6281"/>
    <w:rsid w:val="00FA6909"/>
    <w:rsid w:val="00FA7955"/>
    <w:rsid w:val="00FA7F2B"/>
    <w:rsid w:val="00FB0C7D"/>
    <w:rsid w:val="00FB0CFB"/>
    <w:rsid w:val="00FB19ED"/>
    <w:rsid w:val="00FB1D76"/>
    <w:rsid w:val="00FB2055"/>
    <w:rsid w:val="00FB2E9F"/>
    <w:rsid w:val="00FB2EE9"/>
    <w:rsid w:val="00FB3D5E"/>
    <w:rsid w:val="00FB49B1"/>
    <w:rsid w:val="00FB4B5D"/>
    <w:rsid w:val="00FB4BD9"/>
    <w:rsid w:val="00FB5584"/>
    <w:rsid w:val="00FB5DB7"/>
    <w:rsid w:val="00FB5E57"/>
    <w:rsid w:val="00FB5F16"/>
    <w:rsid w:val="00FB6458"/>
    <w:rsid w:val="00FB6A93"/>
    <w:rsid w:val="00FB6ACA"/>
    <w:rsid w:val="00FB6C24"/>
    <w:rsid w:val="00FB7B89"/>
    <w:rsid w:val="00FC0890"/>
    <w:rsid w:val="00FC10C9"/>
    <w:rsid w:val="00FC2D09"/>
    <w:rsid w:val="00FC2E7E"/>
    <w:rsid w:val="00FC4D9F"/>
    <w:rsid w:val="00FC5046"/>
    <w:rsid w:val="00FC650E"/>
    <w:rsid w:val="00FC7069"/>
    <w:rsid w:val="00FC79B4"/>
    <w:rsid w:val="00FC7D6B"/>
    <w:rsid w:val="00FD00B2"/>
    <w:rsid w:val="00FD1F08"/>
    <w:rsid w:val="00FD2A91"/>
    <w:rsid w:val="00FD2E3F"/>
    <w:rsid w:val="00FD3114"/>
    <w:rsid w:val="00FD3CCB"/>
    <w:rsid w:val="00FD3D95"/>
    <w:rsid w:val="00FD4D26"/>
    <w:rsid w:val="00FD558A"/>
    <w:rsid w:val="00FD606F"/>
    <w:rsid w:val="00FD6307"/>
    <w:rsid w:val="00FD7018"/>
    <w:rsid w:val="00FD7475"/>
    <w:rsid w:val="00FD7AC4"/>
    <w:rsid w:val="00FE0664"/>
    <w:rsid w:val="00FE0946"/>
    <w:rsid w:val="00FE0C5F"/>
    <w:rsid w:val="00FE1050"/>
    <w:rsid w:val="00FE17E4"/>
    <w:rsid w:val="00FE27CB"/>
    <w:rsid w:val="00FE2B04"/>
    <w:rsid w:val="00FE2B4F"/>
    <w:rsid w:val="00FE2CFD"/>
    <w:rsid w:val="00FE319C"/>
    <w:rsid w:val="00FE3F03"/>
    <w:rsid w:val="00FE57F2"/>
    <w:rsid w:val="00FE5AB8"/>
    <w:rsid w:val="00FE6787"/>
    <w:rsid w:val="00FE6F17"/>
    <w:rsid w:val="00FE75E5"/>
    <w:rsid w:val="00FE7617"/>
    <w:rsid w:val="00FE7654"/>
    <w:rsid w:val="00FE79DF"/>
    <w:rsid w:val="00FE7A04"/>
    <w:rsid w:val="00FF04E2"/>
    <w:rsid w:val="00FF074A"/>
    <w:rsid w:val="00FF17EF"/>
    <w:rsid w:val="00FF28CE"/>
    <w:rsid w:val="00FF29A5"/>
    <w:rsid w:val="00FF29D3"/>
    <w:rsid w:val="00FF2EEB"/>
    <w:rsid w:val="00FF3DD3"/>
    <w:rsid w:val="00FF43E8"/>
    <w:rsid w:val="00FF4A4D"/>
    <w:rsid w:val="00FF595C"/>
    <w:rsid w:val="00FF59C4"/>
    <w:rsid w:val="00FF60C6"/>
    <w:rsid w:val="00FF673B"/>
    <w:rsid w:val="00FF68BD"/>
    <w:rsid w:val="00FF7096"/>
    <w:rsid w:val="00FF76C0"/>
    <w:rsid w:val="00FF7AD9"/>
    <w:rsid w:val="00FF7AFD"/>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12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31282"/>
    <w:rPr>
      <w:b/>
      <w:bCs/>
    </w:rPr>
  </w:style>
  <w:style w:type="paragraph" w:styleId="a5">
    <w:name w:val="header"/>
    <w:basedOn w:val="a"/>
    <w:link w:val="Char"/>
    <w:uiPriority w:val="99"/>
    <w:semiHidden/>
    <w:unhideWhenUsed/>
    <w:rsid w:val="00AD0B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D0B39"/>
    <w:rPr>
      <w:sz w:val="18"/>
      <w:szCs w:val="18"/>
    </w:rPr>
  </w:style>
  <w:style w:type="paragraph" w:styleId="a6">
    <w:name w:val="footer"/>
    <w:basedOn w:val="a"/>
    <w:link w:val="Char0"/>
    <w:uiPriority w:val="99"/>
    <w:semiHidden/>
    <w:unhideWhenUsed/>
    <w:rsid w:val="00AD0B3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D0B39"/>
    <w:rPr>
      <w:sz w:val="18"/>
      <w:szCs w:val="18"/>
    </w:rPr>
  </w:style>
  <w:style w:type="paragraph" w:styleId="a7">
    <w:name w:val="Balloon Text"/>
    <w:basedOn w:val="a"/>
    <w:link w:val="Char1"/>
    <w:uiPriority w:val="99"/>
    <w:semiHidden/>
    <w:unhideWhenUsed/>
    <w:rsid w:val="00C77DA8"/>
    <w:rPr>
      <w:sz w:val="18"/>
      <w:szCs w:val="18"/>
    </w:rPr>
  </w:style>
  <w:style w:type="character" w:customStyle="1" w:styleId="Char1">
    <w:name w:val="批注框文本 Char"/>
    <w:basedOn w:val="a0"/>
    <w:link w:val="a7"/>
    <w:uiPriority w:val="99"/>
    <w:semiHidden/>
    <w:rsid w:val="00C77DA8"/>
    <w:rPr>
      <w:sz w:val="18"/>
      <w:szCs w:val="18"/>
    </w:rPr>
  </w:style>
</w:styles>
</file>

<file path=word/webSettings.xml><?xml version="1.0" encoding="utf-8"?>
<w:webSettings xmlns:r="http://schemas.openxmlformats.org/officeDocument/2006/relationships" xmlns:w="http://schemas.openxmlformats.org/wordprocessingml/2006/main">
  <w:divs>
    <w:div w:id="127193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1107</Words>
  <Characters>6313</Characters>
  <Application>Microsoft Office Word</Application>
  <DocSecurity>0</DocSecurity>
  <Lines>52</Lines>
  <Paragraphs>14</Paragraphs>
  <ScaleCrop>false</ScaleCrop>
  <Company>微软中国</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cp:lastPrinted>2020-09-23T06:53:00Z</cp:lastPrinted>
  <dcterms:created xsi:type="dcterms:W3CDTF">2020-09-21T07:05:00Z</dcterms:created>
  <dcterms:modified xsi:type="dcterms:W3CDTF">2020-09-23T06:54:00Z</dcterms:modified>
</cp:coreProperties>
</file>