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80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3F3F3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F3F3F"/>
          <w:spacing w:val="0"/>
          <w:sz w:val="24"/>
          <w:szCs w:val="24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F3F3F"/>
          <w:spacing w:val="0"/>
          <w:sz w:val="24"/>
          <w:szCs w:val="24"/>
          <w:shd w:val="clear" w:fill="FFFFFF"/>
          <w:lang w:val="en-US" w:eastAsia="zh-CN"/>
        </w:rPr>
        <w:t>1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江西省2020-2021年中医医术确有专长人员医师资格考核（</w:t>
      </w:r>
      <w:r>
        <w:rPr>
          <w:rFonts w:hint="eastAsia"/>
          <w:b/>
          <w:sz w:val="36"/>
          <w:szCs w:val="36"/>
          <w:lang w:eastAsia="zh-CN"/>
        </w:rPr>
        <w:t>区</w:t>
      </w:r>
      <w:r>
        <w:rPr>
          <w:rFonts w:hint="eastAsia"/>
          <w:b/>
          <w:sz w:val="36"/>
          <w:szCs w:val="36"/>
        </w:rPr>
        <w:t>级初审）合格名单公示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992"/>
        <w:gridCol w:w="3827"/>
        <w:gridCol w:w="283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考生信息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专长范围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报名点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性别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身份证号码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中医药技术方法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治疗病证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王毓金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男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36213319******1151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落枕病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漏肩风病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陈玉英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36042819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2985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脱位病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龚向兵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脾系病（便秘病）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唐安平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1813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眩晕病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张在安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34282619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7917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水火烫伤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廖向东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1818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心悸病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淦作学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0312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痛经病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张忠霖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2917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内外兼治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蛇串疮病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彭振国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36010419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腹痛病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桂秋霞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36043019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2326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头痛病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伍灵志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36042819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5834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脾系病（便秘病）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陈仙平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0323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闭经病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36042519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1414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腰痛病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蔡玲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42213019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1527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不孕病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干子城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42213019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4517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漏肩风病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张拥军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2415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太阳病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、少阳病、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阳明病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晁斌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2415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腰痛病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冯国强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36042819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漏肩风、腰痛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朱新平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2428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伤筋病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廖一名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伤筋病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、小儿感冒病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韩寒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36040219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3876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伤筋病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张长明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1817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伤筋病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陆雅川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36040319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0313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外治技术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漏肩风病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九江市浔阳区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陈珍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36042919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2126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内服方药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不孕病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4F87"/>
    <w:rsid w:val="3BE87EE4"/>
    <w:rsid w:val="46B654D5"/>
    <w:rsid w:val="71534B91"/>
    <w:rsid w:val="7398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2021-09-01T06:05:00Z</dcterms:created>
  <dc:creator>.1</dc:creator>
  <cp:lastModifiedBy>任川江</cp:lastModifiedBy>
  <dcterms:modified xsi:type="dcterms:W3CDTF">2021-09-01T08:05:31Z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2526BD2D79D643CCBB0B042E2BDA58D3</vt:lpwstr>
  </property>
</Properties>
</file>