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BEA" w:rsidRPr="00A8612F" w:rsidRDefault="00400BEA" w:rsidP="00E17187">
      <w:pPr>
        <w:spacing w:line="560" w:lineRule="exact"/>
        <w:rPr>
          <w:rFonts w:asciiTheme="minorEastAsia" w:hAnsiTheme="minorEastAsia" w:cs="宋体"/>
          <w:b/>
          <w:bCs/>
          <w:sz w:val="44"/>
          <w:szCs w:val="44"/>
        </w:rPr>
      </w:pPr>
    </w:p>
    <w:p w:rsidR="00400BEA" w:rsidRPr="00A8612F" w:rsidRDefault="0018639F">
      <w:pPr>
        <w:spacing w:line="560" w:lineRule="exact"/>
        <w:jc w:val="center"/>
        <w:rPr>
          <w:rFonts w:asciiTheme="minorEastAsia" w:hAnsiTheme="minorEastAsia" w:cs="方正小标宋简体"/>
          <w:sz w:val="44"/>
          <w:szCs w:val="44"/>
        </w:rPr>
      </w:pPr>
      <w:r w:rsidRPr="00A8612F">
        <w:rPr>
          <w:rFonts w:asciiTheme="minorEastAsia" w:hAnsiTheme="minorEastAsia" w:cs="方正小标宋简体" w:hint="eastAsia"/>
          <w:sz w:val="44"/>
          <w:szCs w:val="44"/>
        </w:rPr>
        <w:t>浔阳区人民政府办公室</w:t>
      </w:r>
    </w:p>
    <w:p w:rsidR="00400BEA" w:rsidRPr="00A8612F" w:rsidRDefault="0018639F">
      <w:pPr>
        <w:spacing w:line="560" w:lineRule="exact"/>
        <w:jc w:val="center"/>
        <w:rPr>
          <w:rFonts w:asciiTheme="minorEastAsia" w:hAnsiTheme="minorEastAsia" w:cs="方正小标宋简体"/>
          <w:sz w:val="44"/>
          <w:szCs w:val="44"/>
        </w:rPr>
      </w:pPr>
      <w:r w:rsidRPr="00A8612F">
        <w:rPr>
          <w:rFonts w:asciiTheme="minorEastAsia" w:hAnsiTheme="minorEastAsia" w:cs="方正小标宋简体" w:hint="eastAsia"/>
          <w:sz w:val="44"/>
          <w:szCs w:val="44"/>
        </w:rPr>
        <w:t>关于印发《浔阳区被征地农民参加基本</w:t>
      </w:r>
    </w:p>
    <w:p w:rsidR="00400BEA" w:rsidRPr="00A8612F" w:rsidRDefault="0018639F">
      <w:pPr>
        <w:spacing w:line="560" w:lineRule="exact"/>
        <w:jc w:val="center"/>
        <w:rPr>
          <w:rFonts w:asciiTheme="minorEastAsia" w:hAnsiTheme="minorEastAsia" w:cs="方正小标宋简体"/>
          <w:sz w:val="44"/>
          <w:szCs w:val="44"/>
        </w:rPr>
      </w:pPr>
      <w:r w:rsidRPr="00A8612F">
        <w:rPr>
          <w:rFonts w:asciiTheme="minorEastAsia" w:hAnsiTheme="minorEastAsia" w:cs="方正小标宋简体" w:hint="eastAsia"/>
          <w:sz w:val="44"/>
          <w:szCs w:val="44"/>
        </w:rPr>
        <w:t>养老保险实施细则》的通知</w:t>
      </w:r>
    </w:p>
    <w:p w:rsidR="00400BEA" w:rsidRPr="00A8612F" w:rsidRDefault="00400BEA">
      <w:pPr>
        <w:spacing w:line="560" w:lineRule="exact"/>
        <w:rPr>
          <w:rFonts w:asciiTheme="minorEastAsia" w:hAnsiTheme="minorEastAsia"/>
          <w:spacing w:val="4"/>
          <w:sz w:val="32"/>
          <w:szCs w:val="32"/>
        </w:rPr>
      </w:pPr>
    </w:p>
    <w:p w:rsidR="00400BEA" w:rsidRPr="00A8612F" w:rsidRDefault="0018639F">
      <w:pPr>
        <w:widowControl/>
        <w:kinsoku w:val="0"/>
        <w:autoSpaceDE w:val="0"/>
        <w:autoSpaceDN w:val="0"/>
        <w:adjustRightInd w:val="0"/>
        <w:snapToGrid w:val="0"/>
        <w:spacing w:line="560" w:lineRule="exact"/>
        <w:textAlignment w:val="baseline"/>
        <w:rPr>
          <w:rFonts w:asciiTheme="minorEastAsia" w:hAnsiTheme="minorEastAsia" w:cs="方正仿宋简体"/>
          <w:spacing w:val="4"/>
          <w:sz w:val="32"/>
          <w:szCs w:val="32"/>
        </w:rPr>
      </w:pPr>
      <w:r w:rsidRPr="00A8612F">
        <w:rPr>
          <w:rFonts w:asciiTheme="minorEastAsia" w:hAnsiTheme="minorEastAsia" w:cs="方正仿宋简体" w:hint="eastAsia"/>
          <w:spacing w:val="4"/>
          <w:sz w:val="32"/>
          <w:szCs w:val="32"/>
        </w:rPr>
        <w:t>各街道办事处，区直各部门：</w:t>
      </w:r>
    </w:p>
    <w:p w:rsidR="00400BEA" w:rsidRPr="00A8612F" w:rsidRDefault="0018639F" w:rsidP="00A8612F">
      <w:pPr>
        <w:widowControl/>
        <w:kinsoku w:val="0"/>
        <w:autoSpaceDE w:val="0"/>
        <w:autoSpaceDN w:val="0"/>
        <w:adjustRightInd w:val="0"/>
        <w:snapToGrid w:val="0"/>
        <w:spacing w:line="560" w:lineRule="exact"/>
        <w:ind w:firstLineChars="200" w:firstLine="656"/>
        <w:textAlignment w:val="baseline"/>
        <w:rPr>
          <w:rFonts w:asciiTheme="minorEastAsia" w:hAnsiTheme="minorEastAsia" w:cs="方正仿宋简体"/>
          <w:spacing w:val="4"/>
          <w:sz w:val="32"/>
          <w:szCs w:val="32"/>
        </w:rPr>
      </w:pPr>
      <w:r w:rsidRPr="00A8612F">
        <w:rPr>
          <w:rFonts w:asciiTheme="minorEastAsia" w:hAnsiTheme="minorEastAsia" w:cs="方正仿宋简体" w:hint="eastAsia"/>
          <w:spacing w:val="4"/>
          <w:sz w:val="32"/>
          <w:szCs w:val="32"/>
        </w:rPr>
        <w:t>《浔阳区被征地农民参加基本养老保险实施细则》已经区政府第49次常务会议审议通过，现印发给你们，请认真抓好贯彻落实。</w:t>
      </w:r>
    </w:p>
    <w:p w:rsidR="00400BEA" w:rsidRPr="00A8612F" w:rsidRDefault="00400BEA">
      <w:pPr>
        <w:spacing w:line="560" w:lineRule="exact"/>
        <w:rPr>
          <w:rFonts w:asciiTheme="minorEastAsia" w:hAnsiTheme="minorEastAsia" w:cs="方正仿宋简体"/>
          <w:sz w:val="32"/>
          <w:szCs w:val="32"/>
        </w:rPr>
      </w:pPr>
    </w:p>
    <w:p w:rsidR="00400BEA" w:rsidRPr="00A8612F" w:rsidRDefault="00400BEA">
      <w:pPr>
        <w:spacing w:line="560" w:lineRule="exact"/>
        <w:rPr>
          <w:rFonts w:asciiTheme="minorEastAsia" w:hAnsiTheme="minorEastAsia" w:cs="方正仿宋简体"/>
          <w:sz w:val="32"/>
          <w:szCs w:val="32"/>
        </w:rPr>
      </w:pPr>
    </w:p>
    <w:p w:rsidR="00400BEA" w:rsidRPr="00A8612F" w:rsidRDefault="0018639F">
      <w:pPr>
        <w:wordWrap w:val="0"/>
        <w:adjustRightInd w:val="0"/>
        <w:snapToGrid w:val="0"/>
        <w:spacing w:line="600" w:lineRule="exact"/>
        <w:jc w:val="right"/>
        <w:rPr>
          <w:rFonts w:asciiTheme="minorEastAsia" w:hAnsiTheme="minorEastAsia" w:cs="方正仿宋简体"/>
          <w:spacing w:val="4"/>
          <w:sz w:val="32"/>
          <w:szCs w:val="32"/>
        </w:rPr>
      </w:pPr>
      <w:r w:rsidRPr="00A8612F">
        <w:rPr>
          <w:rFonts w:asciiTheme="minorEastAsia" w:hAnsiTheme="minorEastAsia" w:cs="方正仿宋简体" w:hint="eastAsia"/>
          <w:spacing w:val="4"/>
          <w:sz w:val="32"/>
          <w:szCs w:val="32"/>
        </w:rPr>
        <w:t xml:space="preserve">2024年12月28日        </w:t>
      </w:r>
    </w:p>
    <w:p w:rsidR="00400BEA" w:rsidRPr="00A8612F" w:rsidRDefault="00400BEA">
      <w:pPr>
        <w:jc w:val="left"/>
        <w:rPr>
          <w:rFonts w:asciiTheme="minorEastAsia" w:hAnsiTheme="minorEastAsia" w:cs="仿宋"/>
          <w:sz w:val="32"/>
          <w:szCs w:val="32"/>
        </w:rPr>
      </w:pPr>
    </w:p>
    <w:p w:rsidR="00400BEA" w:rsidRPr="00A8612F" w:rsidRDefault="00400BEA">
      <w:pPr>
        <w:topLinePunct/>
        <w:adjustRightInd w:val="0"/>
        <w:snapToGrid w:val="0"/>
        <w:spacing w:line="576" w:lineRule="exact"/>
        <w:jc w:val="center"/>
        <w:textAlignment w:val="baseline"/>
        <w:rPr>
          <w:rFonts w:asciiTheme="minorEastAsia" w:hAnsiTheme="minorEastAsia" w:cs="方正小标宋简体"/>
          <w:sz w:val="44"/>
          <w:szCs w:val="44"/>
        </w:rPr>
      </w:pPr>
    </w:p>
    <w:p w:rsidR="00E17187" w:rsidRPr="00A8612F" w:rsidRDefault="00E17187">
      <w:pPr>
        <w:topLinePunct/>
        <w:adjustRightInd w:val="0"/>
        <w:snapToGrid w:val="0"/>
        <w:spacing w:line="576" w:lineRule="exact"/>
        <w:jc w:val="center"/>
        <w:textAlignment w:val="baseline"/>
        <w:rPr>
          <w:rFonts w:asciiTheme="minorEastAsia" w:hAnsiTheme="minorEastAsia" w:cs="方正小标宋简体"/>
          <w:sz w:val="44"/>
          <w:szCs w:val="44"/>
        </w:rPr>
      </w:pPr>
    </w:p>
    <w:p w:rsidR="00E17187" w:rsidRPr="00A8612F" w:rsidRDefault="00E17187">
      <w:pPr>
        <w:topLinePunct/>
        <w:adjustRightInd w:val="0"/>
        <w:snapToGrid w:val="0"/>
        <w:spacing w:line="576" w:lineRule="exact"/>
        <w:jc w:val="center"/>
        <w:textAlignment w:val="baseline"/>
        <w:rPr>
          <w:rFonts w:asciiTheme="minorEastAsia" w:hAnsiTheme="minorEastAsia" w:cs="方正小标宋简体"/>
          <w:sz w:val="44"/>
          <w:szCs w:val="44"/>
        </w:rPr>
      </w:pPr>
    </w:p>
    <w:p w:rsidR="00E17187" w:rsidRPr="00A8612F" w:rsidRDefault="00E17187">
      <w:pPr>
        <w:topLinePunct/>
        <w:adjustRightInd w:val="0"/>
        <w:snapToGrid w:val="0"/>
        <w:spacing w:line="576" w:lineRule="exact"/>
        <w:jc w:val="center"/>
        <w:textAlignment w:val="baseline"/>
        <w:rPr>
          <w:rFonts w:asciiTheme="minorEastAsia" w:hAnsiTheme="minorEastAsia" w:cs="方正小标宋简体"/>
          <w:sz w:val="44"/>
          <w:szCs w:val="44"/>
        </w:rPr>
      </w:pPr>
    </w:p>
    <w:p w:rsidR="00E17187" w:rsidRPr="00A8612F" w:rsidRDefault="00E17187">
      <w:pPr>
        <w:topLinePunct/>
        <w:adjustRightInd w:val="0"/>
        <w:snapToGrid w:val="0"/>
        <w:spacing w:line="576" w:lineRule="exact"/>
        <w:jc w:val="center"/>
        <w:textAlignment w:val="baseline"/>
        <w:rPr>
          <w:rFonts w:asciiTheme="minorEastAsia" w:hAnsiTheme="minorEastAsia" w:cs="方正小标宋简体"/>
          <w:sz w:val="44"/>
          <w:szCs w:val="44"/>
        </w:rPr>
      </w:pPr>
    </w:p>
    <w:p w:rsidR="00E17187" w:rsidRPr="00A8612F" w:rsidRDefault="00E17187">
      <w:pPr>
        <w:topLinePunct/>
        <w:adjustRightInd w:val="0"/>
        <w:snapToGrid w:val="0"/>
        <w:spacing w:line="576" w:lineRule="exact"/>
        <w:jc w:val="center"/>
        <w:textAlignment w:val="baseline"/>
        <w:rPr>
          <w:rFonts w:asciiTheme="minorEastAsia" w:hAnsiTheme="minorEastAsia" w:cs="方正小标宋简体"/>
          <w:sz w:val="44"/>
          <w:szCs w:val="44"/>
        </w:rPr>
      </w:pPr>
    </w:p>
    <w:p w:rsidR="00E17187" w:rsidRPr="00A8612F" w:rsidRDefault="00E17187">
      <w:pPr>
        <w:topLinePunct/>
        <w:adjustRightInd w:val="0"/>
        <w:snapToGrid w:val="0"/>
        <w:spacing w:line="576" w:lineRule="exact"/>
        <w:jc w:val="center"/>
        <w:textAlignment w:val="baseline"/>
        <w:rPr>
          <w:rFonts w:asciiTheme="minorEastAsia" w:hAnsiTheme="minorEastAsia" w:cs="方正小标宋简体"/>
          <w:sz w:val="44"/>
          <w:szCs w:val="44"/>
        </w:rPr>
      </w:pPr>
    </w:p>
    <w:p w:rsidR="00E17187" w:rsidRPr="00A8612F" w:rsidRDefault="00E17187">
      <w:pPr>
        <w:topLinePunct/>
        <w:adjustRightInd w:val="0"/>
        <w:snapToGrid w:val="0"/>
        <w:spacing w:line="576" w:lineRule="exact"/>
        <w:jc w:val="center"/>
        <w:textAlignment w:val="baseline"/>
        <w:rPr>
          <w:rFonts w:asciiTheme="minorEastAsia" w:hAnsiTheme="minorEastAsia" w:cs="方正小标宋简体"/>
          <w:sz w:val="44"/>
          <w:szCs w:val="44"/>
        </w:rPr>
      </w:pPr>
    </w:p>
    <w:p w:rsidR="00E17187" w:rsidRPr="00A8612F" w:rsidRDefault="00E17187">
      <w:pPr>
        <w:topLinePunct/>
        <w:adjustRightInd w:val="0"/>
        <w:snapToGrid w:val="0"/>
        <w:spacing w:line="576" w:lineRule="exact"/>
        <w:jc w:val="center"/>
        <w:textAlignment w:val="baseline"/>
        <w:rPr>
          <w:rFonts w:asciiTheme="minorEastAsia" w:hAnsiTheme="minorEastAsia" w:cs="方正小标宋简体"/>
          <w:sz w:val="44"/>
          <w:szCs w:val="44"/>
        </w:rPr>
      </w:pPr>
    </w:p>
    <w:p w:rsidR="00400BEA" w:rsidRPr="00A8612F" w:rsidRDefault="0018639F">
      <w:pPr>
        <w:topLinePunct/>
        <w:adjustRightInd w:val="0"/>
        <w:snapToGrid w:val="0"/>
        <w:spacing w:line="576" w:lineRule="exact"/>
        <w:jc w:val="center"/>
        <w:textAlignment w:val="baseline"/>
        <w:rPr>
          <w:rFonts w:asciiTheme="minorEastAsia" w:hAnsiTheme="minorEastAsia" w:cs="方正小标宋简体"/>
          <w:sz w:val="44"/>
          <w:szCs w:val="44"/>
        </w:rPr>
      </w:pPr>
      <w:r w:rsidRPr="00A8612F">
        <w:rPr>
          <w:rFonts w:asciiTheme="minorEastAsia" w:hAnsiTheme="minorEastAsia" w:cs="方正小标宋简体" w:hint="eastAsia"/>
          <w:sz w:val="44"/>
          <w:szCs w:val="44"/>
        </w:rPr>
        <w:lastRenderedPageBreak/>
        <w:t>浔阳区被征地农民参加基本养老保险</w:t>
      </w:r>
    </w:p>
    <w:p w:rsidR="00400BEA" w:rsidRPr="00A8612F" w:rsidRDefault="0018639F">
      <w:pPr>
        <w:topLinePunct/>
        <w:adjustRightInd w:val="0"/>
        <w:snapToGrid w:val="0"/>
        <w:spacing w:line="576" w:lineRule="exact"/>
        <w:jc w:val="center"/>
        <w:textAlignment w:val="baseline"/>
        <w:rPr>
          <w:rFonts w:asciiTheme="minorEastAsia" w:hAnsiTheme="minorEastAsia" w:cs="方正小标宋简体"/>
          <w:sz w:val="44"/>
          <w:szCs w:val="44"/>
        </w:rPr>
      </w:pPr>
      <w:r w:rsidRPr="00A8612F">
        <w:rPr>
          <w:rFonts w:asciiTheme="minorEastAsia" w:hAnsiTheme="minorEastAsia" w:cs="方正小标宋简体" w:hint="eastAsia"/>
          <w:sz w:val="44"/>
          <w:szCs w:val="44"/>
        </w:rPr>
        <w:t>实 施 细 则</w:t>
      </w:r>
    </w:p>
    <w:p w:rsidR="00400BEA" w:rsidRPr="00A8612F" w:rsidRDefault="00400BEA">
      <w:pPr>
        <w:topLinePunct/>
        <w:adjustRightInd w:val="0"/>
        <w:snapToGrid w:val="0"/>
        <w:spacing w:line="576" w:lineRule="exact"/>
        <w:ind w:firstLineChars="200" w:firstLine="640"/>
        <w:textAlignment w:val="baseline"/>
        <w:rPr>
          <w:rFonts w:asciiTheme="minorEastAsia" w:hAnsiTheme="minorEastAsia" w:cs="仿宋_GB2312"/>
          <w:sz w:val="32"/>
          <w:szCs w:val="32"/>
        </w:rPr>
      </w:pPr>
    </w:p>
    <w:p w:rsidR="00400BEA" w:rsidRPr="00A8612F" w:rsidRDefault="0018639F">
      <w:pPr>
        <w:topLinePunct/>
        <w:spacing w:line="560" w:lineRule="exact"/>
        <w:jc w:val="center"/>
        <w:textAlignment w:val="baseline"/>
        <w:rPr>
          <w:rFonts w:asciiTheme="minorEastAsia" w:hAnsiTheme="minorEastAsia" w:cs="黑体"/>
          <w:sz w:val="32"/>
          <w:szCs w:val="32"/>
        </w:rPr>
      </w:pPr>
      <w:r w:rsidRPr="00A8612F">
        <w:rPr>
          <w:rFonts w:asciiTheme="minorEastAsia" w:hAnsiTheme="minorEastAsia" w:cs="黑体" w:hint="eastAsia"/>
          <w:sz w:val="32"/>
          <w:szCs w:val="32"/>
        </w:rPr>
        <w:t>第一章  总  则</w:t>
      </w:r>
    </w:p>
    <w:p w:rsidR="00400BEA" w:rsidRPr="00A8612F" w:rsidRDefault="0018639F">
      <w:pPr>
        <w:topLinePunct/>
        <w:spacing w:line="560" w:lineRule="exact"/>
        <w:ind w:firstLineChars="200" w:firstLine="643"/>
        <w:textAlignment w:val="baseline"/>
        <w:rPr>
          <w:rFonts w:asciiTheme="minorEastAsia" w:hAnsiTheme="minorEastAsia" w:cs="仿宋"/>
          <w:sz w:val="32"/>
          <w:szCs w:val="32"/>
        </w:rPr>
      </w:pPr>
      <w:r w:rsidRPr="00A8612F">
        <w:rPr>
          <w:rFonts w:asciiTheme="minorEastAsia" w:hAnsiTheme="minorEastAsia" w:cs="楷体" w:hint="eastAsia"/>
          <w:b/>
          <w:bCs/>
          <w:sz w:val="32"/>
          <w:szCs w:val="32"/>
        </w:rPr>
        <w:t>第一条</w:t>
      </w:r>
      <w:r w:rsidRPr="00A8612F">
        <w:rPr>
          <w:rFonts w:asciiTheme="minorEastAsia" w:hAnsiTheme="minorEastAsia" w:cs="仿宋_GB2312" w:hint="eastAsia"/>
          <w:sz w:val="32"/>
          <w:szCs w:val="32"/>
        </w:rPr>
        <w:t xml:space="preserve">  </w:t>
      </w:r>
      <w:r w:rsidRPr="00A8612F">
        <w:rPr>
          <w:rFonts w:asciiTheme="minorEastAsia" w:hAnsiTheme="minorEastAsia" w:cs="仿宋" w:hint="eastAsia"/>
          <w:sz w:val="32"/>
          <w:szCs w:val="32"/>
        </w:rPr>
        <w:t>为妥善解决我区被征地农民的基本养老保险问题，维护其合法权益</w:t>
      </w:r>
      <w:r w:rsidRPr="00A8612F">
        <w:rPr>
          <w:rFonts w:asciiTheme="minorEastAsia" w:hAnsiTheme="minorEastAsia" w:cs="仿宋_GB2312" w:hint="eastAsia"/>
          <w:sz w:val="32"/>
          <w:szCs w:val="32"/>
        </w:rPr>
        <w:t>，根据《中华人民共和国社会保险法》、《江西省征收土地管理办法》、《江西省人民政府办公厅转发省人社厅等部门关于进一步完善被征地农民基本养老保险政策意见的通知》(赣府厅发〔2014〕12号)和《江西省人民政府办公厅关于切实做好被征地农民参加基本养老保险相关工作的通知》（赣府厅字〔2022〕56号）精神，</w:t>
      </w:r>
      <w:r w:rsidRPr="00A8612F">
        <w:rPr>
          <w:rFonts w:asciiTheme="minorEastAsia" w:hAnsiTheme="minorEastAsia" w:cs="仿宋" w:hint="eastAsia"/>
          <w:sz w:val="32"/>
          <w:szCs w:val="32"/>
        </w:rPr>
        <w:t>将我区</w:t>
      </w:r>
      <w:r w:rsidRPr="00A8612F">
        <w:rPr>
          <w:rFonts w:asciiTheme="minorEastAsia" w:hAnsiTheme="minorEastAsia" w:hint="eastAsia"/>
          <w:spacing w:val="4"/>
          <w:sz w:val="32"/>
          <w:szCs w:val="32"/>
        </w:rPr>
        <w:t>《浔阳区被征地农民参加基本养老保险实施细则</w:t>
      </w:r>
      <w:r w:rsidRPr="00A8612F">
        <w:rPr>
          <w:rFonts w:asciiTheme="minorEastAsia" w:hAnsiTheme="minorEastAsia" w:hint="eastAsia"/>
          <w:sz w:val="32"/>
          <w:szCs w:val="32"/>
        </w:rPr>
        <w:t>》</w:t>
      </w:r>
      <w:r w:rsidRPr="00A8612F">
        <w:rPr>
          <w:rFonts w:asciiTheme="minorEastAsia" w:hAnsiTheme="minorEastAsia" w:cs="仿宋" w:hint="eastAsia"/>
          <w:sz w:val="32"/>
          <w:szCs w:val="32"/>
        </w:rPr>
        <w:t>（浔府办字</w:t>
      </w:r>
      <w:r w:rsidRPr="00A8612F">
        <w:rPr>
          <w:rFonts w:asciiTheme="minorEastAsia" w:hAnsiTheme="minorEastAsia" w:cs="仿宋_GB2312" w:hint="eastAsia"/>
          <w:sz w:val="32"/>
          <w:szCs w:val="32"/>
        </w:rPr>
        <w:t>〔2017〕</w:t>
      </w:r>
      <w:r w:rsidRPr="00A8612F">
        <w:rPr>
          <w:rFonts w:asciiTheme="minorEastAsia" w:hAnsiTheme="minorEastAsia" w:cs="仿宋" w:hint="eastAsia"/>
          <w:sz w:val="32"/>
          <w:szCs w:val="32"/>
        </w:rPr>
        <w:t>48号文）等相关政策规定过渡到全市统一的被征地农民基本养老保险政策，结合我区实际，制定本细则。</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第二条</w:t>
      </w:r>
      <w:r w:rsidRPr="00A8612F">
        <w:rPr>
          <w:rFonts w:asciiTheme="minorEastAsia" w:hAnsiTheme="minorEastAsia" w:cs="仿宋_GB2312" w:hint="eastAsia"/>
          <w:sz w:val="32"/>
          <w:szCs w:val="32"/>
        </w:rPr>
        <w:t xml:space="preserve">  被征地农民按基本养老保险政策规定，纳入现行国家统一的城镇企业职工基本养老保险或城乡居民基本养老保险制度参保，不单独建立被征地农民养老保险制度。</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第三条</w:t>
      </w:r>
      <w:r w:rsidRPr="00A8612F">
        <w:rPr>
          <w:rFonts w:asciiTheme="minorEastAsia" w:hAnsiTheme="minorEastAsia" w:cs="仿宋_GB2312" w:hint="eastAsia"/>
          <w:sz w:val="32"/>
          <w:szCs w:val="32"/>
        </w:rPr>
        <w:t xml:space="preserve">  被征地农民参加基本养老保险，坚持政府、集体和个人责任共担，权利与义务相对应，保障水平与经济发展相适应的原则。</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 xml:space="preserve">第四条 </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按照“谁征地、谁负责”的原则，坚持先落实社会保障资金、后批准征地的要求，实行政府给予缴费补贴和个人履</w:t>
      </w:r>
      <w:r w:rsidRPr="00A8612F">
        <w:rPr>
          <w:rFonts w:asciiTheme="minorEastAsia" w:hAnsiTheme="minorEastAsia" w:cs="仿宋_GB2312" w:hint="eastAsia"/>
          <w:sz w:val="32"/>
          <w:szCs w:val="32"/>
        </w:rPr>
        <w:lastRenderedPageBreak/>
        <w:t>行缴费义务相结合，多渠道筹集保障资金，积极稳妥、量力而行解决被征地农民全面纳入养老保险问题。严格被征地农民参加基本养老保险审核程序，积极组织被征地农民按照规定参保缴费，保障被征地农民基本养老保险权益，切实维护社会稳定。</w:t>
      </w:r>
    </w:p>
    <w:p w:rsidR="00400BEA" w:rsidRPr="00A8612F" w:rsidRDefault="00400BEA">
      <w:pPr>
        <w:topLinePunct/>
        <w:spacing w:line="560" w:lineRule="exact"/>
        <w:ind w:firstLineChars="200" w:firstLine="640"/>
        <w:textAlignment w:val="baseline"/>
        <w:rPr>
          <w:rFonts w:asciiTheme="minorEastAsia" w:hAnsiTheme="minorEastAsia" w:cs="仿宋_GB2312"/>
          <w:sz w:val="32"/>
          <w:szCs w:val="32"/>
        </w:rPr>
      </w:pPr>
    </w:p>
    <w:p w:rsidR="00400BEA" w:rsidRPr="00A8612F" w:rsidRDefault="0018639F">
      <w:pPr>
        <w:topLinePunct/>
        <w:spacing w:line="560" w:lineRule="exact"/>
        <w:jc w:val="center"/>
        <w:textAlignment w:val="baseline"/>
        <w:rPr>
          <w:rFonts w:asciiTheme="minorEastAsia" w:hAnsiTheme="minorEastAsia" w:cs="黑体"/>
          <w:sz w:val="32"/>
          <w:szCs w:val="32"/>
        </w:rPr>
      </w:pPr>
      <w:r w:rsidRPr="00A8612F">
        <w:rPr>
          <w:rFonts w:asciiTheme="minorEastAsia" w:hAnsiTheme="minorEastAsia" w:cs="黑体" w:hint="eastAsia"/>
          <w:sz w:val="32"/>
          <w:szCs w:val="32"/>
        </w:rPr>
        <w:t>第二章  保障对象和认定程序</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第五条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本区行政区域内，经依法批准，由市、区人民政府统一征收农村集体土地，被征地时享有土地承包经营权，被征地后完全失地或户人均耕地面积低于0.3亩，且征地时年满16周岁（含）的在册农业人口，属于本细则的保障对象。</w:t>
      </w:r>
    </w:p>
    <w:p w:rsidR="00400BEA" w:rsidRPr="00A8612F" w:rsidRDefault="0018639F">
      <w:pPr>
        <w:adjustRightInd w:val="0"/>
        <w:snapToGrid w:val="0"/>
        <w:spacing w:line="560" w:lineRule="exact"/>
        <w:ind w:firstLineChars="200" w:firstLine="640"/>
        <w:jc w:val="left"/>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被征地农民的年龄确定以国务院、省政府批准的征地之日为基准点。</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第六条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 xml:space="preserve"> 下列人员不属于本细则保障对象：</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（一）机关事业单位在编人员，以及享受机关事业单位养老保险待遇的人员；</w:t>
      </w:r>
    </w:p>
    <w:p w:rsidR="00400BEA" w:rsidRPr="00A8612F" w:rsidRDefault="0018639F">
      <w:pPr>
        <w:topLinePunct/>
        <w:spacing w:line="560" w:lineRule="exact"/>
        <w:ind w:firstLineChars="200" w:firstLine="640"/>
        <w:textAlignment w:val="baseline"/>
        <w:rPr>
          <w:rFonts w:asciiTheme="minorEastAsia" w:hAnsiTheme="minorEastAsia" w:cs="仿宋_GB2312"/>
          <w:spacing w:val="-6"/>
          <w:sz w:val="32"/>
          <w:szCs w:val="32"/>
        </w:rPr>
      </w:pPr>
      <w:r w:rsidRPr="00A8612F">
        <w:rPr>
          <w:rFonts w:asciiTheme="minorEastAsia" w:hAnsiTheme="minorEastAsia" w:cs="仿宋_GB2312" w:hint="eastAsia"/>
          <w:sz w:val="32"/>
          <w:szCs w:val="32"/>
        </w:rPr>
        <w:t>（二）</w:t>
      </w:r>
      <w:r w:rsidRPr="00A8612F">
        <w:rPr>
          <w:rFonts w:asciiTheme="minorEastAsia" w:hAnsiTheme="minorEastAsia" w:cs="仿宋_GB2312" w:hint="eastAsia"/>
          <w:spacing w:val="-6"/>
          <w:sz w:val="32"/>
          <w:szCs w:val="32"/>
        </w:rPr>
        <w:t>被征地时已享受城镇企业职工基本养老保险待遇的人员</w:t>
      </w:r>
      <w:r w:rsidRPr="00A8612F">
        <w:rPr>
          <w:rFonts w:asciiTheme="minorEastAsia" w:hAnsiTheme="minorEastAsia" w:cs="仿宋_GB2312"/>
          <w:spacing w:val="-6"/>
          <w:sz w:val="32"/>
          <w:szCs w:val="32"/>
        </w:rPr>
        <w:t>;</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（三）被征地时已将户籍迁出被征地村或已死亡人员；</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（四）被征地后从村集体重新调剂分配土地且人均耕地面积超过0.3亩（含）的人员；</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（五）虽无土地或人均耕地面积低于0.3亩，但未被征地的人员；</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（六）非法征地以及私自买卖土地的人员；</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lastRenderedPageBreak/>
        <w:t>（七）根据相关法律法规不能纳入参保缴费的其他情形。</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第七条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 xml:space="preserve"> 批次征地在区政府发布征收土地预公告后，由区人社部门负责联合区自然资源、农业农村、公安等部门及街道办事处开展被征地农民基本养老保险参保调查。参保调查完成后，自然资源部门根据调查结果，按照报批用地相关程序组织征地报批。</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highlight w:val="yellow"/>
        </w:rPr>
      </w:pPr>
      <w:r w:rsidRPr="00A8612F">
        <w:rPr>
          <w:rFonts w:asciiTheme="minorEastAsia" w:hAnsiTheme="minorEastAsia" w:cs="楷体" w:hint="eastAsia"/>
          <w:b/>
          <w:bCs/>
          <w:sz w:val="32"/>
          <w:szCs w:val="32"/>
        </w:rPr>
        <w:t>第八条</w:t>
      </w:r>
      <w:r w:rsidRPr="00A8612F">
        <w:rPr>
          <w:rFonts w:asciiTheme="minorEastAsia" w:hAnsiTheme="minorEastAsia" w:cs="仿宋_GB2312" w:hint="eastAsia"/>
          <w:sz w:val="32"/>
          <w:szCs w:val="32"/>
        </w:rPr>
        <w:t xml:space="preserve">  批次征地项目经省政府批准后，区自然资源分局将批复文件交给区人社部门备案，区人社部门在收到自然资源部门征地批复后，组织区自然资源、农业农村、公安等相关部门对街道办事处申报的批次被征地农民开展资格认定。</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第九条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 xml:space="preserve"> 被征地农民申请身份资格认定应提供以下资料：</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（一）《浔阳区被征地农民参加基本养老保险身份资格认定表》(以下简称《认定表》，见附件)；</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（二）户口簿原件及复印件、户主身份证复印件；</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（三）土地承包经营权证、被征地相关证明材料等；</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（四）征地协议书原件及复印件。</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第十条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被征地农民身份资格认定程序：</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（一）被征地农民以户为单位向所在村（居）委会领取并填写《认定表》后，交村（居）委会初审；</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（二）村（居）委会初审结果在被征地农民所在地显著位置张榜公示七天，公示期满无异议的，由村（居）委会加盖公章报所在</w:t>
      </w:r>
      <w:r w:rsidRPr="00A8612F">
        <w:rPr>
          <w:rFonts w:asciiTheme="minorEastAsia" w:hAnsiTheme="minorEastAsia" w:cs="仿宋_GB2312"/>
          <w:sz w:val="32"/>
          <w:szCs w:val="32"/>
        </w:rPr>
        <w:t>街道办事处</w:t>
      </w:r>
      <w:r w:rsidRPr="00A8612F">
        <w:rPr>
          <w:rFonts w:asciiTheme="minorEastAsia" w:hAnsiTheme="minorEastAsia" w:cs="仿宋_GB2312" w:hint="eastAsia"/>
          <w:sz w:val="32"/>
          <w:szCs w:val="32"/>
        </w:rPr>
        <w:t>复审；</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（三）</w:t>
      </w:r>
      <w:r w:rsidRPr="00A8612F">
        <w:rPr>
          <w:rFonts w:asciiTheme="minorEastAsia" w:hAnsiTheme="minorEastAsia" w:cs="仿宋_GB2312"/>
          <w:sz w:val="32"/>
          <w:szCs w:val="32"/>
        </w:rPr>
        <w:t>街道办事处</w:t>
      </w:r>
      <w:r w:rsidRPr="00A8612F">
        <w:rPr>
          <w:rFonts w:asciiTheme="minorEastAsia" w:hAnsiTheme="minorEastAsia" w:cs="仿宋_GB2312" w:hint="eastAsia"/>
          <w:sz w:val="32"/>
          <w:szCs w:val="32"/>
        </w:rPr>
        <w:t>组织自然资源、农业农村、人社、派出所</w:t>
      </w:r>
      <w:r w:rsidRPr="00A8612F">
        <w:rPr>
          <w:rFonts w:asciiTheme="minorEastAsia" w:hAnsiTheme="minorEastAsia" w:cs="仿宋_GB2312" w:hint="eastAsia"/>
          <w:sz w:val="32"/>
          <w:szCs w:val="32"/>
        </w:rPr>
        <w:lastRenderedPageBreak/>
        <w:t>等相关部门对村（居）委会上报的《认定表》进行复审，对身份资格认定有异议的，由</w:t>
      </w:r>
      <w:r w:rsidRPr="00A8612F">
        <w:rPr>
          <w:rFonts w:asciiTheme="minorEastAsia" w:hAnsiTheme="minorEastAsia" w:cs="仿宋_GB2312"/>
          <w:sz w:val="32"/>
          <w:szCs w:val="32"/>
        </w:rPr>
        <w:t>街道办事处</w:t>
      </w:r>
      <w:r w:rsidRPr="00A8612F">
        <w:rPr>
          <w:rFonts w:asciiTheme="minorEastAsia" w:hAnsiTheme="minorEastAsia" w:cs="仿宋_GB2312" w:hint="eastAsia"/>
          <w:sz w:val="32"/>
          <w:szCs w:val="32"/>
        </w:rPr>
        <w:t>及时调查核实；复审结果在被征地农民所在地显著位置公示七天，公示期满无异议的，由</w:t>
      </w:r>
      <w:r w:rsidRPr="00A8612F">
        <w:rPr>
          <w:rFonts w:asciiTheme="minorEastAsia" w:hAnsiTheme="minorEastAsia" w:cs="仿宋_GB2312"/>
          <w:sz w:val="32"/>
          <w:szCs w:val="32"/>
        </w:rPr>
        <w:t>街道办事处</w:t>
      </w:r>
      <w:r w:rsidRPr="00A8612F">
        <w:rPr>
          <w:rFonts w:asciiTheme="minorEastAsia" w:hAnsiTheme="minorEastAsia" w:cs="仿宋_GB2312" w:hint="eastAsia"/>
          <w:sz w:val="32"/>
          <w:szCs w:val="32"/>
        </w:rPr>
        <w:t>签署意见报区就业促进和劳动保护工作部门联席会议办公室；</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四）区就业促进和劳动保护工作部门联席会议办公室组织相关责任单位进行联审，联审结果实行线上线下“双公示”，线下返回被征地农民所在地显著位置公示七天，线上同步在区人民政府官方网站公示七天。公示期满均无异议的，由街道办事处签署意见报区就业促进和劳动保护工作部门联席会议办公室予以备案；</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（五）被征地农民参保人员名单确定后，由</w:t>
      </w:r>
      <w:r w:rsidRPr="00A8612F">
        <w:rPr>
          <w:rFonts w:asciiTheme="minorEastAsia" w:hAnsiTheme="minorEastAsia" w:cs="仿宋_GB2312"/>
          <w:sz w:val="32"/>
          <w:szCs w:val="32"/>
        </w:rPr>
        <w:t>街道办事处</w:t>
      </w:r>
      <w:r w:rsidRPr="00A8612F">
        <w:rPr>
          <w:rFonts w:asciiTheme="minorEastAsia" w:hAnsiTheme="minorEastAsia" w:cs="仿宋_GB2312" w:hint="eastAsia"/>
          <w:sz w:val="32"/>
          <w:szCs w:val="32"/>
        </w:rPr>
        <w:t>或村（居）委会组织被征地农民按规定到社保经办机构办理参保手续。具体参保经办程序由区人社部门根据实际情况制定。</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（六）被征地农民身份认定后，因各种原因查实不符合被征地农民资格条件的，按照相关程序予以取消资格。</w:t>
      </w:r>
    </w:p>
    <w:p w:rsidR="00400BEA" w:rsidRPr="00A8612F" w:rsidRDefault="00400BEA">
      <w:pPr>
        <w:topLinePunct/>
        <w:spacing w:line="560" w:lineRule="exact"/>
        <w:jc w:val="center"/>
        <w:textAlignment w:val="baseline"/>
        <w:rPr>
          <w:rFonts w:asciiTheme="minorEastAsia" w:hAnsiTheme="minorEastAsia" w:cs="黑体"/>
          <w:sz w:val="32"/>
          <w:szCs w:val="32"/>
        </w:rPr>
      </w:pPr>
    </w:p>
    <w:p w:rsidR="00400BEA" w:rsidRPr="00A8612F" w:rsidRDefault="0018639F">
      <w:pPr>
        <w:topLinePunct/>
        <w:spacing w:line="560" w:lineRule="exact"/>
        <w:jc w:val="center"/>
        <w:textAlignment w:val="baseline"/>
        <w:rPr>
          <w:rFonts w:asciiTheme="minorEastAsia" w:hAnsiTheme="minorEastAsia" w:cs="黑体"/>
          <w:sz w:val="32"/>
          <w:szCs w:val="32"/>
        </w:rPr>
      </w:pPr>
      <w:r w:rsidRPr="00A8612F">
        <w:rPr>
          <w:rFonts w:asciiTheme="minorEastAsia" w:hAnsiTheme="minorEastAsia" w:cs="黑体" w:hint="eastAsia"/>
          <w:sz w:val="32"/>
          <w:szCs w:val="32"/>
        </w:rPr>
        <w:t>第三章  参保缴费办法、政府缴费补贴标准及年限</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第十一条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纳入本细则保障对象的被征地农民，个人自愿选择参加城镇企业职工基本养老保险或城乡居民基本养老保险，应在按户申报被征地农民身份时明确。其中，参保时已经达到或超过城镇企业职工基本养老保险法定退休年龄，且之前从未参加过</w:t>
      </w:r>
      <w:r w:rsidRPr="00A8612F">
        <w:rPr>
          <w:rFonts w:asciiTheme="minorEastAsia" w:hAnsiTheme="minorEastAsia" w:cs="仿宋_GB2312" w:hint="eastAsia"/>
          <w:sz w:val="32"/>
          <w:szCs w:val="32"/>
        </w:rPr>
        <w:lastRenderedPageBreak/>
        <w:t>城镇企业职工基本养老保险的被征地农民，只能选择参加城乡居民基本养老保险。</w:t>
      </w:r>
    </w:p>
    <w:p w:rsidR="00400BEA" w:rsidRPr="00A8612F" w:rsidRDefault="0018639F">
      <w:pPr>
        <w:adjustRightInd w:val="0"/>
        <w:snapToGrid w:val="0"/>
        <w:spacing w:line="560" w:lineRule="exact"/>
        <w:ind w:firstLineChars="200" w:firstLine="643"/>
        <w:jc w:val="left"/>
        <w:textAlignment w:val="baseline"/>
        <w:rPr>
          <w:rFonts w:asciiTheme="minorEastAsia" w:hAnsiTheme="minorEastAsia" w:cs="楷体_GB2312"/>
          <w:sz w:val="32"/>
          <w:szCs w:val="32"/>
        </w:rPr>
      </w:pPr>
      <w:r w:rsidRPr="00A8612F">
        <w:rPr>
          <w:rFonts w:asciiTheme="minorEastAsia" w:hAnsiTheme="minorEastAsia" w:cs="楷体" w:hint="eastAsia"/>
          <w:b/>
          <w:bCs/>
          <w:sz w:val="32"/>
          <w:szCs w:val="32"/>
        </w:rPr>
        <w:t>第十二条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被征地农民自愿选择参加城镇企业职工基本养老保险或城乡居民基本养老保险并缴费，均享受政府给予的参保缴费补贴。被征地农民自愿放弃按本细则参加基本养老保险的，不享受政府给予的参保缴费补贴。</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（一）政府缴费补贴年限连续计算，最长不超过15年。随同就业单位参保缴费期间视同享受政府缴费补贴年限，相应补贴年限（计算到月）予以扣减，个人未缴费期间不予享受政府缴费补贴。</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（二）政府缴费补贴起算时间为批准征地之月，根据需要可酌情延期，延期最长不超过一年。本细则实施前，我区已认定被征地农民身份的</w:t>
      </w:r>
      <w:r w:rsidRPr="00A8612F">
        <w:rPr>
          <w:rFonts w:asciiTheme="minorEastAsia" w:hAnsiTheme="minorEastAsia" w:cs="仿宋_GB2312"/>
          <w:sz w:val="32"/>
          <w:szCs w:val="32"/>
        </w:rPr>
        <w:t>未参保</w:t>
      </w:r>
      <w:r w:rsidRPr="00A8612F">
        <w:rPr>
          <w:rFonts w:asciiTheme="minorEastAsia" w:hAnsiTheme="minorEastAsia" w:cs="仿宋_GB2312" w:hint="eastAsia"/>
          <w:sz w:val="32"/>
          <w:szCs w:val="32"/>
        </w:rPr>
        <w:t>被征地农民，以本细则实施之月作为政府缴费补贴起算时间，延期最长不超过一年。本细则实施后征地的，按本规定执行。</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第十三条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政府缴费补贴按月核定，以每年“城镇企业职工基本养老保险使用的全省全口径城镇单位就业人员月平均工资”(以下简称“全口径就业人员月平均工资”)为标准计算，具体计算公式为：每人每年享受的政府缴费补贴=当年执行的全口径就业人员月平均工资×60%×12%×当年缴费补贴的月数。</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第十四条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 xml:space="preserve"> 被征地农民参保缴费采取“个人缴费、政府补贴”的方式，实行“先缴费、后补贴”。选择以灵活就业人员身份</w:t>
      </w:r>
      <w:r w:rsidRPr="00A8612F">
        <w:rPr>
          <w:rFonts w:asciiTheme="minorEastAsia" w:hAnsiTheme="minorEastAsia" w:cs="仿宋_GB2312"/>
          <w:sz w:val="32"/>
          <w:szCs w:val="32"/>
        </w:rPr>
        <w:t>参</w:t>
      </w:r>
      <w:r w:rsidRPr="00A8612F">
        <w:rPr>
          <w:rFonts w:asciiTheme="minorEastAsia" w:hAnsiTheme="minorEastAsia" w:cs="仿宋_GB2312"/>
          <w:sz w:val="32"/>
          <w:szCs w:val="32"/>
        </w:rPr>
        <w:lastRenderedPageBreak/>
        <w:t>加</w:t>
      </w:r>
      <w:r w:rsidRPr="00A8612F">
        <w:rPr>
          <w:rFonts w:asciiTheme="minorEastAsia" w:hAnsiTheme="minorEastAsia" w:cs="仿宋_GB2312" w:hint="eastAsia"/>
          <w:sz w:val="32"/>
          <w:szCs w:val="32"/>
        </w:rPr>
        <w:t>城镇企业职工基本养老保险的，缴费基数按参保时使用的全省全口径就业人员月平均工资的60%确定，个人按8%的缴费比例先缴纳基本养老保险费；选择参加城乡居民基本养老保险的，个人自由选择缴费档次缴费。社保经办机构会同财政部门按规定做好缴费补贴资金的核算、划转工作，确保缴费补贴资金及时、足额计入被征地农民个人账户。</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第十五条</w:t>
      </w:r>
      <w:r w:rsidRPr="00A8612F">
        <w:rPr>
          <w:rFonts w:asciiTheme="minorEastAsia" w:hAnsiTheme="minorEastAsia" w:cs="仿宋_GB2312" w:hint="eastAsia"/>
          <w:b/>
          <w:bCs/>
          <w:sz w:val="32"/>
          <w:szCs w:val="32"/>
        </w:rPr>
        <w:t xml:space="preserve"> </w:t>
      </w:r>
      <w:r w:rsidRPr="00A8612F">
        <w:rPr>
          <w:rFonts w:asciiTheme="minorEastAsia" w:hAnsiTheme="minorEastAsia" w:cs="仿宋_GB2312" w:hint="eastAsia"/>
          <w:sz w:val="32"/>
          <w:szCs w:val="32"/>
        </w:rPr>
        <w:t xml:space="preserve"> 被征地农民选择参加城镇企业职工基本养老保险的，以灵活就业人员身份参保并按政策逐年缴费，达到待遇领取条件时，按规定享受城镇企业职工基本养老保险待遇。参保缴费后，到达法定退休年龄时未达到享受养老保险待遇要求的最低缴费年限的，按政策规定可以延长缴费年限，政府缴费补贴年限未满连续15年的仍可继续享受</w:t>
      </w:r>
      <w:r w:rsidRPr="00A8612F">
        <w:rPr>
          <w:rFonts w:asciiTheme="minorEastAsia" w:hAnsiTheme="minorEastAsia" w:cs="仿宋_GB2312"/>
          <w:sz w:val="32"/>
          <w:szCs w:val="32"/>
        </w:rPr>
        <w:t>,</w:t>
      </w:r>
      <w:r w:rsidRPr="00A8612F">
        <w:rPr>
          <w:rFonts w:asciiTheme="minorEastAsia" w:hAnsiTheme="minorEastAsia" w:cs="仿宋_GB2312" w:hint="eastAsia"/>
          <w:sz w:val="32"/>
          <w:szCs w:val="32"/>
        </w:rPr>
        <w:t>达到最低缴费年限时再按规定享受养老保险待遇。参保后达到待遇领取条件，政府给予缴费补贴年限尚未满15年的，不再给予缴费补贴。达到待遇领取条件前死亡的，从死亡下月起不再给予缴费补贴，可按城镇企业职工基本养老保险政策享受相应待遇。</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第十六条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被征地农民选择参加城乡居民基本养老保险，参保后尚未达到退休年龄的，应按规定逐年缴费</w:t>
      </w:r>
      <w:r w:rsidRPr="00A8612F">
        <w:rPr>
          <w:rFonts w:asciiTheme="minorEastAsia" w:hAnsiTheme="minorEastAsia" w:cs="仿宋_GB2312"/>
          <w:sz w:val="32"/>
          <w:szCs w:val="32"/>
        </w:rPr>
        <w:t>,</w:t>
      </w:r>
      <w:r w:rsidRPr="00A8612F">
        <w:rPr>
          <w:rFonts w:asciiTheme="minorEastAsia" w:hAnsiTheme="minorEastAsia" w:cs="仿宋_GB2312" w:hint="eastAsia"/>
          <w:sz w:val="32"/>
          <w:szCs w:val="32"/>
        </w:rPr>
        <w:t>其按规定应享受的政府缴费补贴资金逐年划入城乡居民基本养老保险个人账户，达到待遇领取条件时按规定计发基本养老金。被征地农民参保后，享受的政府缴费补贴从补贴起算当年往后逐年连续核算，逐年连续缴费（含补缴）至达到待遇领取条件时，享受的政府缴费补贴</w:t>
      </w:r>
      <w:r w:rsidRPr="00A8612F">
        <w:rPr>
          <w:rFonts w:asciiTheme="minorEastAsia" w:hAnsiTheme="minorEastAsia" w:cs="仿宋_GB2312" w:hint="eastAsia"/>
          <w:sz w:val="32"/>
          <w:szCs w:val="32"/>
        </w:rPr>
        <w:lastRenderedPageBreak/>
        <w:t>不足15年的，按达到退休年龄时政府缴费补贴标准一次性补足15年，作为缴费划入养老保险个人账户；本细则实施时已达到待遇领取条件，或已按规定领取城乡居民基本养老金的人员，政府缴费补贴按批准征地时标准一次性核定15年划入养老保险个人账户，从次月起按重新计算的标准发放待遇。一次性划入个人账户的政府缴费补贴，不另行折算城乡居民基本养老保险缴费年限。达到待遇领取条件前死亡的，从死亡下月起不再给予缴费补贴，可按规定享受相应待遇。</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第十七条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 xml:space="preserve"> 暂时保留符合本细则“保障对象”的现役军人、在校学生被征地农民身份资格。现役军人退出现役、在校学生毕业后自主就业的，可按本细则在当地参加基本养老保险，政府缴费补贴起算时间为退出现役或毕业次月，根据需要可延期不超过一年，高校毕业生可延期至应届毕业生身份期满。现役军人退出现役后参加被征地农民基本养老保险的，基本养老保险关系转移接续按有关规定办理。</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第十八条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 xml:space="preserve"> 被征地农民参保后，参保险种发生变更的，养老保险关系衔接按国家、省有关规定办理，政府缴费补贴年限合计不超过15年。已参加城镇企业职工基本养老保险的被征地农民，选择参加城乡居民基本养老保险，且已享受一次性补足被征地农民参加基本养老保险政府缴费补贴的，参保险种不予变更。</w:t>
      </w:r>
    </w:p>
    <w:p w:rsidR="00400BEA" w:rsidRPr="00A8612F" w:rsidRDefault="00400BEA">
      <w:pPr>
        <w:topLinePunct/>
        <w:spacing w:line="560" w:lineRule="exact"/>
        <w:ind w:firstLineChars="200" w:firstLine="640"/>
        <w:textAlignment w:val="baseline"/>
        <w:rPr>
          <w:rFonts w:asciiTheme="minorEastAsia" w:hAnsiTheme="minorEastAsia" w:cs="仿宋_GB2312"/>
          <w:sz w:val="32"/>
          <w:szCs w:val="32"/>
        </w:rPr>
      </w:pPr>
    </w:p>
    <w:p w:rsidR="00400BEA" w:rsidRPr="00A8612F" w:rsidRDefault="0018639F">
      <w:pPr>
        <w:topLinePunct/>
        <w:spacing w:line="560" w:lineRule="exact"/>
        <w:jc w:val="center"/>
        <w:textAlignment w:val="baseline"/>
        <w:rPr>
          <w:rFonts w:asciiTheme="minorEastAsia" w:hAnsiTheme="minorEastAsia" w:cs="黑体"/>
          <w:sz w:val="32"/>
          <w:szCs w:val="32"/>
        </w:rPr>
      </w:pPr>
      <w:r w:rsidRPr="00A8612F">
        <w:rPr>
          <w:rFonts w:asciiTheme="minorEastAsia" w:hAnsiTheme="minorEastAsia" w:cs="黑体" w:hint="eastAsia"/>
          <w:sz w:val="32"/>
          <w:szCs w:val="32"/>
        </w:rPr>
        <w:t>第四章  资金的筹集与管理</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lastRenderedPageBreak/>
        <w:t>第十九条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被征地农民参加基本养老保险政府缴费补贴资金来源：</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highlight w:val="yellow"/>
        </w:rPr>
      </w:pPr>
      <w:r w:rsidRPr="00A8612F">
        <w:rPr>
          <w:rFonts w:asciiTheme="minorEastAsia" w:hAnsiTheme="minorEastAsia" w:cs="仿宋_GB2312" w:hint="eastAsia"/>
          <w:sz w:val="32"/>
          <w:szCs w:val="32"/>
        </w:rPr>
        <w:t>（一）根据《江西省征收土地管理办法》《江西省人民政府办公厅转发省人社厅等部门关于进一步完善被征地农民基本养老保险政策意见的通知》(赣府厅发〔2014〕12号)规定，区政府按不低于当年土地出让收入8%的标准安排资金专项用于被征地农民社会保障，实行分账核算，确保规范使用。</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二）组织用地报批时，以征收土地面积计算，按每亩不低于1万元的标准,足额提取被征地农民参保缴费补贴资金，由申请用地单位预先存入九江市人力资源和社会保障局在国有或国有控股商业银行开设的代管资金账户。对国家、省重点工程建设项目，建设单位应当将项目建设涉及的征收土地补偿费用、被征地农民社会保障费用等列入工程概算，专款专用。今后省、市政府对预存标准有调整的，从其规定。</w:t>
      </w:r>
    </w:p>
    <w:p w:rsidR="00400BEA" w:rsidRPr="00A8612F" w:rsidRDefault="0018639F">
      <w:pPr>
        <w:topLinePunct/>
        <w:spacing w:line="560"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（三）政府承担的缴费补贴所需资金先从土地出让收入计提的专项资金和预存资金中列支。土地出让收入计提的专项资金、预存资金不足以支付政府缴费补贴的，由区其他财政资金承担。</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第二十条</w:t>
      </w:r>
      <w:r w:rsidRPr="00A8612F">
        <w:rPr>
          <w:rFonts w:asciiTheme="minorEastAsia" w:hAnsiTheme="minorEastAsia" w:cs="楷体_GB2312"/>
          <w:sz w:val="32"/>
          <w:szCs w:val="32"/>
        </w:rPr>
        <w:t xml:space="preserve">  </w:t>
      </w:r>
      <w:r w:rsidRPr="00A8612F">
        <w:rPr>
          <w:rFonts w:asciiTheme="minorEastAsia" w:hAnsiTheme="minorEastAsia" w:cs="仿宋_GB2312" w:hint="eastAsia"/>
          <w:sz w:val="32"/>
          <w:szCs w:val="32"/>
        </w:rPr>
        <w:t>在征地时，要严格按照《江西省征收土地管理办法》关于“社会保障费用不落实的不得批准征地”规定，将政府缴费补贴资金落实作为征地前置条件。同时要将政府缴费补贴资金纳入征地成本，制定资金保障方案，明确补贴对象、标准及资金筹集办法，确保在征地补偿安置方案批准后的60天内，将当</w:t>
      </w:r>
      <w:r w:rsidRPr="00A8612F">
        <w:rPr>
          <w:rFonts w:asciiTheme="minorEastAsia" w:hAnsiTheme="minorEastAsia" w:cs="仿宋_GB2312" w:hint="eastAsia"/>
          <w:sz w:val="32"/>
          <w:szCs w:val="32"/>
        </w:rPr>
        <w:lastRenderedPageBreak/>
        <w:t>期缴费补贴资金按规定足额划拨至社会保障财政专户。</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第二十一条</w:t>
      </w:r>
      <w:r w:rsidRPr="00A8612F">
        <w:rPr>
          <w:rFonts w:asciiTheme="minorEastAsia" w:hAnsiTheme="minorEastAsia" w:cs="仿宋_GB2312" w:hint="eastAsia"/>
          <w:b/>
          <w:bCs/>
          <w:sz w:val="32"/>
          <w:szCs w:val="32"/>
        </w:rPr>
        <w:t xml:space="preserve"> </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自然资源部门在报送征地材料时，将社会保障方案、预存资金入户凭证等材料按规定程序报人力资源和社会保障部门审核。其中，需报省政府批准征地的，由区人力资源和社会保障局提出初审意见，市人力资源和社会保障局提出审核意见；需报国务院批准征地的，经由市人力资源和社会保障局初审后报省人力资源和社会保障厅提出审核意见。</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第二十二条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被征地农民社会保障资金主要用于解决符合条件的被征地农民参加基本养老保险缴费补贴，或者本细则实施前的被征地农民养老生活保障问题，应列入财政预算，确保政府缴费补贴资金及时足额到位。要健全财务管理制度，将政府缴费补贴资金单独列支、专款专用。</w:t>
      </w:r>
    </w:p>
    <w:p w:rsidR="00400BEA" w:rsidRPr="00A8612F" w:rsidRDefault="0018639F">
      <w:pPr>
        <w:adjustRightInd w:val="0"/>
        <w:snapToGrid w:val="0"/>
        <w:spacing w:line="560" w:lineRule="exact"/>
        <w:ind w:firstLineChars="198" w:firstLine="636"/>
        <w:jc w:val="left"/>
        <w:textAlignment w:val="baseline"/>
        <w:rPr>
          <w:rFonts w:asciiTheme="minorEastAsia" w:hAnsiTheme="minorEastAsia" w:cs="仿宋"/>
          <w:sz w:val="32"/>
          <w:szCs w:val="32"/>
        </w:rPr>
      </w:pPr>
      <w:r w:rsidRPr="00A8612F">
        <w:rPr>
          <w:rFonts w:asciiTheme="minorEastAsia" w:hAnsiTheme="minorEastAsia" w:cs="楷体" w:hint="eastAsia"/>
          <w:b/>
          <w:bCs/>
          <w:sz w:val="32"/>
          <w:szCs w:val="32"/>
        </w:rPr>
        <w:t>第二十三条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被征地农民参加基本养老保险，征地政府给予的缴费补贴资金要逐年核定、逐年拨付给社会保险经办机构，由社会保险经办机构按规定办理缴费手续。</w:t>
      </w:r>
    </w:p>
    <w:p w:rsidR="00400BEA" w:rsidRPr="00A8612F" w:rsidRDefault="00400BEA">
      <w:pPr>
        <w:topLinePunct/>
        <w:spacing w:line="560" w:lineRule="exact"/>
        <w:ind w:firstLineChars="200" w:firstLine="640"/>
        <w:textAlignment w:val="baseline"/>
        <w:rPr>
          <w:rFonts w:asciiTheme="minorEastAsia" w:hAnsiTheme="minorEastAsia" w:cs="仿宋_GB2312"/>
          <w:sz w:val="32"/>
          <w:szCs w:val="32"/>
        </w:rPr>
      </w:pPr>
    </w:p>
    <w:p w:rsidR="00400BEA" w:rsidRPr="00A8612F" w:rsidRDefault="0018639F">
      <w:pPr>
        <w:topLinePunct/>
        <w:spacing w:line="560" w:lineRule="exact"/>
        <w:jc w:val="center"/>
        <w:textAlignment w:val="baseline"/>
        <w:rPr>
          <w:rFonts w:asciiTheme="minorEastAsia" w:hAnsiTheme="minorEastAsia" w:cs="黑体"/>
          <w:sz w:val="32"/>
          <w:szCs w:val="32"/>
        </w:rPr>
      </w:pPr>
      <w:r w:rsidRPr="00A8612F">
        <w:rPr>
          <w:rFonts w:asciiTheme="minorEastAsia" w:hAnsiTheme="minorEastAsia" w:cs="黑体" w:hint="eastAsia"/>
          <w:sz w:val="32"/>
          <w:szCs w:val="32"/>
        </w:rPr>
        <w:t>第五章  工作要求与职责</w:t>
      </w:r>
    </w:p>
    <w:p w:rsidR="00400BEA" w:rsidRPr="00A8612F" w:rsidRDefault="0018639F">
      <w:pPr>
        <w:adjustRightInd w:val="0"/>
        <w:snapToGrid w:val="0"/>
        <w:spacing w:line="560" w:lineRule="exact"/>
        <w:ind w:firstLineChars="200" w:firstLine="643"/>
        <w:jc w:val="left"/>
        <w:textAlignment w:val="baseline"/>
        <w:rPr>
          <w:rFonts w:asciiTheme="minorEastAsia" w:hAnsiTheme="minorEastAsia" w:cs="仿宋"/>
          <w:sz w:val="32"/>
          <w:szCs w:val="32"/>
        </w:rPr>
      </w:pPr>
      <w:r w:rsidRPr="00A8612F">
        <w:rPr>
          <w:rFonts w:asciiTheme="minorEastAsia" w:hAnsiTheme="minorEastAsia" w:cs="楷体" w:hint="eastAsia"/>
          <w:b/>
          <w:bCs/>
          <w:sz w:val="32"/>
          <w:szCs w:val="32"/>
        </w:rPr>
        <w:t xml:space="preserve">第二十四条 </w:t>
      </w:r>
      <w:r w:rsidRPr="00A8612F">
        <w:rPr>
          <w:rFonts w:asciiTheme="minorEastAsia" w:hAnsiTheme="minorEastAsia" w:cs="仿宋_GB2312" w:hint="eastAsia"/>
          <w:sz w:val="32"/>
          <w:szCs w:val="32"/>
        </w:rPr>
        <w:t xml:space="preserve"> 加强组织领导。成立区就业促进和劳动保护工作部门联席会议办公室，由区政府主要领导任主任，分管领导任副主任，相关部门主要负责同志任成员。办公室</w:t>
      </w:r>
      <w:r w:rsidRPr="00A8612F">
        <w:rPr>
          <w:rFonts w:asciiTheme="minorEastAsia" w:hAnsiTheme="minorEastAsia" w:cs="仿宋" w:hint="eastAsia"/>
          <w:sz w:val="32"/>
          <w:szCs w:val="32"/>
        </w:rPr>
        <w:t>设在区人力资源和社会保障局，并将本实施办法报九江市</w:t>
      </w:r>
      <w:r w:rsidRPr="00A8612F">
        <w:rPr>
          <w:rFonts w:asciiTheme="minorEastAsia" w:hAnsiTheme="minorEastAsia" w:cs="仿宋_GB2312" w:hint="eastAsia"/>
          <w:sz w:val="32"/>
          <w:szCs w:val="32"/>
        </w:rPr>
        <w:t>就业促进和劳动保护工作部门联席会议办公室</w:t>
      </w:r>
      <w:r w:rsidRPr="00A8612F">
        <w:rPr>
          <w:rFonts w:asciiTheme="minorEastAsia" w:hAnsiTheme="minorEastAsia" w:cs="仿宋" w:hint="eastAsia"/>
          <w:sz w:val="32"/>
          <w:szCs w:val="32"/>
        </w:rPr>
        <w:t>备案。</w:t>
      </w:r>
    </w:p>
    <w:p w:rsidR="00400BEA" w:rsidRPr="00A8612F" w:rsidRDefault="0018639F">
      <w:pPr>
        <w:topLinePunct/>
        <w:spacing w:line="576"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lastRenderedPageBreak/>
        <w:t>第二十五条</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 xml:space="preserve"> 明确工作职责。被征地农民参加基本养老保险工作的责任主体是区人民政府，主要领导对被征地农民参加基本养老保险政策实施和资金落实负总责,切实做到“先保后征、应保尽保”。各街道办事处实行主要领导负责制，建立责任追究机制，严格实行问责制，确保被征地农民参加基本养老保险各项政策措施落实落地。</w:t>
      </w:r>
    </w:p>
    <w:p w:rsidR="00400BEA" w:rsidRPr="00A8612F" w:rsidRDefault="0018639F">
      <w:pPr>
        <w:numPr>
          <w:ilvl w:val="0"/>
          <w:numId w:val="1"/>
        </w:numPr>
        <w:adjustRightInd w:val="0"/>
        <w:snapToGrid w:val="0"/>
        <w:spacing w:line="560" w:lineRule="exact"/>
        <w:ind w:firstLineChars="200" w:firstLine="640"/>
        <w:jc w:val="left"/>
        <w:textAlignment w:val="baseline"/>
        <w:rPr>
          <w:rFonts w:asciiTheme="minorEastAsia" w:hAnsiTheme="minorEastAsia" w:cs="仿宋_GB2312"/>
          <w:sz w:val="32"/>
          <w:szCs w:val="32"/>
        </w:rPr>
      </w:pPr>
      <w:r w:rsidRPr="00A8612F">
        <w:rPr>
          <w:rFonts w:asciiTheme="minorEastAsia" w:hAnsiTheme="minorEastAsia" w:cs="仿宋" w:hint="eastAsia"/>
          <w:sz w:val="32"/>
          <w:szCs w:val="32"/>
        </w:rPr>
        <w:t>区直相关职能部门要</w:t>
      </w:r>
      <w:r w:rsidRPr="00A8612F">
        <w:rPr>
          <w:rFonts w:asciiTheme="minorEastAsia" w:hAnsiTheme="minorEastAsia" w:cs="仿宋_GB2312" w:hint="eastAsia"/>
          <w:sz w:val="32"/>
          <w:szCs w:val="32"/>
        </w:rPr>
        <w:t>各司其职、各负其责，加强沟通协作，共同做好被征地农民参加基本养老保险工作。人力资源和社会保障部门负责被征地农民参加基本养老保险工作的统筹规划、政策制定、组织实施和经办管理；财政部门负责筹集被征地农民参加基本养老保险缴费补贴资金，负责补贴资金拨付和工作经费的预算安排以及资金使用审核监督管理；自然资源部门负责征地报批工作，签订征地协议，明确征地截止时间，全力配合做好被征地农民身份资格认定工作；农业农村部门负责征地时农村集体经济组织成员身份复核、农民家庭承包经营权确认，会同自然资源部门核定被征收耕地的面积；税务部门负责被征地农民参加基本养老保险保费征缴和会统核算工作，组织实施被征地农民参加基本养老保险征管信息化建设；审计部门负责对被征地农民参加基本养老保险缴费补贴资金筹集、管理和使用情况实施监督；公安部门负责核查被征地农民户籍信息，做好被征地农民年龄认定等工作。</w:t>
      </w:r>
    </w:p>
    <w:p w:rsidR="00400BEA" w:rsidRPr="00A8612F" w:rsidRDefault="0018639F">
      <w:pPr>
        <w:numPr>
          <w:ilvl w:val="0"/>
          <w:numId w:val="1"/>
        </w:numPr>
        <w:adjustRightInd w:val="0"/>
        <w:snapToGrid w:val="0"/>
        <w:spacing w:line="560" w:lineRule="exact"/>
        <w:ind w:firstLineChars="200" w:firstLine="640"/>
        <w:jc w:val="left"/>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街道办事处负责做好被征地农民政策宣传工作；负责</w:t>
      </w:r>
      <w:r w:rsidRPr="00A8612F">
        <w:rPr>
          <w:rFonts w:asciiTheme="minorEastAsia" w:hAnsiTheme="minorEastAsia" w:cs="仿宋_GB2312" w:hint="eastAsia"/>
          <w:sz w:val="32"/>
          <w:szCs w:val="32"/>
        </w:rPr>
        <w:lastRenderedPageBreak/>
        <w:t>报批征地时被征地农民参加基本养老保险参保调查工作；负责农村土地承包经营权确权(二轮承包计税)面积和征收耕地面积复审工作；组织被征地农民身份认定的初审、复审和资格认定及申报，督促指导村(居)委会做好“三审三公示”工作；负责做好被征地农民参保和缴费的宣传工作。</w:t>
      </w:r>
    </w:p>
    <w:p w:rsidR="00400BEA" w:rsidRPr="00A8612F" w:rsidRDefault="0018639F">
      <w:pPr>
        <w:widowControl/>
        <w:kinsoku w:val="0"/>
        <w:autoSpaceDE w:val="0"/>
        <w:autoSpaceDN w:val="0"/>
        <w:adjustRightInd w:val="0"/>
        <w:snapToGrid w:val="0"/>
        <w:spacing w:line="560" w:lineRule="exact"/>
        <w:ind w:firstLineChars="200" w:firstLine="643"/>
        <w:jc w:val="left"/>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第二十六条</w:t>
      </w:r>
      <w:r w:rsidRPr="00A8612F">
        <w:rPr>
          <w:rFonts w:asciiTheme="minorEastAsia" w:hAnsiTheme="minorEastAsia" w:cs="仿宋_GB2312" w:hint="eastAsia"/>
          <w:sz w:val="32"/>
          <w:szCs w:val="32"/>
        </w:rPr>
        <w:t xml:space="preserve">  完善经办管理。根据被征地农民参加基本养老保险工作的实际需要，要及时充实工作力量，保障必要的工作条件和经费，规范经办流程，完善信息系统，加强统计管理，推动被征地农民参加基本养老保险经办服务管理科学化、精细化和规范化。</w:t>
      </w:r>
    </w:p>
    <w:p w:rsidR="00400BEA" w:rsidRPr="00A8612F" w:rsidRDefault="00400BEA">
      <w:pPr>
        <w:topLinePunct/>
        <w:spacing w:line="560" w:lineRule="exact"/>
        <w:ind w:firstLineChars="200" w:firstLine="640"/>
        <w:textAlignment w:val="baseline"/>
        <w:rPr>
          <w:rFonts w:asciiTheme="minorEastAsia" w:hAnsiTheme="minorEastAsia" w:cs="仿宋_GB2312"/>
          <w:sz w:val="32"/>
          <w:szCs w:val="32"/>
        </w:rPr>
      </w:pPr>
    </w:p>
    <w:p w:rsidR="00400BEA" w:rsidRPr="00A8612F" w:rsidRDefault="0018639F">
      <w:pPr>
        <w:topLinePunct/>
        <w:spacing w:line="560" w:lineRule="exact"/>
        <w:jc w:val="center"/>
        <w:textAlignment w:val="baseline"/>
        <w:rPr>
          <w:rFonts w:asciiTheme="minorEastAsia" w:hAnsiTheme="minorEastAsia" w:cs="黑体"/>
          <w:sz w:val="32"/>
          <w:szCs w:val="32"/>
        </w:rPr>
      </w:pPr>
      <w:r w:rsidRPr="00A8612F">
        <w:rPr>
          <w:rFonts w:asciiTheme="minorEastAsia" w:hAnsiTheme="minorEastAsia" w:cs="黑体" w:hint="eastAsia"/>
          <w:sz w:val="32"/>
          <w:szCs w:val="32"/>
        </w:rPr>
        <w:t>第六章  附  则</w:t>
      </w:r>
    </w:p>
    <w:p w:rsidR="00400BEA" w:rsidRPr="00A8612F" w:rsidRDefault="0018639F">
      <w:pPr>
        <w:topLinePunct/>
        <w:spacing w:line="560" w:lineRule="exact"/>
        <w:ind w:leftChars="152" w:left="319" w:firstLineChars="100" w:firstLine="321"/>
        <w:textAlignment w:val="baseline"/>
        <w:rPr>
          <w:rFonts w:asciiTheme="minorEastAsia" w:hAnsiTheme="minorEastAsia" w:cs="仿宋"/>
          <w:sz w:val="32"/>
          <w:szCs w:val="32"/>
        </w:rPr>
      </w:pPr>
      <w:r w:rsidRPr="00A8612F">
        <w:rPr>
          <w:rFonts w:asciiTheme="minorEastAsia" w:hAnsiTheme="minorEastAsia" w:cs="楷体" w:hint="eastAsia"/>
          <w:b/>
          <w:bCs/>
          <w:sz w:val="32"/>
          <w:szCs w:val="32"/>
        </w:rPr>
        <w:t>第二十七条</w:t>
      </w:r>
      <w:r w:rsidRPr="00A8612F">
        <w:rPr>
          <w:rFonts w:asciiTheme="minorEastAsia" w:hAnsiTheme="minorEastAsia" w:cs="楷体_GB2312" w:hint="eastAsia"/>
          <w:sz w:val="32"/>
          <w:szCs w:val="32"/>
        </w:rPr>
        <w:t xml:space="preserve"> </w:t>
      </w:r>
      <w:r w:rsidRPr="00A8612F">
        <w:rPr>
          <w:rFonts w:asciiTheme="minorEastAsia" w:hAnsiTheme="minorEastAsia" w:cs="仿宋" w:hint="eastAsia"/>
          <w:sz w:val="32"/>
          <w:szCs w:val="32"/>
        </w:rPr>
        <w:t xml:space="preserve"> 本实施细则实施前的征地项目，符合保障条件的被征地农民未及时申报资格认定或资格认定后未及时参保并缴费等情况的，自本细则实施之日起，给予一年过渡期，过渡期满之后，按本实施细则执行。</w:t>
      </w:r>
    </w:p>
    <w:p w:rsidR="00400BEA" w:rsidRPr="00A8612F" w:rsidRDefault="0018639F">
      <w:pPr>
        <w:topLinePunct/>
        <w:spacing w:line="560" w:lineRule="exact"/>
        <w:ind w:leftChars="152" w:left="319" w:firstLineChars="100" w:firstLine="321"/>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第二十八条</w:t>
      </w:r>
      <w:r w:rsidRPr="00A8612F">
        <w:rPr>
          <w:rFonts w:asciiTheme="minorEastAsia" w:hAnsiTheme="minorEastAsia" w:cs="仿宋" w:hint="eastAsia"/>
          <w:sz w:val="32"/>
          <w:szCs w:val="32"/>
        </w:rPr>
        <w:t xml:space="preserve">  本细则自2025</w:t>
      </w:r>
      <w:r w:rsidRPr="00A8612F">
        <w:rPr>
          <w:rFonts w:asciiTheme="minorEastAsia" w:hAnsiTheme="minorEastAsia" w:cs="仿宋_GB2312" w:hint="eastAsia"/>
          <w:sz w:val="32"/>
          <w:szCs w:val="32"/>
        </w:rPr>
        <w:t>年1月1日起施行。</w:t>
      </w:r>
      <w:r w:rsidRPr="00A8612F">
        <w:rPr>
          <w:rFonts w:asciiTheme="minorEastAsia" w:hAnsiTheme="minorEastAsia" w:hint="eastAsia"/>
          <w:spacing w:val="4"/>
          <w:sz w:val="32"/>
          <w:szCs w:val="32"/>
        </w:rPr>
        <w:t>《浔阳区被征地农民参加基本养老保险实施细则</w:t>
      </w:r>
      <w:r w:rsidRPr="00A8612F">
        <w:rPr>
          <w:rFonts w:asciiTheme="minorEastAsia" w:hAnsiTheme="minorEastAsia" w:hint="eastAsia"/>
          <w:sz w:val="32"/>
          <w:szCs w:val="32"/>
        </w:rPr>
        <w:t>》</w:t>
      </w:r>
      <w:r w:rsidRPr="00A8612F">
        <w:rPr>
          <w:rFonts w:asciiTheme="minorEastAsia" w:hAnsiTheme="minorEastAsia" w:cs="仿宋" w:hint="eastAsia"/>
          <w:sz w:val="32"/>
          <w:szCs w:val="32"/>
        </w:rPr>
        <w:t>（浔府办字</w:t>
      </w:r>
      <w:r w:rsidRPr="00A8612F">
        <w:rPr>
          <w:rFonts w:asciiTheme="minorEastAsia" w:hAnsiTheme="minorEastAsia" w:cs="仿宋_GB2312" w:hint="eastAsia"/>
          <w:sz w:val="32"/>
          <w:szCs w:val="32"/>
        </w:rPr>
        <w:t>〔2017〕</w:t>
      </w:r>
      <w:r w:rsidRPr="00A8612F">
        <w:rPr>
          <w:rFonts w:asciiTheme="minorEastAsia" w:hAnsiTheme="minorEastAsia" w:cs="仿宋" w:hint="eastAsia"/>
          <w:sz w:val="32"/>
          <w:szCs w:val="32"/>
        </w:rPr>
        <w:t>48号）和</w:t>
      </w:r>
      <w:r w:rsidRPr="00A8612F">
        <w:rPr>
          <w:rFonts w:asciiTheme="minorEastAsia" w:hAnsiTheme="minorEastAsia" w:cs="仿宋_GB2312" w:hint="eastAsia"/>
          <w:sz w:val="32"/>
          <w:szCs w:val="32"/>
        </w:rPr>
        <w:t>《关于进一步规范我区被征地农民资格认定工作的通知》（浔征养办﹝2017﹞2号）同时废止。</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t xml:space="preserve">第二十九条 </w:t>
      </w:r>
      <w:r w:rsidRPr="00A8612F">
        <w:rPr>
          <w:rFonts w:asciiTheme="minorEastAsia" w:hAnsiTheme="minorEastAsia" w:cs="楷体_GB2312" w:hint="eastAsia"/>
          <w:sz w:val="32"/>
          <w:szCs w:val="32"/>
        </w:rPr>
        <w:t xml:space="preserve"> </w:t>
      </w:r>
      <w:r w:rsidRPr="00A8612F">
        <w:rPr>
          <w:rFonts w:asciiTheme="minorEastAsia" w:hAnsiTheme="minorEastAsia" w:cs="仿宋_GB2312" w:hint="eastAsia"/>
          <w:sz w:val="32"/>
          <w:szCs w:val="32"/>
        </w:rPr>
        <w:t>本细则实施后，如与国家、省、市新出台政策不相符的，按国家、省、市有关规定执行。</w:t>
      </w:r>
    </w:p>
    <w:p w:rsidR="00400BEA" w:rsidRPr="00A8612F" w:rsidRDefault="0018639F">
      <w:pPr>
        <w:topLinePunct/>
        <w:spacing w:line="560" w:lineRule="exact"/>
        <w:ind w:firstLineChars="200" w:firstLine="643"/>
        <w:textAlignment w:val="baseline"/>
        <w:rPr>
          <w:rFonts w:asciiTheme="minorEastAsia" w:hAnsiTheme="minorEastAsia" w:cs="仿宋_GB2312"/>
          <w:sz w:val="32"/>
          <w:szCs w:val="32"/>
        </w:rPr>
      </w:pPr>
      <w:r w:rsidRPr="00A8612F">
        <w:rPr>
          <w:rFonts w:asciiTheme="minorEastAsia" w:hAnsiTheme="minorEastAsia" w:cs="楷体" w:hint="eastAsia"/>
          <w:b/>
          <w:bCs/>
          <w:sz w:val="32"/>
          <w:szCs w:val="32"/>
        </w:rPr>
        <w:lastRenderedPageBreak/>
        <w:t xml:space="preserve">第三十条 </w:t>
      </w:r>
      <w:r w:rsidRPr="00A8612F">
        <w:rPr>
          <w:rFonts w:asciiTheme="minorEastAsia" w:hAnsiTheme="minorEastAsia" w:cs="仿宋_GB2312" w:hint="eastAsia"/>
          <w:b/>
          <w:bCs/>
          <w:sz w:val="32"/>
          <w:szCs w:val="32"/>
        </w:rPr>
        <w:t xml:space="preserve"> </w:t>
      </w:r>
      <w:r w:rsidRPr="00A8612F">
        <w:rPr>
          <w:rFonts w:asciiTheme="minorEastAsia" w:hAnsiTheme="minorEastAsia" w:cs="仿宋_GB2312" w:hint="eastAsia"/>
          <w:sz w:val="32"/>
          <w:szCs w:val="32"/>
        </w:rPr>
        <w:t>本细则执行中的具体问题由区人力资源和社会保障局、区财政局、区自然资源局、区农业农村水利局、区税务局、市公安局浔阳分局按职责负责解释。</w:t>
      </w:r>
    </w:p>
    <w:p w:rsidR="00400BEA" w:rsidRPr="00A8612F" w:rsidRDefault="00400BEA">
      <w:pPr>
        <w:topLinePunct/>
        <w:spacing w:line="576" w:lineRule="exact"/>
        <w:ind w:leftChars="304" w:left="2238" w:hangingChars="500" w:hanging="1600"/>
        <w:textAlignment w:val="baseline"/>
        <w:rPr>
          <w:rFonts w:asciiTheme="minorEastAsia" w:hAnsiTheme="minorEastAsia" w:cs="仿宋_GB2312"/>
          <w:sz w:val="32"/>
          <w:szCs w:val="32"/>
        </w:rPr>
      </w:pPr>
    </w:p>
    <w:p w:rsidR="00400BEA" w:rsidRPr="00A8612F" w:rsidRDefault="0018639F">
      <w:pPr>
        <w:topLinePunct/>
        <w:snapToGrid w:val="0"/>
        <w:spacing w:line="576"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附件：</w:t>
      </w:r>
    </w:p>
    <w:p w:rsidR="00400BEA" w:rsidRPr="00A8612F" w:rsidRDefault="0018639F">
      <w:pPr>
        <w:topLinePunct/>
        <w:snapToGrid w:val="0"/>
        <w:spacing w:line="576" w:lineRule="exact"/>
        <w:ind w:firstLineChars="200" w:firstLine="640"/>
        <w:textAlignment w:val="baseline"/>
        <w:rPr>
          <w:rFonts w:asciiTheme="minorEastAsia" w:hAnsiTheme="minorEastAsia" w:cs="仿宋_GB2312"/>
          <w:sz w:val="32"/>
          <w:szCs w:val="32"/>
        </w:rPr>
      </w:pPr>
      <w:r w:rsidRPr="00A8612F">
        <w:rPr>
          <w:rFonts w:asciiTheme="minorEastAsia" w:hAnsiTheme="minorEastAsia" w:cs="仿宋_GB2312" w:hint="eastAsia"/>
          <w:sz w:val="32"/>
          <w:szCs w:val="32"/>
        </w:rPr>
        <w:t>1.</w:t>
      </w:r>
      <w:r w:rsidRPr="00A8612F">
        <w:rPr>
          <w:rFonts w:asciiTheme="minorEastAsia" w:hAnsiTheme="minorEastAsia" w:cs="仿宋_GB2312" w:hint="eastAsia"/>
          <w:spacing w:val="-6"/>
          <w:sz w:val="32"/>
          <w:szCs w:val="32"/>
        </w:rPr>
        <w:t>浔阳区被征地农民参加基本养老保险身份资格认定表</w:t>
      </w:r>
    </w:p>
    <w:p w:rsidR="00400BEA" w:rsidRPr="00A8612F" w:rsidRDefault="0018639F">
      <w:pPr>
        <w:topLinePunct/>
        <w:snapToGrid w:val="0"/>
        <w:spacing w:line="576" w:lineRule="exact"/>
        <w:ind w:firstLineChars="200" w:firstLine="616"/>
        <w:textAlignment w:val="baseline"/>
        <w:rPr>
          <w:rFonts w:asciiTheme="minorEastAsia" w:hAnsiTheme="minorEastAsia" w:cs="仿宋_GB2312"/>
          <w:spacing w:val="-6"/>
          <w:sz w:val="32"/>
          <w:szCs w:val="32"/>
        </w:rPr>
      </w:pPr>
      <w:r w:rsidRPr="00A8612F">
        <w:rPr>
          <w:rFonts w:asciiTheme="minorEastAsia" w:hAnsiTheme="minorEastAsia" w:cs="仿宋_GB2312" w:hint="eastAsia"/>
          <w:spacing w:val="-6"/>
          <w:sz w:val="32"/>
          <w:szCs w:val="32"/>
        </w:rPr>
        <w:t>2.浔阳区就业促进和劳动保护工作部门联席会议（原浔阳区被</w:t>
      </w:r>
    </w:p>
    <w:p w:rsidR="00400BEA" w:rsidRPr="00A8612F" w:rsidRDefault="0018639F">
      <w:pPr>
        <w:topLinePunct/>
        <w:snapToGrid w:val="0"/>
        <w:spacing w:line="576" w:lineRule="exact"/>
        <w:ind w:firstLineChars="300" w:firstLine="924"/>
        <w:textAlignment w:val="baseline"/>
        <w:rPr>
          <w:rFonts w:asciiTheme="minorEastAsia" w:hAnsiTheme="minorEastAsia" w:cs="仿宋_GB2312"/>
          <w:spacing w:val="-6"/>
          <w:sz w:val="32"/>
          <w:szCs w:val="32"/>
        </w:rPr>
      </w:pPr>
      <w:r w:rsidRPr="00A8612F">
        <w:rPr>
          <w:rFonts w:asciiTheme="minorEastAsia" w:hAnsiTheme="minorEastAsia" w:cs="仿宋_GB2312" w:hint="eastAsia"/>
          <w:spacing w:val="-6"/>
          <w:sz w:val="32"/>
          <w:szCs w:val="32"/>
        </w:rPr>
        <w:t>征地农民基本养老保险工作领导小组）成员名单</w:t>
      </w:r>
    </w:p>
    <w:p w:rsidR="00400BEA" w:rsidRPr="00A8612F" w:rsidRDefault="00400BEA" w:rsidP="00E17187">
      <w:pPr>
        <w:topLinePunct/>
        <w:snapToGrid w:val="0"/>
        <w:spacing w:line="576" w:lineRule="exact"/>
        <w:ind w:leftChars="104" w:left="218" w:firstLineChars="300" w:firstLine="924"/>
        <w:textAlignment w:val="baseline"/>
        <w:rPr>
          <w:rFonts w:asciiTheme="minorEastAsia" w:hAnsiTheme="minorEastAsia" w:cs="仿宋_GB2312"/>
          <w:spacing w:val="-6"/>
          <w:sz w:val="32"/>
          <w:szCs w:val="32"/>
        </w:rPr>
      </w:pPr>
    </w:p>
    <w:p w:rsidR="00400BEA" w:rsidRPr="00A8612F" w:rsidRDefault="00400BEA" w:rsidP="00E17187">
      <w:pPr>
        <w:topLinePunct/>
        <w:snapToGrid w:val="0"/>
        <w:spacing w:line="576" w:lineRule="exact"/>
        <w:ind w:leftChars="104" w:left="218" w:firstLineChars="300" w:firstLine="924"/>
        <w:textAlignment w:val="baseline"/>
        <w:rPr>
          <w:rFonts w:asciiTheme="minorEastAsia" w:hAnsiTheme="minorEastAsia" w:cs="仿宋_GB2312"/>
          <w:spacing w:val="-6"/>
          <w:sz w:val="32"/>
          <w:szCs w:val="32"/>
        </w:rPr>
      </w:pPr>
    </w:p>
    <w:p w:rsidR="00400BEA" w:rsidRPr="00A8612F" w:rsidRDefault="00400BEA" w:rsidP="00E17187">
      <w:pPr>
        <w:topLinePunct/>
        <w:snapToGrid w:val="0"/>
        <w:spacing w:line="576" w:lineRule="exact"/>
        <w:ind w:leftChars="104" w:left="218" w:firstLineChars="300" w:firstLine="924"/>
        <w:textAlignment w:val="baseline"/>
        <w:rPr>
          <w:rFonts w:asciiTheme="minorEastAsia" w:hAnsiTheme="minorEastAsia" w:cs="仿宋_GB2312"/>
          <w:spacing w:val="-6"/>
          <w:sz w:val="32"/>
          <w:szCs w:val="32"/>
        </w:rPr>
      </w:pPr>
    </w:p>
    <w:p w:rsidR="00400BEA" w:rsidRPr="00A8612F" w:rsidRDefault="00400BEA" w:rsidP="00E17187">
      <w:pPr>
        <w:topLinePunct/>
        <w:snapToGrid w:val="0"/>
        <w:spacing w:line="576" w:lineRule="exact"/>
        <w:ind w:leftChars="104" w:left="218" w:firstLineChars="300" w:firstLine="924"/>
        <w:textAlignment w:val="baseline"/>
        <w:rPr>
          <w:rFonts w:asciiTheme="minorEastAsia" w:hAnsiTheme="minorEastAsia" w:cs="仿宋_GB2312"/>
          <w:spacing w:val="-6"/>
          <w:sz w:val="32"/>
          <w:szCs w:val="32"/>
        </w:rPr>
      </w:pPr>
    </w:p>
    <w:p w:rsidR="00400BEA" w:rsidRPr="00A8612F" w:rsidRDefault="00400BEA" w:rsidP="00E17187">
      <w:pPr>
        <w:topLinePunct/>
        <w:snapToGrid w:val="0"/>
        <w:spacing w:line="576" w:lineRule="exact"/>
        <w:ind w:leftChars="104" w:left="218" w:firstLineChars="300" w:firstLine="924"/>
        <w:textAlignment w:val="baseline"/>
        <w:rPr>
          <w:rFonts w:asciiTheme="minorEastAsia" w:hAnsiTheme="minorEastAsia" w:cs="仿宋_GB2312"/>
          <w:spacing w:val="-6"/>
          <w:sz w:val="32"/>
          <w:szCs w:val="32"/>
        </w:rPr>
      </w:pPr>
    </w:p>
    <w:p w:rsidR="00400BEA" w:rsidRPr="00A8612F" w:rsidRDefault="00400BEA" w:rsidP="00E17187">
      <w:pPr>
        <w:topLinePunct/>
        <w:snapToGrid w:val="0"/>
        <w:spacing w:line="576" w:lineRule="exact"/>
        <w:ind w:leftChars="104" w:left="218" w:firstLineChars="300" w:firstLine="924"/>
        <w:textAlignment w:val="baseline"/>
        <w:rPr>
          <w:rFonts w:asciiTheme="minorEastAsia" w:hAnsiTheme="minorEastAsia" w:cs="仿宋_GB2312"/>
          <w:spacing w:val="-6"/>
          <w:sz w:val="32"/>
          <w:szCs w:val="32"/>
        </w:rPr>
      </w:pPr>
    </w:p>
    <w:p w:rsidR="00400BEA" w:rsidRPr="00A8612F" w:rsidRDefault="00400BEA" w:rsidP="00E17187">
      <w:pPr>
        <w:topLinePunct/>
        <w:snapToGrid w:val="0"/>
        <w:spacing w:line="576" w:lineRule="exact"/>
        <w:ind w:leftChars="104" w:left="218" w:firstLineChars="300" w:firstLine="924"/>
        <w:textAlignment w:val="baseline"/>
        <w:rPr>
          <w:rFonts w:asciiTheme="minorEastAsia" w:hAnsiTheme="minorEastAsia" w:cs="仿宋_GB2312"/>
          <w:spacing w:val="-6"/>
          <w:sz w:val="32"/>
          <w:szCs w:val="32"/>
        </w:rPr>
      </w:pPr>
    </w:p>
    <w:p w:rsidR="00400BEA" w:rsidRPr="00A8612F" w:rsidRDefault="00400BEA">
      <w:pPr>
        <w:spacing w:line="560" w:lineRule="exact"/>
        <w:ind w:firstLineChars="1550" w:firstLine="4712"/>
        <w:rPr>
          <w:rFonts w:asciiTheme="minorEastAsia" w:hAnsiTheme="minorEastAsia" w:cs="Times New Roman"/>
          <w:spacing w:val="-8"/>
          <w:sz w:val="32"/>
          <w:szCs w:val="32"/>
        </w:rPr>
      </w:pPr>
    </w:p>
    <w:p w:rsidR="00400BEA" w:rsidRPr="00A8612F" w:rsidRDefault="00400BEA">
      <w:pPr>
        <w:spacing w:line="560" w:lineRule="exact"/>
        <w:ind w:firstLineChars="1550" w:firstLine="4712"/>
        <w:rPr>
          <w:rFonts w:asciiTheme="minorEastAsia" w:hAnsiTheme="minorEastAsia" w:cs="Times New Roman"/>
          <w:spacing w:val="-8"/>
          <w:sz w:val="32"/>
          <w:szCs w:val="32"/>
        </w:rPr>
      </w:pPr>
    </w:p>
    <w:p w:rsidR="00400BEA" w:rsidRPr="00A8612F" w:rsidRDefault="006200B7">
      <w:pPr>
        <w:pStyle w:val="2"/>
        <w:ind w:firstLine="640"/>
        <w:rPr>
          <w:rFonts w:asciiTheme="minorEastAsia" w:hAnsiTheme="minorEastAsia"/>
        </w:rPr>
      </w:pPr>
      <w:r w:rsidRPr="00A8612F">
        <w:rPr>
          <w:rFonts w:asciiTheme="minorEastAsia" w:hAnsiTheme="minorEastAsia"/>
          <w:sz w:val="32"/>
          <w:szCs w:val="32"/>
        </w:rPr>
        <w:pict>
          <v:line id="直线 8" o:spid="_x0000_s1028" style="position:absolute;left:0;text-align:left;z-index:251677696;mso-position-horizontal:center" from="0,21pt" to="423pt,21pt" o:gfxdata="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zzkR3UAAAABgEAAA8AAAAAAAAAAQAgAAAAIgAAAGRycy9k&#10;b3ducmV2LnhtbFBLAQIUABQAAAAIAIdO4kDo36hLzQEAAI0DAAAOAAAAAAAAAAEAIAAAACMBAABk&#10;cnMvZTJvRG9jLnhtbFBLBQYAAAAABgAGAFkBAABiBQAAAAA=&#10;"/>
        </w:pict>
      </w:r>
    </w:p>
    <w:p w:rsidR="00400BEA" w:rsidRPr="00A8612F" w:rsidRDefault="006200B7">
      <w:pPr>
        <w:spacing w:line="500" w:lineRule="exact"/>
        <w:jc w:val="center"/>
        <w:rPr>
          <w:rFonts w:asciiTheme="minorEastAsia" w:hAnsiTheme="minorEastAsia" w:cs="Times New Roman"/>
          <w:spacing w:val="-8"/>
          <w:sz w:val="32"/>
          <w:szCs w:val="32"/>
        </w:rPr>
      </w:pPr>
      <w:r w:rsidRPr="00A8612F">
        <w:rPr>
          <w:rFonts w:asciiTheme="minorEastAsia" w:hAnsiTheme="minorEastAsia"/>
          <w:sz w:val="32"/>
          <w:szCs w:val="32"/>
        </w:rPr>
        <w:pict>
          <v:line id="直线 9" o:spid="_x0000_s1027" style="position:absolute;left:0;text-align:left;z-index:251678720;mso-position-horizontal:center" from="0,29.6pt" to="423pt,29.6pt" o:gfxdata="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wtUj7UAAAABgEAAA8AAAAAAAAAAQAgAAAAIgAAAGRycy9k&#10;b3ducmV2LnhtbFBLAQIUABQAAAAIAIdO4kDhBt4szQEAAI0DAAAOAAAAAAAAAAEAIAAAACMBAABk&#10;cnMvZTJvRG9jLnhtbFBLBQYAAAAABgAGAFkBAABiBQAAAAA=&#10;"/>
        </w:pict>
      </w:r>
      <w:r w:rsidR="0018639F" w:rsidRPr="00A8612F">
        <w:rPr>
          <w:rFonts w:asciiTheme="minorEastAsia" w:hAnsiTheme="minorEastAsia" w:hint="eastAsia"/>
          <w:sz w:val="28"/>
          <w:szCs w:val="28"/>
        </w:rPr>
        <w:t>浔阳区人民政府办公室                  2024年12月28印发</w:t>
      </w:r>
    </w:p>
    <w:p w:rsidR="00400BEA" w:rsidRPr="00A8612F" w:rsidRDefault="00400BEA" w:rsidP="00E17187">
      <w:pPr>
        <w:topLinePunct/>
        <w:snapToGrid w:val="0"/>
        <w:spacing w:line="576" w:lineRule="exact"/>
        <w:ind w:leftChars="104" w:left="218" w:firstLineChars="300" w:firstLine="924"/>
        <w:textAlignment w:val="baseline"/>
        <w:rPr>
          <w:rFonts w:asciiTheme="minorEastAsia" w:hAnsiTheme="minorEastAsia" w:cs="仿宋_GB2312"/>
          <w:spacing w:val="-6"/>
          <w:sz w:val="32"/>
          <w:szCs w:val="32"/>
        </w:rPr>
        <w:sectPr w:rsidR="00400BEA" w:rsidRPr="00A8612F">
          <w:footerReference w:type="default" r:id="rId8"/>
          <w:pgSz w:w="11906" w:h="16839"/>
          <w:pgMar w:top="2098" w:right="1474" w:bottom="1984" w:left="1587" w:header="0" w:footer="1701" w:gutter="0"/>
          <w:cols w:space="0"/>
          <w:docGrid w:type="lines" w:linePitch="310"/>
        </w:sectPr>
      </w:pPr>
    </w:p>
    <w:p w:rsidR="00400BEA" w:rsidRPr="00A8612F" w:rsidRDefault="0018639F">
      <w:pPr>
        <w:topLinePunct/>
        <w:adjustRightInd w:val="0"/>
        <w:snapToGrid w:val="0"/>
        <w:spacing w:line="576" w:lineRule="exact"/>
        <w:textAlignment w:val="baseline"/>
        <w:rPr>
          <w:rFonts w:asciiTheme="minorEastAsia" w:hAnsiTheme="minorEastAsia" w:cs="黑体"/>
          <w:sz w:val="31"/>
          <w:szCs w:val="31"/>
        </w:rPr>
      </w:pPr>
      <w:r w:rsidRPr="00A8612F">
        <w:rPr>
          <w:rFonts w:asciiTheme="minorEastAsia" w:hAnsiTheme="minorEastAsia" w:cs="黑体"/>
          <w:sz w:val="31"/>
          <w:szCs w:val="31"/>
        </w:rPr>
        <w:lastRenderedPageBreak/>
        <w:t>附件</w:t>
      </w:r>
      <w:r w:rsidRPr="00A8612F">
        <w:rPr>
          <w:rFonts w:asciiTheme="minorEastAsia" w:hAnsiTheme="minorEastAsia" w:cs="黑体" w:hint="eastAsia"/>
          <w:sz w:val="31"/>
          <w:szCs w:val="31"/>
        </w:rPr>
        <w:t>1：</w:t>
      </w:r>
    </w:p>
    <w:p w:rsidR="00400BEA" w:rsidRPr="00A8612F" w:rsidRDefault="00400BEA">
      <w:pPr>
        <w:topLinePunct/>
        <w:adjustRightInd w:val="0"/>
        <w:snapToGrid w:val="0"/>
        <w:spacing w:line="400" w:lineRule="exact"/>
        <w:textAlignment w:val="baseline"/>
        <w:rPr>
          <w:rFonts w:asciiTheme="minorEastAsia" w:hAnsiTheme="minorEastAsia" w:cs="黑体"/>
          <w:sz w:val="31"/>
          <w:szCs w:val="31"/>
        </w:rPr>
      </w:pPr>
    </w:p>
    <w:p w:rsidR="00400BEA" w:rsidRPr="00A8612F" w:rsidRDefault="0018639F">
      <w:pPr>
        <w:topLinePunct/>
        <w:adjustRightInd w:val="0"/>
        <w:snapToGrid w:val="0"/>
        <w:spacing w:line="576" w:lineRule="exact"/>
        <w:jc w:val="center"/>
        <w:textAlignment w:val="baseline"/>
        <w:rPr>
          <w:rFonts w:asciiTheme="minorEastAsia" w:hAnsiTheme="minorEastAsia" w:cs="方正小标宋简体"/>
          <w:sz w:val="44"/>
          <w:szCs w:val="44"/>
        </w:rPr>
      </w:pPr>
      <w:r w:rsidRPr="00A8612F">
        <w:rPr>
          <w:rFonts w:asciiTheme="minorEastAsia" w:hAnsiTheme="minorEastAsia" w:cs="方正小标宋简体" w:hint="eastAsia"/>
          <w:sz w:val="44"/>
          <w:szCs w:val="44"/>
        </w:rPr>
        <w:t>浔阳区被征地农民参加基本养老保险</w:t>
      </w:r>
    </w:p>
    <w:p w:rsidR="00400BEA" w:rsidRPr="00A8612F" w:rsidRDefault="0018639F">
      <w:pPr>
        <w:topLinePunct/>
        <w:adjustRightInd w:val="0"/>
        <w:snapToGrid w:val="0"/>
        <w:spacing w:line="576" w:lineRule="exact"/>
        <w:jc w:val="center"/>
        <w:textAlignment w:val="baseline"/>
        <w:rPr>
          <w:rFonts w:asciiTheme="minorEastAsia" w:hAnsiTheme="minorEastAsia" w:cs="方正小标宋简体"/>
          <w:sz w:val="44"/>
          <w:szCs w:val="44"/>
        </w:rPr>
      </w:pPr>
      <w:r w:rsidRPr="00A8612F">
        <w:rPr>
          <w:rFonts w:asciiTheme="minorEastAsia" w:hAnsiTheme="minorEastAsia" w:cs="方正小标宋简体" w:hint="eastAsia"/>
          <w:sz w:val="44"/>
          <w:szCs w:val="44"/>
        </w:rPr>
        <w:t>身份资格认定表</w:t>
      </w:r>
    </w:p>
    <w:p w:rsidR="00400BEA" w:rsidRPr="00A8612F" w:rsidRDefault="00400BEA">
      <w:pPr>
        <w:topLinePunct/>
        <w:adjustRightInd w:val="0"/>
        <w:snapToGrid w:val="0"/>
        <w:spacing w:line="400" w:lineRule="exact"/>
        <w:textAlignment w:val="baseline"/>
        <w:rPr>
          <w:rFonts w:asciiTheme="minorEastAsia" w:hAnsiTheme="minorEastAsia" w:cs="黑体"/>
          <w:sz w:val="31"/>
          <w:szCs w:val="31"/>
        </w:rPr>
      </w:pPr>
    </w:p>
    <w:p w:rsidR="00400BEA" w:rsidRPr="00A8612F" w:rsidRDefault="0018639F">
      <w:pPr>
        <w:widowControl/>
        <w:topLinePunct/>
        <w:adjustRightInd w:val="0"/>
        <w:snapToGrid w:val="0"/>
        <w:textAlignment w:val="baseline"/>
        <w:rPr>
          <w:rFonts w:asciiTheme="minorEastAsia" w:hAnsiTheme="minorEastAsia" w:cstheme="minorEastAsia"/>
          <w:sz w:val="24"/>
        </w:rPr>
      </w:pPr>
      <w:r w:rsidRPr="00A8612F">
        <w:rPr>
          <w:rFonts w:asciiTheme="minorEastAsia" w:hAnsiTheme="minorEastAsia" w:cstheme="minorEastAsia" w:hint="eastAsia"/>
          <w:sz w:val="24"/>
        </w:rPr>
        <w:t>村 (居) 委会 (盖章)：                村 (居) 民小组长 (签字) ：</w:t>
      </w:r>
    </w:p>
    <w:p w:rsidR="00400BEA" w:rsidRPr="00A8612F" w:rsidRDefault="00400BEA">
      <w:pPr>
        <w:widowControl/>
        <w:topLinePunct/>
        <w:adjustRightInd w:val="0"/>
        <w:snapToGrid w:val="0"/>
        <w:ind w:firstLineChars="200" w:firstLine="480"/>
        <w:textAlignment w:val="baseline"/>
        <w:rPr>
          <w:rFonts w:asciiTheme="minorEastAsia" w:hAnsiTheme="minorEastAsia" w:cstheme="minorEastAsia"/>
          <w:sz w:val="24"/>
        </w:rPr>
      </w:pPr>
    </w:p>
    <w:p w:rsidR="00400BEA" w:rsidRPr="00A8612F" w:rsidRDefault="0018639F">
      <w:pPr>
        <w:widowControl/>
        <w:topLinePunct/>
        <w:adjustRightInd w:val="0"/>
        <w:snapToGrid w:val="0"/>
        <w:textAlignment w:val="baseline"/>
        <w:rPr>
          <w:rFonts w:asciiTheme="minorEastAsia" w:hAnsiTheme="minorEastAsia" w:cstheme="minorEastAsia"/>
          <w:sz w:val="24"/>
        </w:rPr>
      </w:pPr>
      <w:r w:rsidRPr="00A8612F">
        <w:rPr>
          <w:rFonts w:asciiTheme="minorEastAsia" w:hAnsiTheme="minorEastAsia" w:cstheme="minorEastAsia" w:hint="eastAsia"/>
          <w:sz w:val="24"/>
        </w:rPr>
        <w:t>村 (居) 委会书记（主任） (签字) ：           填报时间：      年   月   日</w:t>
      </w:r>
    </w:p>
    <w:p w:rsidR="00400BEA" w:rsidRPr="00A8612F" w:rsidRDefault="00400BEA">
      <w:pPr>
        <w:widowControl/>
        <w:topLinePunct/>
        <w:adjustRightInd w:val="0"/>
        <w:snapToGrid w:val="0"/>
        <w:ind w:firstLineChars="200" w:firstLine="420"/>
        <w:textAlignment w:val="baseline"/>
        <w:rPr>
          <w:rFonts w:asciiTheme="minorEastAsia" w:hAnsiTheme="minorEastAsia" w:cs="仿宋"/>
        </w:rPr>
      </w:pPr>
    </w:p>
    <w:tbl>
      <w:tblPr>
        <w:tblStyle w:val="TableNormal"/>
        <w:tblW w:w="8958" w:type="dxa"/>
        <w:tblInd w:w="-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4"/>
        <w:gridCol w:w="1186"/>
        <w:gridCol w:w="378"/>
        <w:gridCol w:w="148"/>
        <w:gridCol w:w="396"/>
        <w:gridCol w:w="388"/>
        <w:gridCol w:w="285"/>
        <w:gridCol w:w="383"/>
        <w:gridCol w:w="127"/>
        <w:gridCol w:w="750"/>
        <w:gridCol w:w="255"/>
        <w:gridCol w:w="233"/>
        <w:gridCol w:w="525"/>
        <w:gridCol w:w="667"/>
        <w:gridCol w:w="210"/>
        <w:gridCol w:w="218"/>
        <w:gridCol w:w="200"/>
        <w:gridCol w:w="242"/>
        <w:gridCol w:w="735"/>
        <w:gridCol w:w="183"/>
        <w:gridCol w:w="1070"/>
        <w:gridCol w:w="355"/>
      </w:tblGrid>
      <w:tr w:rsidR="00400BEA" w:rsidRPr="00A8612F">
        <w:trPr>
          <w:gridBefore w:val="1"/>
          <w:wBefore w:w="24" w:type="dxa"/>
          <w:trHeight w:val="601"/>
        </w:trPr>
        <w:tc>
          <w:tcPr>
            <w:tcW w:w="1186" w:type="dxa"/>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户主</w:t>
            </w:r>
          </w:p>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姓名</w:t>
            </w:r>
          </w:p>
        </w:tc>
        <w:tc>
          <w:tcPr>
            <w:tcW w:w="1310" w:type="dxa"/>
            <w:gridSpan w:val="4"/>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795" w:type="dxa"/>
            <w:gridSpan w:val="3"/>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被征地</w:t>
            </w:r>
          </w:p>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所在地</w:t>
            </w:r>
          </w:p>
        </w:tc>
        <w:tc>
          <w:tcPr>
            <w:tcW w:w="5643" w:type="dxa"/>
            <w:gridSpan w:val="13"/>
          </w:tcPr>
          <w:p w:rsidR="00400BEA" w:rsidRPr="00A8612F" w:rsidRDefault="00400BEA">
            <w:pPr>
              <w:topLinePunct/>
              <w:adjustRightInd w:val="0"/>
              <w:snapToGrid w:val="0"/>
              <w:spacing w:line="240" w:lineRule="exact"/>
              <w:ind w:firstLineChars="1200" w:firstLine="2520"/>
              <w:textAlignment w:val="baseline"/>
              <w:rPr>
                <w:rFonts w:asciiTheme="minorEastAsia" w:hAnsiTheme="minorEastAsia" w:cs="宋体"/>
                <w:szCs w:val="21"/>
              </w:rPr>
            </w:pPr>
          </w:p>
        </w:tc>
      </w:tr>
      <w:tr w:rsidR="00400BEA" w:rsidRPr="00A8612F">
        <w:trPr>
          <w:gridBefore w:val="1"/>
          <w:wBefore w:w="24" w:type="dxa"/>
          <w:trHeight w:val="303"/>
        </w:trPr>
        <w:tc>
          <w:tcPr>
            <w:tcW w:w="8934" w:type="dxa"/>
            <w:gridSpan w:val="21"/>
            <w:vAlign w:val="center"/>
          </w:tcPr>
          <w:p w:rsidR="00400BEA" w:rsidRPr="00A8612F" w:rsidRDefault="0018639F">
            <w:pPr>
              <w:topLinePunct/>
              <w:adjustRightInd w:val="0"/>
              <w:snapToGrid w:val="0"/>
              <w:spacing w:line="240" w:lineRule="exact"/>
              <w:jc w:val="left"/>
              <w:textAlignment w:val="baseline"/>
              <w:rPr>
                <w:rFonts w:asciiTheme="minorEastAsia" w:hAnsiTheme="minorEastAsia" w:cs="宋体"/>
                <w:szCs w:val="21"/>
              </w:rPr>
            </w:pPr>
            <w:r w:rsidRPr="00A8612F">
              <w:rPr>
                <w:rFonts w:asciiTheme="minorEastAsia" w:hAnsiTheme="minorEastAsia" w:cs="宋体" w:hint="eastAsia"/>
                <w:szCs w:val="21"/>
              </w:rPr>
              <w:t>一、被征地情况</w:t>
            </w:r>
          </w:p>
        </w:tc>
      </w:tr>
      <w:tr w:rsidR="00400BEA" w:rsidRPr="00A8612F">
        <w:trPr>
          <w:gridBefore w:val="1"/>
          <w:wBefore w:w="24" w:type="dxa"/>
          <w:trHeight w:val="572"/>
        </w:trPr>
        <w:tc>
          <w:tcPr>
            <w:tcW w:w="1186" w:type="dxa"/>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原有承包    耕地(亩)</w:t>
            </w:r>
          </w:p>
        </w:tc>
        <w:tc>
          <w:tcPr>
            <w:tcW w:w="922" w:type="dxa"/>
            <w:gridSpan w:val="3"/>
            <w:tcBorders>
              <w:right w:val="single" w:sz="4" w:space="0" w:color="auto"/>
            </w:tcBorders>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056" w:type="dxa"/>
            <w:gridSpan w:val="3"/>
            <w:tcBorders>
              <w:top w:val="single" w:sz="4" w:space="0" w:color="auto"/>
              <w:left w:val="single" w:sz="4" w:space="0" w:color="auto"/>
              <w:bottom w:val="single" w:sz="4" w:space="0" w:color="auto"/>
              <w:right w:val="single" w:sz="4" w:space="0" w:color="auto"/>
            </w:tcBorders>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共被征   耕地(亩)</w:t>
            </w:r>
          </w:p>
        </w:tc>
        <w:tc>
          <w:tcPr>
            <w:tcW w:w="877" w:type="dxa"/>
            <w:gridSpan w:val="2"/>
            <w:tcBorders>
              <w:top w:val="single" w:sz="4" w:space="0" w:color="auto"/>
              <w:left w:val="single" w:sz="4" w:space="0" w:color="auto"/>
              <w:bottom w:val="single" w:sz="4" w:space="0" w:color="auto"/>
            </w:tcBorders>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013" w:type="dxa"/>
            <w:gridSpan w:val="3"/>
            <w:vAlign w:val="center"/>
          </w:tcPr>
          <w:p w:rsidR="00400BEA" w:rsidRPr="00A8612F" w:rsidRDefault="0018639F">
            <w:pPr>
              <w:tabs>
                <w:tab w:val="left" w:pos="312"/>
              </w:tabs>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现有承包耕地</w:t>
            </w:r>
            <w:r w:rsidRPr="00A8612F">
              <w:rPr>
                <w:rFonts w:asciiTheme="minorEastAsia" w:hAnsiTheme="minorEastAsia" w:cs="宋体" w:hint="eastAsia"/>
                <w:szCs w:val="21"/>
              </w:rPr>
              <w:tab/>
              <w:t>(亩)</w:t>
            </w:r>
          </w:p>
        </w:tc>
        <w:tc>
          <w:tcPr>
            <w:tcW w:w="667" w:type="dxa"/>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628" w:type="dxa"/>
            <w:gridSpan w:val="3"/>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家庭人 口总数</w:t>
            </w:r>
          </w:p>
        </w:tc>
        <w:tc>
          <w:tcPr>
            <w:tcW w:w="977" w:type="dxa"/>
            <w:gridSpan w:val="2"/>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253" w:type="dxa"/>
            <w:gridSpan w:val="2"/>
            <w:vAlign w:val="center"/>
          </w:tcPr>
          <w:p w:rsidR="00400BEA" w:rsidRPr="00A8612F" w:rsidRDefault="0018639F">
            <w:pPr>
              <w:tabs>
                <w:tab w:val="left" w:pos="225"/>
              </w:tabs>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现户人均耕地</w:t>
            </w:r>
            <w:r w:rsidRPr="00A8612F">
              <w:rPr>
                <w:rFonts w:asciiTheme="minorEastAsia" w:hAnsiTheme="minorEastAsia" w:cs="宋体" w:hint="eastAsia"/>
                <w:szCs w:val="21"/>
              </w:rPr>
              <w:tab/>
              <w:t>(亩)</w:t>
            </w:r>
          </w:p>
        </w:tc>
        <w:tc>
          <w:tcPr>
            <w:tcW w:w="355" w:type="dxa"/>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r>
      <w:tr w:rsidR="00400BEA" w:rsidRPr="00A8612F">
        <w:trPr>
          <w:gridBefore w:val="1"/>
          <w:wBefore w:w="24" w:type="dxa"/>
          <w:trHeight w:val="546"/>
        </w:trPr>
        <w:tc>
          <w:tcPr>
            <w:tcW w:w="1186" w:type="dxa"/>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征地项目  名称</w:t>
            </w:r>
          </w:p>
        </w:tc>
        <w:tc>
          <w:tcPr>
            <w:tcW w:w="7748" w:type="dxa"/>
            <w:gridSpan w:val="20"/>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r>
      <w:tr w:rsidR="00400BEA" w:rsidRPr="00A8612F">
        <w:trPr>
          <w:gridBefore w:val="1"/>
          <w:wBefore w:w="24" w:type="dxa"/>
          <w:trHeight w:val="546"/>
        </w:trPr>
        <w:tc>
          <w:tcPr>
            <w:tcW w:w="1186" w:type="dxa"/>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批准征地    部门</w:t>
            </w:r>
          </w:p>
        </w:tc>
        <w:tc>
          <w:tcPr>
            <w:tcW w:w="2105" w:type="dxa"/>
            <w:gridSpan w:val="7"/>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005" w:type="dxa"/>
            <w:gridSpan w:val="2"/>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批准征地   时间</w:t>
            </w:r>
          </w:p>
        </w:tc>
        <w:tc>
          <w:tcPr>
            <w:tcW w:w="1635" w:type="dxa"/>
            <w:gridSpan w:val="4"/>
            <w:tcBorders>
              <w:right w:val="single" w:sz="4" w:space="0" w:color="auto"/>
            </w:tcBorders>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660" w:type="dxa"/>
            <w:gridSpan w:val="3"/>
            <w:tcBorders>
              <w:left w:val="single" w:sz="4" w:space="0" w:color="auto"/>
            </w:tcBorders>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联系</w:t>
            </w:r>
          </w:p>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电话</w:t>
            </w:r>
          </w:p>
        </w:tc>
        <w:tc>
          <w:tcPr>
            <w:tcW w:w="2343" w:type="dxa"/>
            <w:gridSpan w:val="4"/>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r>
      <w:tr w:rsidR="00400BEA" w:rsidRPr="00A8612F">
        <w:trPr>
          <w:gridBefore w:val="1"/>
          <w:wBefore w:w="24" w:type="dxa"/>
          <w:trHeight w:val="419"/>
        </w:trPr>
        <w:tc>
          <w:tcPr>
            <w:tcW w:w="8934" w:type="dxa"/>
            <w:gridSpan w:val="21"/>
            <w:vAlign w:val="center"/>
          </w:tcPr>
          <w:p w:rsidR="00400BEA" w:rsidRPr="00A8612F" w:rsidRDefault="0018639F">
            <w:pPr>
              <w:topLinePunct/>
              <w:adjustRightInd w:val="0"/>
              <w:snapToGrid w:val="0"/>
              <w:spacing w:line="240" w:lineRule="exact"/>
              <w:jc w:val="left"/>
              <w:textAlignment w:val="baseline"/>
              <w:rPr>
                <w:rFonts w:asciiTheme="minorEastAsia" w:hAnsiTheme="minorEastAsia" w:cs="宋体"/>
                <w:szCs w:val="21"/>
              </w:rPr>
            </w:pPr>
            <w:r w:rsidRPr="00A8612F">
              <w:rPr>
                <w:rFonts w:asciiTheme="minorEastAsia" w:hAnsiTheme="minorEastAsia" w:cs="宋体" w:hint="eastAsia"/>
                <w:szCs w:val="21"/>
              </w:rPr>
              <w:t>二、符合资格条件的被征地农民名单</w:t>
            </w:r>
          </w:p>
        </w:tc>
      </w:tr>
      <w:tr w:rsidR="00400BEA" w:rsidRPr="00A8612F">
        <w:trPr>
          <w:gridBefore w:val="1"/>
          <w:wBefore w:w="24" w:type="dxa"/>
          <w:trHeight w:val="618"/>
        </w:trPr>
        <w:tc>
          <w:tcPr>
            <w:tcW w:w="1186" w:type="dxa"/>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姓名</w:t>
            </w:r>
          </w:p>
        </w:tc>
        <w:tc>
          <w:tcPr>
            <w:tcW w:w="526" w:type="dxa"/>
            <w:gridSpan w:val="2"/>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性别</w:t>
            </w:r>
          </w:p>
        </w:tc>
        <w:tc>
          <w:tcPr>
            <w:tcW w:w="1069" w:type="dxa"/>
            <w:gridSpan w:val="3"/>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出生年月</w:t>
            </w:r>
          </w:p>
        </w:tc>
        <w:tc>
          <w:tcPr>
            <w:tcW w:w="3568" w:type="dxa"/>
            <w:gridSpan w:val="10"/>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公民身份证号</w:t>
            </w:r>
          </w:p>
        </w:tc>
        <w:tc>
          <w:tcPr>
            <w:tcW w:w="1160" w:type="dxa"/>
            <w:gridSpan w:val="3"/>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户口城乡</w:t>
            </w:r>
          </w:p>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属性</w:t>
            </w:r>
          </w:p>
        </w:tc>
        <w:tc>
          <w:tcPr>
            <w:tcW w:w="1425" w:type="dxa"/>
            <w:gridSpan w:val="2"/>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参保类型 (职保/居保/放弃)</w:t>
            </w:r>
          </w:p>
        </w:tc>
      </w:tr>
      <w:tr w:rsidR="00400BEA" w:rsidRPr="00A8612F">
        <w:trPr>
          <w:gridBefore w:val="1"/>
          <w:wBefore w:w="24" w:type="dxa"/>
          <w:trHeight w:hRule="exact" w:val="369"/>
        </w:trPr>
        <w:tc>
          <w:tcPr>
            <w:tcW w:w="1186" w:type="dxa"/>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526" w:type="dxa"/>
            <w:gridSpan w:val="2"/>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069" w:type="dxa"/>
            <w:gridSpan w:val="3"/>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3568" w:type="dxa"/>
            <w:gridSpan w:val="10"/>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160" w:type="dxa"/>
            <w:gridSpan w:val="3"/>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425" w:type="dxa"/>
            <w:gridSpan w:val="2"/>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r>
      <w:tr w:rsidR="00400BEA" w:rsidRPr="00A8612F">
        <w:trPr>
          <w:gridBefore w:val="1"/>
          <w:wBefore w:w="24" w:type="dxa"/>
          <w:trHeight w:hRule="exact" w:val="369"/>
        </w:trPr>
        <w:tc>
          <w:tcPr>
            <w:tcW w:w="1186" w:type="dxa"/>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526" w:type="dxa"/>
            <w:gridSpan w:val="2"/>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069" w:type="dxa"/>
            <w:gridSpan w:val="3"/>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3568" w:type="dxa"/>
            <w:gridSpan w:val="10"/>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160" w:type="dxa"/>
            <w:gridSpan w:val="3"/>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425" w:type="dxa"/>
            <w:gridSpan w:val="2"/>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r>
      <w:tr w:rsidR="00400BEA" w:rsidRPr="00A8612F">
        <w:trPr>
          <w:gridBefore w:val="1"/>
          <w:wBefore w:w="24" w:type="dxa"/>
          <w:trHeight w:hRule="exact" w:val="369"/>
        </w:trPr>
        <w:tc>
          <w:tcPr>
            <w:tcW w:w="1186" w:type="dxa"/>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526" w:type="dxa"/>
            <w:gridSpan w:val="2"/>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069" w:type="dxa"/>
            <w:gridSpan w:val="3"/>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3568" w:type="dxa"/>
            <w:gridSpan w:val="10"/>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160" w:type="dxa"/>
            <w:gridSpan w:val="3"/>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425" w:type="dxa"/>
            <w:gridSpan w:val="2"/>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r>
      <w:tr w:rsidR="00400BEA" w:rsidRPr="00A8612F">
        <w:trPr>
          <w:gridBefore w:val="1"/>
          <w:wBefore w:w="24" w:type="dxa"/>
          <w:trHeight w:hRule="exact" w:val="369"/>
        </w:trPr>
        <w:tc>
          <w:tcPr>
            <w:tcW w:w="1186" w:type="dxa"/>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526" w:type="dxa"/>
            <w:gridSpan w:val="2"/>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069" w:type="dxa"/>
            <w:gridSpan w:val="3"/>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3568" w:type="dxa"/>
            <w:gridSpan w:val="10"/>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160" w:type="dxa"/>
            <w:gridSpan w:val="3"/>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c>
          <w:tcPr>
            <w:tcW w:w="1425" w:type="dxa"/>
            <w:gridSpan w:val="2"/>
            <w:vAlign w:val="center"/>
          </w:tcPr>
          <w:p w:rsidR="00400BEA" w:rsidRPr="00A8612F" w:rsidRDefault="00400BEA">
            <w:pPr>
              <w:topLinePunct/>
              <w:adjustRightInd w:val="0"/>
              <w:snapToGrid w:val="0"/>
              <w:spacing w:line="240" w:lineRule="exact"/>
              <w:ind w:firstLineChars="200" w:firstLine="420"/>
              <w:jc w:val="center"/>
              <w:textAlignment w:val="baseline"/>
              <w:rPr>
                <w:rFonts w:asciiTheme="minorEastAsia" w:hAnsiTheme="minorEastAsia" w:cs="宋体"/>
                <w:szCs w:val="21"/>
              </w:rPr>
            </w:pPr>
          </w:p>
        </w:tc>
      </w:tr>
      <w:tr w:rsidR="00400BEA" w:rsidRPr="00A8612F">
        <w:trPr>
          <w:gridBefore w:val="1"/>
          <w:wBefore w:w="24" w:type="dxa"/>
          <w:trHeight w:val="402"/>
        </w:trPr>
        <w:tc>
          <w:tcPr>
            <w:tcW w:w="8934" w:type="dxa"/>
            <w:gridSpan w:val="21"/>
            <w:vAlign w:val="center"/>
          </w:tcPr>
          <w:p w:rsidR="00400BEA" w:rsidRPr="00A8612F" w:rsidRDefault="0018639F">
            <w:pPr>
              <w:topLinePunct/>
              <w:adjustRightInd w:val="0"/>
              <w:snapToGrid w:val="0"/>
              <w:spacing w:line="240" w:lineRule="exact"/>
              <w:textAlignment w:val="baseline"/>
              <w:rPr>
                <w:rFonts w:asciiTheme="minorEastAsia" w:hAnsiTheme="minorEastAsia" w:cs="宋体"/>
                <w:szCs w:val="21"/>
              </w:rPr>
            </w:pPr>
            <w:r w:rsidRPr="00A8612F">
              <w:rPr>
                <w:rFonts w:asciiTheme="minorEastAsia" w:hAnsiTheme="minorEastAsia" w:cs="宋体" w:hint="eastAsia"/>
                <w:szCs w:val="21"/>
              </w:rPr>
              <w:t>三、不符合资格条件的被征地农民名单</w:t>
            </w:r>
          </w:p>
        </w:tc>
      </w:tr>
      <w:tr w:rsidR="00400BEA" w:rsidRPr="00A8612F">
        <w:trPr>
          <w:gridBefore w:val="1"/>
          <w:wBefore w:w="24" w:type="dxa"/>
          <w:trHeight w:val="402"/>
        </w:trPr>
        <w:tc>
          <w:tcPr>
            <w:tcW w:w="1186" w:type="dxa"/>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姓名</w:t>
            </w:r>
          </w:p>
        </w:tc>
        <w:tc>
          <w:tcPr>
            <w:tcW w:w="526" w:type="dxa"/>
            <w:gridSpan w:val="2"/>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性别</w:t>
            </w:r>
          </w:p>
        </w:tc>
        <w:tc>
          <w:tcPr>
            <w:tcW w:w="1069" w:type="dxa"/>
            <w:gridSpan w:val="3"/>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出生年月</w:t>
            </w:r>
          </w:p>
        </w:tc>
        <w:tc>
          <w:tcPr>
            <w:tcW w:w="3568" w:type="dxa"/>
            <w:gridSpan w:val="10"/>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公民身份证号</w:t>
            </w:r>
          </w:p>
        </w:tc>
        <w:tc>
          <w:tcPr>
            <w:tcW w:w="2585" w:type="dxa"/>
            <w:gridSpan w:val="5"/>
            <w:vAlign w:val="center"/>
          </w:tcPr>
          <w:p w:rsidR="00400BEA" w:rsidRPr="00A8612F" w:rsidRDefault="0018639F">
            <w:pPr>
              <w:topLinePunct/>
              <w:adjustRightInd w:val="0"/>
              <w:snapToGrid w:val="0"/>
              <w:spacing w:line="240" w:lineRule="exact"/>
              <w:jc w:val="center"/>
              <w:textAlignment w:val="baseline"/>
              <w:rPr>
                <w:rFonts w:asciiTheme="minorEastAsia" w:hAnsiTheme="minorEastAsia" w:cs="宋体"/>
                <w:szCs w:val="21"/>
              </w:rPr>
            </w:pPr>
            <w:r w:rsidRPr="00A8612F">
              <w:rPr>
                <w:rFonts w:asciiTheme="minorEastAsia" w:hAnsiTheme="minorEastAsia" w:cs="宋体" w:hint="eastAsia"/>
                <w:szCs w:val="21"/>
              </w:rPr>
              <w:t>不符合原因</w:t>
            </w:r>
          </w:p>
        </w:tc>
      </w:tr>
      <w:tr w:rsidR="00400BEA" w:rsidRPr="00A8612F">
        <w:trPr>
          <w:gridBefore w:val="1"/>
          <w:wBefore w:w="24" w:type="dxa"/>
          <w:trHeight w:hRule="exact" w:val="369"/>
        </w:trPr>
        <w:tc>
          <w:tcPr>
            <w:tcW w:w="1186" w:type="dxa"/>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526" w:type="dxa"/>
            <w:gridSpan w:val="2"/>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1069" w:type="dxa"/>
            <w:gridSpan w:val="3"/>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3568" w:type="dxa"/>
            <w:gridSpan w:val="10"/>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2585" w:type="dxa"/>
            <w:gridSpan w:val="5"/>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r>
      <w:tr w:rsidR="00400BEA" w:rsidRPr="00A8612F">
        <w:trPr>
          <w:gridBefore w:val="1"/>
          <w:wBefore w:w="24" w:type="dxa"/>
          <w:trHeight w:hRule="exact" w:val="369"/>
        </w:trPr>
        <w:tc>
          <w:tcPr>
            <w:tcW w:w="1186" w:type="dxa"/>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526" w:type="dxa"/>
            <w:gridSpan w:val="2"/>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1069" w:type="dxa"/>
            <w:gridSpan w:val="3"/>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3568" w:type="dxa"/>
            <w:gridSpan w:val="10"/>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2585" w:type="dxa"/>
            <w:gridSpan w:val="5"/>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r>
      <w:tr w:rsidR="00400BEA" w:rsidRPr="00A8612F">
        <w:trPr>
          <w:gridBefore w:val="1"/>
          <w:wBefore w:w="24" w:type="dxa"/>
          <w:trHeight w:hRule="exact" w:val="369"/>
        </w:trPr>
        <w:tc>
          <w:tcPr>
            <w:tcW w:w="1186" w:type="dxa"/>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526" w:type="dxa"/>
            <w:gridSpan w:val="2"/>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1069" w:type="dxa"/>
            <w:gridSpan w:val="3"/>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3568" w:type="dxa"/>
            <w:gridSpan w:val="10"/>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2585" w:type="dxa"/>
            <w:gridSpan w:val="5"/>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r>
      <w:tr w:rsidR="00400BEA" w:rsidRPr="00A8612F">
        <w:trPr>
          <w:gridBefore w:val="1"/>
          <w:wBefore w:w="24" w:type="dxa"/>
          <w:trHeight w:hRule="exact" w:val="369"/>
        </w:trPr>
        <w:tc>
          <w:tcPr>
            <w:tcW w:w="1186" w:type="dxa"/>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526" w:type="dxa"/>
            <w:gridSpan w:val="2"/>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1069" w:type="dxa"/>
            <w:gridSpan w:val="3"/>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3568" w:type="dxa"/>
            <w:gridSpan w:val="10"/>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c>
          <w:tcPr>
            <w:tcW w:w="2585" w:type="dxa"/>
            <w:gridSpan w:val="5"/>
          </w:tcPr>
          <w:p w:rsidR="00400BEA" w:rsidRPr="00A8612F" w:rsidRDefault="00400BEA">
            <w:pPr>
              <w:topLinePunct/>
              <w:adjustRightInd w:val="0"/>
              <w:snapToGrid w:val="0"/>
              <w:spacing w:line="240" w:lineRule="exact"/>
              <w:ind w:firstLineChars="200" w:firstLine="420"/>
              <w:textAlignment w:val="baseline"/>
              <w:rPr>
                <w:rFonts w:asciiTheme="minorEastAsia" w:hAnsiTheme="minorEastAsia" w:cs="宋体"/>
                <w:szCs w:val="21"/>
              </w:rPr>
            </w:pPr>
          </w:p>
        </w:tc>
      </w:tr>
      <w:tr w:rsidR="00400BEA" w:rsidRPr="00A8612F">
        <w:trPr>
          <w:gridBefore w:val="1"/>
          <w:wBefore w:w="24" w:type="dxa"/>
          <w:trHeight w:val="1353"/>
        </w:trPr>
        <w:tc>
          <w:tcPr>
            <w:tcW w:w="8934" w:type="dxa"/>
            <w:gridSpan w:val="21"/>
            <w:vAlign w:val="center"/>
          </w:tcPr>
          <w:p w:rsidR="00400BEA" w:rsidRPr="00A8612F" w:rsidRDefault="0018639F">
            <w:pPr>
              <w:topLinePunct/>
              <w:adjustRightInd w:val="0"/>
              <w:snapToGrid w:val="0"/>
              <w:spacing w:line="240" w:lineRule="exact"/>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本家庭成员自愿申请按照《浔阳区被征地农民参加基本养老保险实施办法》规定参加基本养老保险，履行缴纳养老保险费义务，并对以上申报信息的真实性负责；参保类别选择代表家庭成员个人真实意愿。</w:t>
            </w:r>
          </w:p>
          <w:p w:rsidR="00400BEA" w:rsidRPr="00A8612F" w:rsidRDefault="0018639F">
            <w:pPr>
              <w:topLinePunct/>
              <w:adjustRightInd w:val="0"/>
              <w:snapToGrid w:val="0"/>
              <w:spacing w:line="240" w:lineRule="exact"/>
              <w:ind w:firstLineChars="3000" w:firstLine="6300"/>
              <w:textAlignment w:val="baseline"/>
              <w:rPr>
                <w:rFonts w:asciiTheme="minorEastAsia" w:hAnsiTheme="minorEastAsia" w:cs="宋体"/>
                <w:szCs w:val="21"/>
              </w:rPr>
            </w:pPr>
            <w:r w:rsidRPr="00A8612F">
              <w:rPr>
                <w:rFonts w:asciiTheme="minorEastAsia" w:hAnsiTheme="minorEastAsia" w:cs="宋体" w:hint="eastAsia"/>
                <w:szCs w:val="21"/>
              </w:rPr>
              <w:t>户主签名 (指模) ：</w:t>
            </w:r>
          </w:p>
          <w:p w:rsidR="00400BEA" w:rsidRPr="00A8612F" w:rsidRDefault="0018639F">
            <w:pPr>
              <w:topLinePunct/>
              <w:adjustRightInd w:val="0"/>
              <w:snapToGrid w:val="0"/>
              <w:spacing w:line="240" w:lineRule="exact"/>
              <w:ind w:firstLineChars="3200" w:firstLine="6720"/>
              <w:textAlignment w:val="baseline"/>
              <w:rPr>
                <w:rFonts w:asciiTheme="minorEastAsia" w:hAnsiTheme="minorEastAsia" w:cs="宋体"/>
                <w:szCs w:val="21"/>
              </w:rPr>
            </w:pPr>
            <w:r w:rsidRPr="00A8612F">
              <w:rPr>
                <w:rFonts w:asciiTheme="minorEastAsia" w:hAnsiTheme="minorEastAsia" w:cs="宋体" w:hint="eastAsia"/>
                <w:szCs w:val="21"/>
              </w:rPr>
              <w:t>年        月       日</w:t>
            </w:r>
          </w:p>
        </w:tc>
      </w:tr>
      <w:tr w:rsidR="00400BEA" w:rsidRPr="00A8612F">
        <w:trPr>
          <w:trHeight w:val="2411"/>
        </w:trPr>
        <w:tc>
          <w:tcPr>
            <w:tcW w:w="1588" w:type="dxa"/>
            <w:gridSpan w:val="3"/>
            <w:vAlign w:val="center"/>
          </w:tcPr>
          <w:p w:rsidR="00400BEA" w:rsidRPr="00A8612F" w:rsidRDefault="0018639F">
            <w:pPr>
              <w:widowControl/>
              <w:topLinePunct/>
              <w:adjustRightInd w:val="0"/>
              <w:snapToGrid w:val="0"/>
              <w:jc w:val="center"/>
              <w:textAlignment w:val="baseline"/>
              <w:rPr>
                <w:rFonts w:asciiTheme="minorEastAsia" w:hAnsiTheme="minorEastAsia" w:cs="宋体"/>
                <w:szCs w:val="21"/>
              </w:rPr>
            </w:pPr>
            <w:r w:rsidRPr="00A8612F">
              <w:rPr>
                <w:rFonts w:asciiTheme="minorEastAsia" w:hAnsiTheme="minorEastAsia" w:cs="宋体" w:hint="eastAsia"/>
                <w:szCs w:val="21"/>
              </w:rPr>
              <w:lastRenderedPageBreak/>
              <w:t>街道经办部门  意见</w:t>
            </w:r>
          </w:p>
        </w:tc>
        <w:tc>
          <w:tcPr>
            <w:tcW w:w="2965" w:type="dxa"/>
            <w:gridSpan w:val="9"/>
            <w:vAlign w:val="center"/>
          </w:tcPr>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审核人 (签字)：</w:t>
            </w: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 xml:space="preserve">单位盖章：       </w:t>
            </w: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jc w:val="center"/>
              <w:textAlignment w:val="baseline"/>
              <w:rPr>
                <w:rFonts w:asciiTheme="minorEastAsia" w:hAnsiTheme="minorEastAsia" w:cs="宋体"/>
                <w:szCs w:val="21"/>
              </w:rPr>
            </w:pPr>
            <w:r w:rsidRPr="00A8612F">
              <w:rPr>
                <w:rFonts w:asciiTheme="minorEastAsia" w:hAnsiTheme="minorEastAsia" w:cs="宋体" w:hint="eastAsia"/>
                <w:szCs w:val="21"/>
              </w:rPr>
              <w:t>年    月   日</w:t>
            </w:r>
          </w:p>
        </w:tc>
        <w:tc>
          <w:tcPr>
            <w:tcW w:w="1620" w:type="dxa"/>
            <w:gridSpan w:val="4"/>
            <w:vAlign w:val="center"/>
          </w:tcPr>
          <w:p w:rsidR="00400BEA" w:rsidRPr="00A8612F" w:rsidRDefault="0018639F">
            <w:pPr>
              <w:widowControl/>
              <w:topLinePunct/>
              <w:adjustRightInd w:val="0"/>
              <w:snapToGrid w:val="0"/>
              <w:jc w:val="center"/>
              <w:textAlignment w:val="baseline"/>
              <w:rPr>
                <w:rFonts w:asciiTheme="minorEastAsia" w:hAnsiTheme="minorEastAsia" w:cs="宋体"/>
                <w:szCs w:val="21"/>
              </w:rPr>
            </w:pPr>
            <w:r w:rsidRPr="00A8612F">
              <w:rPr>
                <w:rFonts w:asciiTheme="minorEastAsia" w:hAnsiTheme="minorEastAsia" w:cs="宋体" w:hint="eastAsia"/>
                <w:szCs w:val="21"/>
              </w:rPr>
              <w:t>街道办事处意见</w:t>
            </w:r>
          </w:p>
        </w:tc>
        <w:tc>
          <w:tcPr>
            <w:tcW w:w="2785" w:type="dxa"/>
            <w:gridSpan w:val="6"/>
            <w:vAlign w:val="center"/>
          </w:tcPr>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审核人 (签字)：</w:t>
            </w: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 xml:space="preserve">单位盖章：       </w:t>
            </w: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jc w:val="center"/>
              <w:textAlignment w:val="baseline"/>
              <w:rPr>
                <w:rFonts w:asciiTheme="minorEastAsia" w:hAnsiTheme="minorEastAsia" w:cs="宋体"/>
                <w:szCs w:val="21"/>
              </w:rPr>
            </w:pPr>
            <w:r w:rsidRPr="00A8612F">
              <w:rPr>
                <w:rFonts w:asciiTheme="minorEastAsia" w:hAnsiTheme="minorEastAsia" w:cs="宋体" w:hint="eastAsia"/>
                <w:szCs w:val="21"/>
              </w:rPr>
              <w:t>年    月   日</w:t>
            </w:r>
          </w:p>
        </w:tc>
      </w:tr>
      <w:tr w:rsidR="00400BEA" w:rsidRPr="00A8612F">
        <w:trPr>
          <w:trHeight w:val="90"/>
        </w:trPr>
        <w:tc>
          <w:tcPr>
            <w:tcW w:w="1588" w:type="dxa"/>
            <w:gridSpan w:val="3"/>
            <w:vAlign w:val="center"/>
          </w:tcPr>
          <w:p w:rsidR="00400BEA" w:rsidRPr="00A8612F" w:rsidRDefault="0018639F">
            <w:pPr>
              <w:widowControl/>
              <w:topLinePunct/>
              <w:adjustRightInd w:val="0"/>
              <w:snapToGrid w:val="0"/>
              <w:jc w:val="center"/>
              <w:textAlignment w:val="baseline"/>
              <w:rPr>
                <w:rFonts w:asciiTheme="minorEastAsia" w:hAnsiTheme="minorEastAsia" w:cs="宋体"/>
                <w:szCs w:val="21"/>
              </w:rPr>
            </w:pPr>
            <w:r w:rsidRPr="00A8612F">
              <w:rPr>
                <w:rFonts w:asciiTheme="minorEastAsia" w:hAnsiTheme="minorEastAsia" w:cs="宋体" w:hint="eastAsia"/>
                <w:szCs w:val="21"/>
              </w:rPr>
              <w:t>区自然资源局  意见</w:t>
            </w:r>
          </w:p>
        </w:tc>
        <w:tc>
          <w:tcPr>
            <w:tcW w:w="2965" w:type="dxa"/>
            <w:gridSpan w:val="9"/>
            <w:vAlign w:val="center"/>
          </w:tcPr>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审核人 (签字)：</w:t>
            </w: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 xml:space="preserve">单位盖章：       </w:t>
            </w: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jc w:val="center"/>
              <w:textAlignment w:val="baseline"/>
              <w:rPr>
                <w:rFonts w:asciiTheme="minorEastAsia" w:hAnsiTheme="minorEastAsia" w:cs="宋体"/>
                <w:szCs w:val="21"/>
              </w:rPr>
            </w:pPr>
            <w:r w:rsidRPr="00A8612F">
              <w:rPr>
                <w:rFonts w:asciiTheme="minorEastAsia" w:hAnsiTheme="minorEastAsia" w:cs="宋体" w:hint="eastAsia"/>
                <w:szCs w:val="21"/>
              </w:rPr>
              <w:t>年    月   日</w:t>
            </w:r>
          </w:p>
        </w:tc>
        <w:tc>
          <w:tcPr>
            <w:tcW w:w="1620" w:type="dxa"/>
            <w:gridSpan w:val="4"/>
            <w:vAlign w:val="center"/>
          </w:tcPr>
          <w:p w:rsidR="00400BEA" w:rsidRPr="00A8612F" w:rsidRDefault="0018639F">
            <w:pPr>
              <w:widowControl/>
              <w:topLinePunct/>
              <w:adjustRightInd w:val="0"/>
              <w:snapToGrid w:val="0"/>
              <w:jc w:val="center"/>
              <w:textAlignment w:val="baseline"/>
              <w:rPr>
                <w:rFonts w:asciiTheme="minorEastAsia" w:hAnsiTheme="minorEastAsia" w:cs="宋体"/>
                <w:szCs w:val="21"/>
              </w:rPr>
            </w:pPr>
            <w:r w:rsidRPr="00A8612F">
              <w:rPr>
                <w:rFonts w:asciiTheme="minorEastAsia" w:hAnsiTheme="minorEastAsia" w:cs="宋体" w:hint="eastAsia"/>
                <w:szCs w:val="21"/>
              </w:rPr>
              <w:t>区农业农村    水利局意见</w:t>
            </w:r>
          </w:p>
        </w:tc>
        <w:tc>
          <w:tcPr>
            <w:tcW w:w="2785" w:type="dxa"/>
            <w:gridSpan w:val="6"/>
            <w:vAlign w:val="center"/>
          </w:tcPr>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审核人 (签字)：</w:t>
            </w: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 xml:space="preserve">单位盖章：       </w:t>
            </w: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jc w:val="center"/>
              <w:textAlignment w:val="baseline"/>
              <w:rPr>
                <w:rFonts w:asciiTheme="minorEastAsia" w:hAnsiTheme="minorEastAsia" w:cs="宋体"/>
                <w:szCs w:val="21"/>
              </w:rPr>
            </w:pPr>
            <w:r w:rsidRPr="00A8612F">
              <w:rPr>
                <w:rFonts w:asciiTheme="minorEastAsia" w:hAnsiTheme="minorEastAsia" w:cs="宋体" w:hint="eastAsia"/>
                <w:szCs w:val="21"/>
              </w:rPr>
              <w:t>年    月   日</w:t>
            </w:r>
          </w:p>
        </w:tc>
      </w:tr>
      <w:tr w:rsidR="00400BEA" w:rsidRPr="00A8612F">
        <w:trPr>
          <w:trHeight w:val="2309"/>
        </w:trPr>
        <w:tc>
          <w:tcPr>
            <w:tcW w:w="1588" w:type="dxa"/>
            <w:gridSpan w:val="3"/>
            <w:vAlign w:val="center"/>
          </w:tcPr>
          <w:p w:rsidR="00400BEA" w:rsidRPr="00A8612F" w:rsidRDefault="0018639F">
            <w:pPr>
              <w:widowControl/>
              <w:topLinePunct/>
              <w:adjustRightInd w:val="0"/>
              <w:snapToGrid w:val="0"/>
              <w:jc w:val="center"/>
              <w:textAlignment w:val="baseline"/>
              <w:rPr>
                <w:rFonts w:asciiTheme="minorEastAsia" w:hAnsiTheme="minorEastAsia" w:cs="宋体"/>
                <w:szCs w:val="21"/>
              </w:rPr>
            </w:pPr>
            <w:r w:rsidRPr="00A8612F">
              <w:rPr>
                <w:rFonts w:asciiTheme="minorEastAsia" w:hAnsiTheme="minorEastAsia" w:cs="宋体" w:hint="eastAsia"/>
                <w:szCs w:val="21"/>
              </w:rPr>
              <w:t>区公安局意见</w:t>
            </w:r>
          </w:p>
        </w:tc>
        <w:tc>
          <w:tcPr>
            <w:tcW w:w="2965" w:type="dxa"/>
            <w:gridSpan w:val="9"/>
            <w:vAlign w:val="center"/>
          </w:tcPr>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审核人 (签字)：</w:t>
            </w: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 xml:space="preserve">单位盖章：       </w:t>
            </w: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jc w:val="center"/>
              <w:textAlignment w:val="baseline"/>
              <w:rPr>
                <w:rFonts w:asciiTheme="minorEastAsia" w:hAnsiTheme="minorEastAsia" w:cs="宋体"/>
                <w:szCs w:val="21"/>
              </w:rPr>
            </w:pPr>
            <w:r w:rsidRPr="00A8612F">
              <w:rPr>
                <w:rFonts w:asciiTheme="minorEastAsia" w:hAnsiTheme="minorEastAsia" w:cs="宋体" w:hint="eastAsia"/>
                <w:szCs w:val="21"/>
              </w:rPr>
              <w:t>年    月   日</w:t>
            </w:r>
          </w:p>
        </w:tc>
        <w:tc>
          <w:tcPr>
            <w:tcW w:w="1620" w:type="dxa"/>
            <w:gridSpan w:val="4"/>
            <w:vAlign w:val="center"/>
          </w:tcPr>
          <w:p w:rsidR="00400BEA" w:rsidRPr="00A8612F" w:rsidRDefault="0018639F">
            <w:pPr>
              <w:widowControl/>
              <w:topLinePunct/>
              <w:adjustRightInd w:val="0"/>
              <w:snapToGrid w:val="0"/>
              <w:jc w:val="center"/>
              <w:textAlignment w:val="baseline"/>
              <w:rPr>
                <w:rFonts w:asciiTheme="minorEastAsia" w:hAnsiTheme="minorEastAsia" w:cs="宋体"/>
                <w:szCs w:val="21"/>
              </w:rPr>
            </w:pPr>
            <w:r w:rsidRPr="00A8612F">
              <w:rPr>
                <w:rFonts w:asciiTheme="minorEastAsia" w:hAnsiTheme="minorEastAsia" w:cs="宋体" w:hint="eastAsia"/>
                <w:szCs w:val="21"/>
              </w:rPr>
              <w:t>区财政局意见</w:t>
            </w:r>
          </w:p>
        </w:tc>
        <w:tc>
          <w:tcPr>
            <w:tcW w:w="2785" w:type="dxa"/>
            <w:gridSpan w:val="6"/>
            <w:vAlign w:val="center"/>
          </w:tcPr>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审核人 (签字)：</w:t>
            </w: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 xml:space="preserve">单位盖章：       </w:t>
            </w: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jc w:val="center"/>
              <w:textAlignment w:val="baseline"/>
              <w:rPr>
                <w:rFonts w:asciiTheme="minorEastAsia" w:hAnsiTheme="minorEastAsia" w:cs="宋体"/>
                <w:szCs w:val="21"/>
              </w:rPr>
            </w:pPr>
            <w:r w:rsidRPr="00A8612F">
              <w:rPr>
                <w:rFonts w:asciiTheme="minorEastAsia" w:hAnsiTheme="minorEastAsia" w:cs="宋体" w:hint="eastAsia"/>
                <w:szCs w:val="21"/>
              </w:rPr>
              <w:t>年    月   日</w:t>
            </w:r>
          </w:p>
        </w:tc>
      </w:tr>
      <w:tr w:rsidR="00400BEA" w:rsidRPr="00A8612F">
        <w:trPr>
          <w:trHeight w:val="2574"/>
        </w:trPr>
        <w:tc>
          <w:tcPr>
            <w:tcW w:w="1588" w:type="dxa"/>
            <w:gridSpan w:val="3"/>
            <w:vAlign w:val="center"/>
          </w:tcPr>
          <w:p w:rsidR="00400BEA" w:rsidRPr="00A8612F" w:rsidRDefault="0018639F">
            <w:pPr>
              <w:widowControl/>
              <w:topLinePunct/>
              <w:adjustRightInd w:val="0"/>
              <w:snapToGrid w:val="0"/>
              <w:jc w:val="center"/>
              <w:textAlignment w:val="baseline"/>
              <w:rPr>
                <w:rFonts w:asciiTheme="minorEastAsia" w:hAnsiTheme="minorEastAsia" w:cs="宋体"/>
                <w:szCs w:val="21"/>
              </w:rPr>
            </w:pPr>
            <w:r w:rsidRPr="00A8612F">
              <w:rPr>
                <w:rFonts w:asciiTheme="minorEastAsia" w:hAnsiTheme="minorEastAsia" w:cs="宋体" w:hint="eastAsia"/>
                <w:szCs w:val="21"/>
              </w:rPr>
              <w:t>区人力资源和社会保障局意见</w:t>
            </w:r>
          </w:p>
        </w:tc>
        <w:tc>
          <w:tcPr>
            <w:tcW w:w="2965" w:type="dxa"/>
            <w:gridSpan w:val="9"/>
            <w:vAlign w:val="center"/>
          </w:tcPr>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审核人 (签字)：</w:t>
            </w: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 xml:space="preserve">单位盖章：       </w:t>
            </w: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jc w:val="center"/>
              <w:textAlignment w:val="baseline"/>
              <w:rPr>
                <w:rFonts w:asciiTheme="minorEastAsia" w:hAnsiTheme="minorEastAsia" w:cs="宋体"/>
                <w:szCs w:val="21"/>
              </w:rPr>
            </w:pPr>
            <w:r w:rsidRPr="00A8612F">
              <w:rPr>
                <w:rFonts w:asciiTheme="minorEastAsia" w:hAnsiTheme="minorEastAsia" w:cs="宋体" w:hint="eastAsia"/>
                <w:szCs w:val="21"/>
              </w:rPr>
              <w:t>年    月   日</w:t>
            </w:r>
          </w:p>
        </w:tc>
        <w:tc>
          <w:tcPr>
            <w:tcW w:w="1620" w:type="dxa"/>
            <w:gridSpan w:val="4"/>
            <w:vAlign w:val="center"/>
          </w:tcPr>
          <w:p w:rsidR="00400BEA" w:rsidRPr="00A8612F" w:rsidRDefault="0018639F">
            <w:pPr>
              <w:widowControl/>
              <w:topLinePunct/>
              <w:adjustRightInd w:val="0"/>
              <w:snapToGrid w:val="0"/>
              <w:jc w:val="center"/>
              <w:textAlignment w:val="baseline"/>
              <w:rPr>
                <w:rFonts w:asciiTheme="minorEastAsia" w:hAnsiTheme="minorEastAsia" w:cs="宋体"/>
                <w:szCs w:val="21"/>
              </w:rPr>
            </w:pPr>
            <w:r w:rsidRPr="00A8612F">
              <w:rPr>
                <w:rFonts w:asciiTheme="minorEastAsia" w:hAnsiTheme="minorEastAsia" w:cs="宋体" w:hint="eastAsia"/>
                <w:szCs w:val="21"/>
              </w:rPr>
              <w:t>区就业促进和劳动保护工作部门联席会议办公室意见</w:t>
            </w:r>
          </w:p>
        </w:tc>
        <w:tc>
          <w:tcPr>
            <w:tcW w:w="2785" w:type="dxa"/>
            <w:gridSpan w:val="6"/>
            <w:vAlign w:val="center"/>
          </w:tcPr>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400BEA">
            <w:pPr>
              <w:widowControl/>
              <w:topLinePunct/>
              <w:adjustRightInd w:val="0"/>
              <w:snapToGrid w:val="0"/>
              <w:ind w:firstLineChars="200" w:firstLine="420"/>
              <w:jc w:val="center"/>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textAlignment w:val="baseline"/>
              <w:rPr>
                <w:rFonts w:asciiTheme="minorEastAsia" w:hAnsiTheme="minorEastAsia" w:cs="宋体"/>
                <w:szCs w:val="21"/>
              </w:rPr>
            </w:pPr>
            <w:r w:rsidRPr="00A8612F">
              <w:rPr>
                <w:rFonts w:asciiTheme="minorEastAsia" w:hAnsiTheme="minorEastAsia" w:cs="宋体" w:hint="eastAsia"/>
                <w:szCs w:val="21"/>
              </w:rPr>
              <w:t xml:space="preserve">单位盖章：       </w:t>
            </w:r>
          </w:p>
          <w:p w:rsidR="00400BEA" w:rsidRPr="00A8612F" w:rsidRDefault="00400BEA" w:rsidP="00E17187">
            <w:pPr>
              <w:widowControl/>
              <w:topLinePunct/>
              <w:adjustRightInd w:val="0"/>
              <w:snapToGrid w:val="0"/>
              <w:ind w:firstLineChars="428" w:firstLine="899"/>
              <w:textAlignment w:val="baseline"/>
              <w:rPr>
                <w:rFonts w:asciiTheme="minorEastAsia" w:hAnsiTheme="minorEastAsia" w:cs="宋体"/>
                <w:szCs w:val="21"/>
              </w:rPr>
            </w:pPr>
          </w:p>
          <w:p w:rsidR="00400BEA" w:rsidRPr="00A8612F" w:rsidRDefault="00400BEA" w:rsidP="00E17187">
            <w:pPr>
              <w:widowControl/>
              <w:topLinePunct/>
              <w:adjustRightInd w:val="0"/>
              <w:snapToGrid w:val="0"/>
              <w:ind w:firstLineChars="428" w:firstLine="899"/>
              <w:textAlignment w:val="baseline"/>
              <w:rPr>
                <w:rFonts w:asciiTheme="minorEastAsia" w:hAnsiTheme="minorEastAsia" w:cs="宋体"/>
                <w:szCs w:val="21"/>
              </w:rPr>
            </w:pPr>
          </w:p>
          <w:p w:rsidR="00400BEA" w:rsidRPr="00A8612F" w:rsidRDefault="0018639F">
            <w:pPr>
              <w:widowControl/>
              <w:topLinePunct/>
              <w:adjustRightInd w:val="0"/>
              <w:snapToGrid w:val="0"/>
              <w:ind w:firstLineChars="200" w:firstLine="420"/>
              <w:jc w:val="center"/>
              <w:textAlignment w:val="baseline"/>
              <w:rPr>
                <w:rFonts w:asciiTheme="minorEastAsia" w:hAnsiTheme="minorEastAsia" w:cs="宋体"/>
                <w:szCs w:val="21"/>
              </w:rPr>
            </w:pPr>
            <w:r w:rsidRPr="00A8612F">
              <w:rPr>
                <w:rFonts w:asciiTheme="minorEastAsia" w:hAnsiTheme="minorEastAsia" w:cs="宋体" w:hint="eastAsia"/>
                <w:szCs w:val="21"/>
              </w:rPr>
              <w:t>年    月   日</w:t>
            </w:r>
          </w:p>
        </w:tc>
      </w:tr>
    </w:tbl>
    <w:p w:rsidR="00400BEA" w:rsidRPr="00A8612F" w:rsidRDefault="0018639F">
      <w:pPr>
        <w:topLinePunct/>
        <w:adjustRightInd w:val="0"/>
        <w:snapToGrid w:val="0"/>
        <w:spacing w:line="320" w:lineRule="exact"/>
        <w:ind w:leftChars="200" w:left="1050" w:hangingChars="300" w:hanging="630"/>
        <w:textAlignment w:val="baseline"/>
        <w:rPr>
          <w:rFonts w:asciiTheme="minorEastAsia" w:hAnsiTheme="minorEastAsia" w:cs="宋体"/>
          <w:szCs w:val="21"/>
        </w:rPr>
      </w:pPr>
      <w:r w:rsidRPr="00A8612F">
        <w:rPr>
          <w:rFonts w:asciiTheme="minorEastAsia" w:hAnsiTheme="minorEastAsia" w:cs="宋体" w:hint="eastAsia"/>
          <w:szCs w:val="21"/>
        </w:rPr>
        <w:t>注：1.本表一式六份，村 (居) 委会、街道办事处、区社保经办机构及人社、自然资源、财政部门各一份；</w:t>
      </w:r>
    </w:p>
    <w:p w:rsidR="00400BEA" w:rsidRPr="00A8612F" w:rsidRDefault="0018639F">
      <w:pPr>
        <w:topLinePunct/>
        <w:adjustRightInd w:val="0"/>
        <w:snapToGrid w:val="0"/>
        <w:spacing w:line="320" w:lineRule="exact"/>
        <w:ind w:leftChars="400" w:left="1050" w:hangingChars="100" w:hanging="210"/>
        <w:textAlignment w:val="baseline"/>
        <w:rPr>
          <w:rFonts w:asciiTheme="minorEastAsia" w:hAnsiTheme="minorEastAsia" w:cs="宋体"/>
          <w:szCs w:val="21"/>
        </w:rPr>
      </w:pPr>
      <w:r w:rsidRPr="00A8612F">
        <w:rPr>
          <w:rFonts w:asciiTheme="minorEastAsia" w:hAnsiTheme="minorEastAsia" w:cs="宋体" w:hint="eastAsia"/>
          <w:szCs w:val="21"/>
        </w:rPr>
        <w:t>2.街道具体审核经办的牵头部门和成员部门，由街道办事处确定，负责审核被征地农民户人均耕地情况 (含征地面积、征地批复、原有耕地面积、现有耕地面积等)及被征地农民名单、被征地农民土地承包经营权证及承包人员名单、被征地农民出生年月以及是否挂户、参军等情况，形成统一审核意见后加盖牵头部门公章，牵头部门将审核结果报街道办事处复核；</w:t>
      </w:r>
    </w:p>
    <w:p w:rsidR="00400BEA" w:rsidRPr="00A8612F" w:rsidRDefault="0018639F">
      <w:pPr>
        <w:topLinePunct/>
        <w:adjustRightInd w:val="0"/>
        <w:snapToGrid w:val="0"/>
        <w:spacing w:line="320" w:lineRule="exact"/>
        <w:ind w:firstLineChars="400" w:firstLine="840"/>
        <w:textAlignment w:val="baseline"/>
        <w:rPr>
          <w:rFonts w:asciiTheme="minorEastAsia" w:hAnsiTheme="minorEastAsia" w:cs="宋体"/>
          <w:szCs w:val="21"/>
        </w:rPr>
      </w:pPr>
      <w:r w:rsidRPr="00A8612F">
        <w:rPr>
          <w:rFonts w:asciiTheme="minorEastAsia" w:hAnsiTheme="minorEastAsia" w:cs="宋体" w:hint="eastAsia"/>
          <w:szCs w:val="21"/>
        </w:rPr>
        <w:t>3.区政府相关部门按职责复审有关事项；</w:t>
      </w:r>
    </w:p>
    <w:p w:rsidR="00400BEA" w:rsidRPr="00A8612F" w:rsidRDefault="0018639F">
      <w:pPr>
        <w:topLinePunct/>
        <w:adjustRightInd w:val="0"/>
        <w:snapToGrid w:val="0"/>
        <w:spacing w:line="320" w:lineRule="exact"/>
        <w:ind w:leftChars="400" w:left="1050" w:hangingChars="100" w:hanging="210"/>
        <w:textAlignment w:val="baseline"/>
        <w:rPr>
          <w:rFonts w:asciiTheme="minorEastAsia" w:hAnsiTheme="minorEastAsia" w:cs="宋体"/>
          <w:szCs w:val="21"/>
        </w:rPr>
      </w:pPr>
      <w:r w:rsidRPr="00A8612F">
        <w:rPr>
          <w:rFonts w:asciiTheme="minorEastAsia" w:hAnsiTheme="minorEastAsia" w:cs="宋体" w:hint="eastAsia"/>
          <w:szCs w:val="21"/>
        </w:rPr>
        <w:t>4.符合资格条件的被征地农民在参保类型一栏自愿选择参加一种基本养老保险或放弃参保，签名并按手印确认。</w:t>
      </w:r>
    </w:p>
    <w:p w:rsidR="00400BEA" w:rsidRPr="00A8612F" w:rsidRDefault="0018639F">
      <w:pPr>
        <w:rPr>
          <w:rFonts w:asciiTheme="minorEastAsia" w:hAnsiTheme="minorEastAsia" w:cs="宋体"/>
          <w:szCs w:val="21"/>
        </w:rPr>
      </w:pPr>
      <w:r w:rsidRPr="00A8612F">
        <w:rPr>
          <w:rFonts w:asciiTheme="minorEastAsia" w:hAnsiTheme="minorEastAsia" w:cs="宋体" w:hint="eastAsia"/>
          <w:szCs w:val="21"/>
        </w:rPr>
        <w:br w:type="page"/>
      </w:r>
    </w:p>
    <w:p w:rsidR="00400BEA" w:rsidRPr="00A8612F" w:rsidRDefault="0018639F" w:rsidP="00E17187">
      <w:pPr>
        <w:topLinePunct/>
        <w:snapToGrid w:val="0"/>
        <w:spacing w:line="576" w:lineRule="exact"/>
        <w:ind w:leftChars="104" w:left="218"/>
        <w:textAlignment w:val="baseline"/>
        <w:rPr>
          <w:rFonts w:asciiTheme="minorEastAsia" w:hAnsiTheme="minorEastAsia" w:cs="仿宋_GB2312"/>
          <w:b/>
          <w:bCs/>
          <w:spacing w:val="-6"/>
          <w:sz w:val="32"/>
          <w:szCs w:val="32"/>
        </w:rPr>
      </w:pPr>
      <w:r w:rsidRPr="00A8612F">
        <w:rPr>
          <w:rFonts w:asciiTheme="minorEastAsia" w:hAnsiTheme="minorEastAsia" w:cs="仿宋_GB2312" w:hint="eastAsia"/>
          <w:b/>
          <w:bCs/>
          <w:spacing w:val="-6"/>
          <w:sz w:val="32"/>
          <w:szCs w:val="32"/>
        </w:rPr>
        <w:lastRenderedPageBreak/>
        <w:t>附件2：</w:t>
      </w:r>
    </w:p>
    <w:p w:rsidR="00400BEA" w:rsidRPr="00A8612F" w:rsidRDefault="00400BEA" w:rsidP="00E17187">
      <w:pPr>
        <w:topLinePunct/>
        <w:snapToGrid w:val="0"/>
        <w:spacing w:line="576" w:lineRule="exact"/>
        <w:ind w:leftChars="104" w:left="218"/>
        <w:jc w:val="center"/>
        <w:textAlignment w:val="baseline"/>
        <w:rPr>
          <w:rFonts w:asciiTheme="minorEastAsia" w:hAnsiTheme="minorEastAsia" w:cs="宋体"/>
          <w:b/>
          <w:bCs/>
          <w:spacing w:val="-6"/>
          <w:sz w:val="44"/>
          <w:szCs w:val="44"/>
        </w:rPr>
      </w:pPr>
    </w:p>
    <w:p w:rsidR="00400BEA" w:rsidRPr="00A8612F" w:rsidRDefault="0018639F" w:rsidP="00E17187">
      <w:pPr>
        <w:topLinePunct/>
        <w:snapToGrid w:val="0"/>
        <w:spacing w:line="576" w:lineRule="exact"/>
        <w:ind w:leftChars="104" w:left="218"/>
        <w:jc w:val="center"/>
        <w:textAlignment w:val="baseline"/>
        <w:rPr>
          <w:rFonts w:asciiTheme="minorEastAsia" w:hAnsiTheme="minorEastAsia" w:cs="方正小标宋简体"/>
          <w:spacing w:val="-6"/>
          <w:sz w:val="44"/>
          <w:szCs w:val="44"/>
        </w:rPr>
      </w:pPr>
      <w:r w:rsidRPr="00A8612F">
        <w:rPr>
          <w:rFonts w:asciiTheme="minorEastAsia" w:hAnsiTheme="minorEastAsia" w:cs="方正小标宋简体" w:hint="eastAsia"/>
          <w:spacing w:val="-6"/>
          <w:sz w:val="44"/>
          <w:szCs w:val="44"/>
        </w:rPr>
        <w:t>浔阳区就业促进和劳动保护工作部门</w:t>
      </w:r>
    </w:p>
    <w:p w:rsidR="00400BEA" w:rsidRPr="00A8612F" w:rsidRDefault="0018639F">
      <w:pPr>
        <w:spacing w:line="600" w:lineRule="exact"/>
        <w:jc w:val="center"/>
        <w:rPr>
          <w:rFonts w:asciiTheme="minorEastAsia" w:hAnsiTheme="minorEastAsia" w:cs="方正小标宋简体"/>
          <w:spacing w:val="-6"/>
          <w:sz w:val="44"/>
          <w:szCs w:val="44"/>
        </w:rPr>
      </w:pPr>
      <w:r w:rsidRPr="00A8612F">
        <w:rPr>
          <w:rFonts w:asciiTheme="minorEastAsia" w:hAnsiTheme="minorEastAsia" w:cs="方正小标宋简体" w:hint="eastAsia"/>
          <w:spacing w:val="-6"/>
          <w:sz w:val="44"/>
          <w:szCs w:val="44"/>
        </w:rPr>
        <w:t>联席会议（原浔阳区被征地农民</w:t>
      </w:r>
      <w:r w:rsidRPr="00A8612F">
        <w:rPr>
          <w:rFonts w:asciiTheme="minorEastAsia" w:hAnsiTheme="minorEastAsia" w:cs="方正小标宋简体" w:hint="eastAsia"/>
          <w:spacing w:val="6"/>
          <w:sz w:val="44"/>
          <w:szCs w:val="44"/>
        </w:rPr>
        <w:t>基本养老保险工作领导小组</w:t>
      </w:r>
      <w:r w:rsidRPr="00A8612F">
        <w:rPr>
          <w:rFonts w:asciiTheme="minorEastAsia" w:hAnsiTheme="minorEastAsia" w:cs="方正小标宋简体" w:hint="eastAsia"/>
          <w:spacing w:val="-6"/>
          <w:sz w:val="44"/>
          <w:szCs w:val="44"/>
        </w:rPr>
        <w:t>）成员名单</w:t>
      </w:r>
    </w:p>
    <w:p w:rsidR="00400BEA" w:rsidRPr="00A8612F" w:rsidRDefault="00400BEA">
      <w:pPr>
        <w:topLinePunct/>
        <w:snapToGrid w:val="0"/>
        <w:spacing w:line="576" w:lineRule="exact"/>
        <w:textAlignment w:val="baseline"/>
        <w:rPr>
          <w:rFonts w:asciiTheme="minorEastAsia" w:hAnsiTheme="minorEastAsia" w:cs="宋体"/>
          <w:b/>
          <w:bCs/>
          <w:spacing w:val="-6"/>
          <w:sz w:val="44"/>
          <w:szCs w:val="44"/>
        </w:rPr>
      </w:pPr>
    </w:p>
    <w:p w:rsidR="00400BEA" w:rsidRPr="00A8612F" w:rsidRDefault="0018639F">
      <w:pPr>
        <w:widowControl/>
        <w:kinsoku w:val="0"/>
        <w:autoSpaceDE w:val="0"/>
        <w:autoSpaceDN w:val="0"/>
        <w:adjustRightInd w:val="0"/>
        <w:snapToGrid w:val="0"/>
        <w:spacing w:line="600" w:lineRule="exact"/>
        <w:ind w:firstLineChars="200" w:firstLine="640"/>
        <w:textAlignment w:val="baseline"/>
        <w:rPr>
          <w:rFonts w:asciiTheme="minorEastAsia" w:hAnsiTheme="minorEastAsia" w:cs="宋体"/>
          <w:szCs w:val="21"/>
        </w:rPr>
      </w:pPr>
      <w:r w:rsidRPr="00A8612F">
        <w:rPr>
          <w:rFonts w:asciiTheme="minorEastAsia" w:hAnsiTheme="minorEastAsia" w:hint="eastAsia"/>
          <w:sz w:val="32"/>
          <w:szCs w:val="32"/>
        </w:rPr>
        <w:t>区委信访局、九江市公安局浔阳分局、区发改委、区人社局、区自然资源分局、区司法局、区财政局、区税务局、区审计局、区农水局、白水湖街道办事处、金鸡坡街道办事处、人民路街道办事处</w:t>
      </w:r>
    </w:p>
    <w:p w:rsidR="00400BEA" w:rsidRPr="00A8612F" w:rsidRDefault="00400BEA">
      <w:pPr>
        <w:spacing w:line="560" w:lineRule="exact"/>
        <w:jc w:val="center"/>
        <w:rPr>
          <w:rFonts w:asciiTheme="minorEastAsia" w:hAnsiTheme="minorEastAsia" w:cs="方正小标宋简体"/>
          <w:sz w:val="44"/>
          <w:szCs w:val="44"/>
        </w:rPr>
      </w:pPr>
    </w:p>
    <w:p w:rsidR="00400BEA" w:rsidRPr="00A8612F" w:rsidRDefault="00400BEA">
      <w:pPr>
        <w:spacing w:line="560" w:lineRule="exact"/>
        <w:ind w:firstLineChars="1550" w:firstLine="4712"/>
        <w:rPr>
          <w:rFonts w:asciiTheme="minorEastAsia" w:hAnsiTheme="minorEastAsia" w:cs="Times New Roman"/>
          <w:spacing w:val="-8"/>
          <w:sz w:val="32"/>
          <w:szCs w:val="32"/>
        </w:rPr>
      </w:pPr>
    </w:p>
    <w:p w:rsidR="00400BEA" w:rsidRPr="00A8612F" w:rsidRDefault="00400BEA">
      <w:pPr>
        <w:spacing w:line="560" w:lineRule="exact"/>
        <w:ind w:firstLineChars="1550" w:firstLine="4712"/>
        <w:rPr>
          <w:rFonts w:asciiTheme="minorEastAsia" w:hAnsiTheme="minorEastAsia" w:cs="Times New Roman"/>
          <w:spacing w:val="-8"/>
          <w:sz w:val="32"/>
          <w:szCs w:val="32"/>
        </w:rPr>
      </w:pPr>
    </w:p>
    <w:p w:rsidR="00400BEA" w:rsidRPr="00A8612F" w:rsidRDefault="00400BEA">
      <w:pPr>
        <w:spacing w:line="560" w:lineRule="exact"/>
        <w:ind w:firstLineChars="1550" w:firstLine="4712"/>
        <w:rPr>
          <w:rFonts w:asciiTheme="minorEastAsia" w:hAnsiTheme="minorEastAsia" w:cs="Times New Roman"/>
          <w:spacing w:val="-8"/>
          <w:sz w:val="32"/>
          <w:szCs w:val="32"/>
        </w:rPr>
      </w:pPr>
    </w:p>
    <w:p w:rsidR="00400BEA" w:rsidRPr="00A8612F" w:rsidRDefault="00400BEA">
      <w:pPr>
        <w:spacing w:line="560" w:lineRule="exact"/>
        <w:ind w:firstLineChars="1550" w:firstLine="4712"/>
        <w:rPr>
          <w:rFonts w:asciiTheme="minorEastAsia" w:hAnsiTheme="minorEastAsia" w:cs="Times New Roman"/>
          <w:spacing w:val="-8"/>
          <w:sz w:val="32"/>
          <w:szCs w:val="32"/>
        </w:rPr>
      </w:pPr>
    </w:p>
    <w:p w:rsidR="00400BEA" w:rsidRPr="00A8612F" w:rsidRDefault="00400BEA">
      <w:pPr>
        <w:spacing w:line="560" w:lineRule="exact"/>
        <w:ind w:firstLineChars="1550" w:firstLine="4712"/>
        <w:rPr>
          <w:rFonts w:asciiTheme="minorEastAsia" w:hAnsiTheme="minorEastAsia" w:cs="Times New Roman"/>
          <w:spacing w:val="-8"/>
          <w:sz w:val="32"/>
          <w:szCs w:val="32"/>
        </w:rPr>
      </w:pPr>
    </w:p>
    <w:p w:rsidR="00400BEA" w:rsidRPr="00A8612F" w:rsidRDefault="00400BEA">
      <w:pPr>
        <w:spacing w:line="560" w:lineRule="exact"/>
        <w:ind w:firstLineChars="1550" w:firstLine="4712"/>
        <w:rPr>
          <w:rFonts w:asciiTheme="minorEastAsia" w:hAnsiTheme="minorEastAsia" w:cs="Times New Roman"/>
          <w:spacing w:val="-8"/>
          <w:sz w:val="32"/>
          <w:szCs w:val="32"/>
        </w:rPr>
      </w:pPr>
    </w:p>
    <w:p w:rsidR="00400BEA" w:rsidRPr="00A8612F" w:rsidRDefault="00400BEA">
      <w:pPr>
        <w:spacing w:line="560" w:lineRule="exact"/>
        <w:ind w:firstLineChars="1550" w:firstLine="4712"/>
        <w:rPr>
          <w:rFonts w:asciiTheme="minorEastAsia" w:hAnsiTheme="minorEastAsia" w:cs="Times New Roman"/>
          <w:spacing w:val="-8"/>
          <w:sz w:val="32"/>
          <w:szCs w:val="32"/>
        </w:rPr>
      </w:pPr>
    </w:p>
    <w:sectPr w:rsidR="00400BEA" w:rsidRPr="00A8612F" w:rsidSect="00400BEA">
      <w:footerReference w:type="default" r:id="rId9"/>
      <w:pgSz w:w="11906" w:h="16838"/>
      <w:pgMar w:top="2098" w:right="1587"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7DA" w:rsidRDefault="00A427DA" w:rsidP="00400BEA">
      <w:r>
        <w:separator/>
      </w:r>
    </w:p>
  </w:endnote>
  <w:endnote w:type="continuationSeparator" w:id="0">
    <w:p w:rsidR="00A427DA" w:rsidRDefault="00A427DA" w:rsidP="00400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Malgun Gothic Semilight"/>
    <w:charset w:val="86"/>
    <w:family w:val="script"/>
    <w:pitch w:val="default"/>
    <w:sig w:usb0="00000000" w:usb1="080E0000" w:usb2="00000000" w:usb3="00000000" w:csb0="00040000" w:csb1="00000000"/>
  </w:font>
  <w:font w:name="方正仿宋简体">
    <w:altName w:val="Malgun Gothic Semilight"/>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Malgun Gothic Semilight"/>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EA" w:rsidRDefault="006200B7">
    <w:pPr>
      <w:pStyle w:val="a6"/>
    </w:pPr>
    <w:r>
      <w:pict>
        <v:shapetype id="_x0000_t202" coordsize="21600,21600" o:spt="202" path="m,l,21600r21600,l21600,xe">
          <v:stroke joinstyle="miter"/>
          <v:path gradientshapeok="t" o:connecttype="rect"/>
        </v:shapetype>
        <v:shape id="_x0000_s2050" type="#_x0000_t202" style="position:absolute;margin-left:208pt;margin-top:0;width:2in;height:2in;z-index:25167872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textbox style="mso-fit-shape-to-text:t" inset="0,0,0,0">
            <w:txbxContent>
              <w:p w:rsidR="00400BEA" w:rsidRDefault="0018639F">
                <w:pPr>
                  <w:pStyle w:val="a6"/>
                  <w:rPr>
                    <w:rFonts w:ascii="宋体" w:eastAsia="宋体" w:hAnsi="宋体" w:cs="宋体"/>
                    <w:sz w:val="28"/>
                    <w:szCs w:val="28"/>
                  </w:rPr>
                </w:pPr>
                <w:r>
                  <w:rPr>
                    <w:rFonts w:ascii="宋体" w:eastAsia="宋体" w:hAnsi="宋体" w:cs="宋体" w:hint="eastAsia"/>
                    <w:sz w:val="28"/>
                    <w:szCs w:val="28"/>
                  </w:rPr>
                  <w:t xml:space="preserve">— </w:t>
                </w:r>
                <w:r w:rsidR="006200B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200B7">
                  <w:rPr>
                    <w:rFonts w:ascii="宋体" w:eastAsia="宋体" w:hAnsi="宋体" w:cs="宋体" w:hint="eastAsia"/>
                    <w:sz w:val="28"/>
                    <w:szCs w:val="28"/>
                  </w:rPr>
                  <w:fldChar w:fldCharType="separate"/>
                </w:r>
                <w:r w:rsidR="00A8612F">
                  <w:rPr>
                    <w:rFonts w:ascii="宋体" w:eastAsia="宋体" w:hAnsi="宋体" w:cs="宋体"/>
                    <w:noProof/>
                    <w:sz w:val="28"/>
                    <w:szCs w:val="28"/>
                  </w:rPr>
                  <w:t>1</w:t>
                </w:r>
                <w:r w:rsidR="006200B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EA" w:rsidRDefault="006200B7">
    <w:pPr>
      <w:pStyle w:val="a6"/>
    </w:pPr>
    <w:r>
      <w:pict>
        <v:shapetype id="_x0000_t202" coordsize="21600,21600" o:spt="202" path="m,l,21600r21600,l21600,xe">
          <v:stroke joinstyle="miter"/>
          <v:path gradientshapeok="t" o:connecttype="rect"/>
        </v:shapetype>
        <v:shape id="_x0000_s2049" type="#_x0000_t202" style="position:absolute;margin-left:208pt;margin-top:0;width:2in;height:2in;z-index:25167564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400BEA" w:rsidRDefault="0018639F">
                <w:pPr>
                  <w:pStyle w:val="a6"/>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6200B7">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6200B7">
                  <w:rPr>
                    <w:rFonts w:asciiTheme="minorEastAsia" w:hAnsiTheme="minorEastAsia" w:cstheme="minorEastAsia" w:hint="eastAsia"/>
                    <w:sz w:val="28"/>
                    <w:szCs w:val="28"/>
                  </w:rPr>
                  <w:fldChar w:fldCharType="separate"/>
                </w:r>
                <w:r w:rsidR="00A8612F">
                  <w:rPr>
                    <w:rFonts w:asciiTheme="minorEastAsia" w:hAnsiTheme="minorEastAsia" w:cstheme="minorEastAsia"/>
                    <w:noProof/>
                    <w:sz w:val="28"/>
                    <w:szCs w:val="28"/>
                  </w:rPr>
                  <w:t>16</w:t>
                </w:r>
                <w:r w:rsidR="006200B7">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7DA" w:rsidRDefault="00A427DA" w:rsidP="00400BEA">
      <w:r>
        <w:separator/>
      </w:r>
    </w:p>
  </w:footnote>
  <w:footnote w:type="continuationSeparator" w:id="0">
    <w:p w:rsidR="00A427DA" w:rsidRDefault="00A427DA" w:rsidP="00400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54819"/>
    <w:multiLevelType w:val="singleLevel"/>
    <w:tmpl w:val="44F5481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T"/>
  </w:docVars>
  <w:rsids>
    <w:rsidRoot w:val="6FFDEE97"/>
    <w:rsid w:val="0018639F"/>
    <w:rsid w:val="00400BEA"/>
    <w:rsid w:val="006200B7"/>
    <w:rsid w:val="00A427DA"/>
    <w:rsid w:val="00A8612F"/>
    <w:rsid w:val="00E17187"/>
    <w:rsid w:val="03732213"/>
    <w:rsid w:val="1F5A69B4"/>
    <w:rsid w:val="346670F8"/>
    <w:rsid w:val="4FAB079D"/>
    <w:rsid w:val="530251A4"/>
    <w:rsid w:val="59B626FE"/>
    <w:rsid w:val="5FE467A9"/>
    <w:rsid w:val="6FFDEE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0BE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00BEA"/>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400BEA"/>
    <w:pPr>
      <w:autoSpaceDE w:val="0"/>
      <w:autoSpaceDN w:val="0"/>
      <w:adjustRightInd w:val="0"/>
      <w:snapToGrid w:val="0"/>
      <w:spacing w:line="520" w:lineRule="exact"/>
      <w:ind w:firstLine="420"/>
    </w:pPr>
    <w:rPr>
      <w:rFonts w:ascii="宋体" w:hAnsi="宋体"/>
      <w:sz w:val="22"/>
      <w:szCs w:val="22"/>
      <w:lang w:val="zh-CN" w:bidi="zh-CN"/>
    </w:rPr>
  </w:style>
  <w:style w:type="paragraph" w:styleId="a4">
    <w:name w:val="Body Text Indent"/>
    <w:basedOn w:val="a"/>
    <w:next w:val="a3"/>
    <w:uiPriority w:val="99"/>
    <w:qFormat/>
    <w:rsid w:val="00400BEA"/>
    <w:pPr>
      <w:spacing w:after="120"/>
      <w:ind w:leftChars="200" w:left="420"/>
    </w:pPr>
  </w:style>
  <w:style w:type="paragraph" w:styleId="a5">
    <w:name w:val="Plain Text"/>
    <w:basedOn w:val="a"/>
    <w:qFormat/>
    <w:rsid w:val="00400BEA"/>
    <w:rPr>
      <w:rFonts w:ascii="宋体" w:hAnsi="Courier New"/>
      <w:szCs w:val="21"/>
    </w:rPr>
  </w:style>
  <w:style w:type="paragraph" w:styleId="a6">
    <w:name w:val="footer"/>
    <w:basedOn w:val="a"/>
    <w:qFormat/>
    <w:rsid w:val="00400BEA"/>
    <w:pPr>
      <w:tabs>
        <w:tab w:val="center" w:pos="4153"/>
        <w:tab w:val="right" w:pos="8306"/>
      </w:tabs>
      <w:snapToGrid w:val="0"/>
      <w:jc w:val="left"/>
    </w:pPr>
    <w:rPr>
      <w:sz w:val="18"/>
    </w:rPr>
  </w:style>
  <w:style w:type="paragraph" w:styleId="a7">
    <w:name w:val="header"/>
    <w:basedOn w:val="a"/>
    <w:rsid w:val="00400B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Title"/>
    <w:basedOn w:val="a"/>
    <w:qFormat/>
    <w:rsid w:val="00400BEA"/>
    <w:pPr>
      <w:jc w:val="center"/>
      <w:outlineLvl w:val="0"/>
    </w:pPr>
    <w:rPr>
      <w:rFonts w:ascii="Arial" w:hAnsi="Arial"/>
      <w:sz w:val="32"/>
    </w:rPr>
  </w:style>
  <w:style w:type="paragraph" w:styleId="2">
    <w:name w:val="Body Text First Indent 2"/>
    <w:basedOn w:val="a4"/>
    <w:next w:val="a"/>
    <w:uiPriority w:val="99"/>
    <w:qFormat/>
    <w:rsid w:val="00400BEA"/>
    <w:pPr>
      <w:ind w:firstLineChars="200" w:firstLine="420"/>
    </w:pPr>
  </w:style>
  <w:style w:type="table" w:customStyle="1" w:styleId="TableNormal">
    <w:name w:val="Table Normal"/>
    <w:semiHidden/>
    <w:unhideWhenUsed/>
    <w:qFormat/>
    <w:rsid w:val="00400BEA"/>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3790</Words>
  <Characters>3790</Characters>
  <Application>Microsoft Office Word</Application>
  <DocSecurity>0</DocSecurity>
  <Lines>270</Lines>
  <Paragraphs>161</Paragraphs>
  <ScaleCrop>false</ScaleCrop>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ctyun</dc:creator>
  <cp:lastModifiedBy>admin</cp:lastModifiedBy>
  <cp:revision>3</cp:revision>
  <cp:lastPrinted>2024-12-27T06:22:00Z</cp:lastPrinted>
  <dcterms:created xsi:type="dcterms:W3CDTF">2024-12-06T00:36:00Z</dcterms:created>
  <dcterms:modified xsi:type="dcterms:W3CDTF">2025-01-02T02:36:00Z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2D4F36031A195129F6655167B7397214_41</vt:lpwstr>
  </property>
</Properties>
</file>