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72" w:lineRule="exact"/>
        <w:ind w:right="0"/>
        <w:jc w:val="center"/>
        <w:textAlignment w:val="auto"/>
        <w:rPr>
          <w:rFonts w:hint="eastAsia" w:ascii="宋体" w:hAnsi="宋体" w:eastAsia="宋体" w:cs="宋体"/>
          <w:b/>
          <w:bCs w:val="0"/>
          <w:spacing w:val="-6"/>
          <w:sz w:val="44"/>
          <w:szCs w:val="44"/>
          <w:lang w:val="en-US" w:eastAsia="zh-CN"/>
        </w:rPr>
      </w:pPr>
      <w:bookmarkStart w:id="0" w:name="_GoBack"/>
      <w:bookmarkEnd w:id="0"/>
      <w:r>
        <w:rPr>
          <w:rFonts w:hint="default" w:ascii="宋体" w:hAnsi="宋体" w:eastAsia="宋体" w:cs="宋体"/>
          <w:b/>
          <w:bCs w:val="0"/>
          <w:spacing w:val="-6"/>
          <w:sz w:val="44"/>
          <w:szCs w:val="44"/>
        </w:rPr>
        <w:t>关于</w:t>
      </w:r>
      <w:r>
        <w:rPr>
          <w:rFonts w:hint="eastAsia" w:ascii="宋体" w:hAnsi="宋体" w:eastAsia="宋体" w:cs="宋体"/>
          <w:b/>
          <w:bCs w:val="0"/>
          <w:spacing w:val="-6"/>
          <w:sz w:val="44"/>
          <w:szCs w:val="44"/>
          <w:lang w:eastAsia="zh-CN"/>
        </w:rPr>
        <w:t>2023</w:t>
      </w:r>
      <w:r>
        <w:rPr>
          <w:rFonts w:hint="default" w:ascii="宋体" w:hAnsi="宋体" w:eastAsia="宋体" w:cs="宋体"/>
          <w:b/>
          <w:bCs w:val="0"/>
          <w:spacing w:val="-6"/>
          <w:sz w:val="44"/>
          <w:szCs w:val="44"/>
        </w:rPr>
        <w:t>年浔阳区预算调整方案</w:t>
      </w:r>
      <w:r>
        <w:rPr>
          <w:rFonts w:hint="eastAsia" w:ascii="宋体" w:hAnsi="宋体" w:eastAsia="宋体" w:cs="宋体"/>
          <w:b/>
          <w:bCs w:val="0"/>
          <w:spacing w:val="-6"/>
          <w:sz w:val="44"/>
          <w:szCs w:val="44"/>
          <w:lang w:val="en-US" w:eastAsia="zh-CN"/>
        </w:rPr>
        <w:t>(草案)及</w:t>
      </w:r>
    </w:p>
    <w:p>
      <w:pPr>
        <w:keepNext w:val="0"/>
        <w:keepLines w:val="0"/>
        <w:pageBreakBefore w:val="0"/>
        <w:widowControl w:val="0"/>
        <w:kinsoku/>
        <w:wordWrap/>
        <w:overflowPunct/>
        <w:topLinePunct/>
        <w:autoSpaceDE/>
        <w:autoSpaceDN/>
        <w:bidi w:val="0"/>
        <w:adjustRightInd/>
        <w:snapToGrid/>
        <w:spacing w:line="572" w:lineRule="exact"/>
        <w:ind w:right="0"/>
        <w:jc w:val="center"/>
        <w:textAlignment w:val="auto"/>
        <w:rPr>
          <w:rFonts w:hint="eastAsia" w:ascii="宋体" w:hAnsi="宋体" w:eastAsia="宋体" w:cs="宋体"/>
          <w:b/>
          <w:bCs w:val="0"/>
          <w:spacing w:val="-6"/>
          <w:sz w:val="44"/>
          <w:szCs w:val="44"/>
          <w:lang w:eastAsia="zh-CN"/>
        </w:rPr>
      </w:pPr>
      <w:r>
        <w:rPr>
          <w:rFonts w:hint="eastAsia" w:ascii="宋体" w:hAnsi="宋体" w:eastAsia="宋体" w:cs="宋体"/>
          <w:b/>
          <w:bCs w:val="0"/>
          <w:spacing w:val="-6"/>
          <w:sz w:val="44"/>
          <w:szCs w:val="44"/>
          <w:lang w:val="en-US" w:eastAsia="zh-CN"/>
        </w:rPr>
        <w:t>2023年地方政府债务限额</w:t>
      </w:r>
      <w:r>
        <w:rPr>
          <w:rFonts w:hint="default" w:ascii="宋体" w:hAnsi="宋体" w:eastAsia="宋体" w:cs="宋体"/>
          <w:b/>
          <w:bCs w:val="0"/>
          <w:spacing w:val="-6"/>
          <w:sz w:val="44"/>
          <w:szCs w:val="44"/>
        </w:rPr>
        <w:t>的</w:t>
      </w:r>
      <w:r>
        <w:rPr>
          <w:rFonts w:hint="eastAsia" w:ascii="宋体" w:hAnsi="宋体" w:eastAsia="宋体" w:cs="宋体"/>
          <w:b/>
          <w:bCs w:val="0"/>
          <w:spacing w:val="-6"/>
          <w:sz w:val="44"/>
          <w:szCs w:val="44"/>
          <w:lang w:eastAsia="zh-CN"/>
        </w:rPr>
        <w:t>说明</w:t>
      </w:r>
    </w:p>
    <w:p>
      <w:pPr>
        <w:keepNext w:val="0"/>
        <w:keepLines w:val="0"/>
        <w:pageBreakBefore w:val="0"/>
        <w:widowControl w:val="0"/>
        <w:kinsoku/>
        <w:wordWrap/>
        <w:overflowPunct/>
        <w:topLinePunct/>
        <w:autoSpaceDE/>
        <w:autoSpaceDN/>
        <w:bidi w:val="0"/>
        <w:adjustRightInd/>
        <w:snapToGrid/>
        <w:spacing w:line="572" w:lineRule="exact"/>
        <w:ind w:left="0"/>
        <w:jc w:val="center"/>
        <w:textAlignment w:val="auto"/>
        <w:rPr>
          <w:rFonts w:hint="eastAsia" w:ascii="楷体" w:hAnsi="楷体" w:eastAsia="楷体" w:cs="楷体"/>
          <w:b/>
          <w:bCs/>
          <w:color w:val="000000"/>
          <w:sz w:val="32"/>
          <w:szCs w:val="32"/>
          <w:highlight w:val="none"/>
          <w:lang w:eastAsia="zh-CN"/>
        </w:rPr>
      </w:pPr>
      <w:r>
        <w:rPr>
          <w:rFonts w:hint="eastAsia" w:ascii="楷体" w:hAnsi="楷体" w:eastAsia="楷体" w:cs="楷体"/>
          <w:b/>
          <w:bCs/>
          <w:color w:val="000000"/>
          <w:sz w:val="32"/>
          <w:szCs w:val="32"/>
          <w:highlight w:val="none"/>
          <w:lang w:eastAsia="zh-CN"/>
        </w:rPr>
        <w:t>（2023</w:t>
      </w:r>
      <w:r>
        <w:rPr>
          <w:rFonts w:hint="eastAsia" w:ascii="楷体" w:hAnsi="楷体" w:eastAsia="楷体" w:cs="楷体"/>
          <w:b/>
          <w:bCs/>
          <w:color w:val="000000"/>
          <w:sz w:val="32"/>
          <w:szCs w:val="32"/>
          <w:highlight w:val="none"/>
        </w:rPr>
        <w:t>年1</w:t>
      </w:r>
      <w:r>
        <w:rPr>
          <w:rFonts w:hint="eastAsia" w:ascii="楷体" w:hAnsi="楷体" w:eastAsia="楷体" w:cs="楷体"/>
          <w:b/>
          <w:bCs/>
          <w:color w:val="000000"/>
          <w:sz w:val="32"/>
          <w:szCs w:val="32"/>
          <w:highlight w:val="none"/>
          <w:lang w:val="en-US" w:eastAsia="zh-CN"/>
        </w:rPr>
        <w:t>2</w:t>
      </w:r>
      <w:r>
        <w:rPr>
          <w:rFonts w:hint="eastAsia" w:ascii="楷体" w:hAnsi="楷体" w:eastAsia="楷体" w:cs="楷体"/>
          <w:b/>
          <w:bCs/>
          <w:color w:val="000000"/>
          <w:sz w:val="32"/>
          <w:szCs w:val="32"/>
          <w:highlight w:val="none"/>
        </w:rPr>
        <w:t>月</w:t>
      </w:r>
      <w:r>
        <w:rPr>
          <w:rFonts w:hint="eastAsia" w:ascii="楷体" w:hAnsi="楷体" w:eastAsia="楷体" w:cs="楷体"/>
          <w:b/>
          <w:bCs/>
          <w:color w:val="000000"/>
          <w:sz w:val="32"/>
          <w:szCs w:val="32"/>
          <w:highlight w:val="none"/>
          <w:lang w:val="en-US" w:eastAsia="zh-CN"/>
        </w:rPr>
        <w:t>21</w:t>
      </w:r>
      <w:r>
        <w:rPr>
          <w:rFonts w:hint="eastAsia" w:ascii="楷体" w:hAnsi="楷体" w:eastAsia="楷体" w:cs="楷体"/>
          <w:b/>
          <w:bCs/>
          <w:color w:val="000000"/>
          <w:sz w:val="32"/>
          <w:szCs w:val="32"/>
          <w:highlight w:val="none"/>
        </w:rPr>
        <w:t>日在区十</w:t>
      </w:r>
      <w:r>
        <w:rPr>
          <w:rFonts w:hint="eastAsia" w:ascii="楷体" w:hAnsi="楷体" w:eastAsia="楷体" w:cs="楷体"/>
          <w:b/>
          <w:bCs/>
          <w:color w:val="000000"/>
          <w:sz w:val="32"/>
          <w:szCs w:val="32"/>
          <w:highlight w:val="none"/>
          <w:lang w:eastAsia="zh-CN"/>
        </w:rPr>
        <w:t>一</w:t>
      </w:r>
      <w:r>
        <w:rPr>
          <w:rFonts w:hint="eastAsia" w:ascii="楷体" w:hAnsi="楷体" w:eastAsia="楷体" w:cs="楷体"/>
          <w:b/>
          <w:bCs/>
          <w:color w:val="000000"/>
          <w:sz w:val="32"/>
          <w:szCs w:val="32"/>
          <w:highlight w:val="none"/>
        </w:rPr>
        <w:t>届人大常委会第</w:t>
      </w:r>
      <w:r>
        <w:rPr>
          <w:rFonts w:hint="eastAsia" w:ascii="楷体" w:hAnsi="楷体" w:eastAsia="楷体" w:cs="楷体"/>
          <w:b/>
          <w:bCs/>
          <w:color w:val="000000"/>
          <w:sz w:val="32"/>
          <w:szCs w:val="32"/>
          <w:highlight w:val="none"/>
          <w:lang w:val="en-US" w:eastAsia="zh-CN"/>
        </w:rPr>
        <w:t>十八</w:t>
      </w:r>
      <w:r>
        <w:rPr>
          <w:rFonts w:hint="eastAsia" w:ascii="楷体" w:hAnsi="楷体" w:eastAsia="楷体" w:cs="楷体"/>
          <w:b/>
          <w:bCs/>
          <w:color w:val="000000"/>
          <w:sz w:val="32"/>
          <w:szCs w:val="32"/>
          <w:highlight w:val="none"/>
        </w:rPr>
        <w:t>次会议上</w:t>
      </w:r>
      <w:r>
        <w:rPr>
          <w:rFonts w:hint="eastAsia" w:ascii="楷体" w:hAnsi="楷体" w:eastAsia="楷体" w:cs="楷体"/>
          <w:b/>
          <w:bCs/>
          <w:color w:val="000000"/>
          <w:sz w:val="32"/>
          <w:szCs w:val="32"/>
          <w:highlight w:val="none"/>
          <w:lang w:eastAsia="zh-CN"/>
        </w:rPr>
        <w:t>）</w:t>
      </w:r>
    </w:p>
    <w:p>
      <w:pPr>
        <w:keepNext w:val="0"/>
        <w:keepLines w:val="0"/>
        <w:pageBreakBefore w:val="0"/>
        <w:widowControl w:val="0"/>
        <w:kinsoku/>
        <w:wordWrap/>
        <w:overflowPunct/>
        <w:topLinePunct/>
        <w:autoSpaceDE/>
        <w:autoSpaceDN/>
        <w:bidi w:val="0"/>
        <w:adjustRightInd/>
        <w:snapToGrid/>
        <w:spacing w:line="572" w:lineRule="exact"/>
        <w:ind w:left="0"/>
        <w:jc w:val="center"/>
        <w:textAlignment w:val="auto"/>
        <w:rPr>
          <w:rFonts w:hint="eastAsia" w:ascii="楷体" w:hAnsi="楷体" w:eastAsia="楷体" w:cs="楷体"/>
          <w:b/>
          <w:bCs/>
          <w:color w:val="000000"/>
          <w:sz w:val="32"/>
          <w:szCs w:val="32"/>
          <w:highlight w:val="none"/>
          <w:lang w:val="en-US" w:eastAsia="zh-CN"/>
        </w:rPr>
      </w:pPr>
      <w:r>
        <w:rPr>
          <w:rFonts w:hint="eastAsia" w:ascii="楷体" w:hAnsi="楷体" w:eastAsia="楷体" w:cs="楷体"/>
          <w:b/>
          <w:bCs/>
          <w:color w:val="000000"/>
          <w:sz w:val="32"/>
          <w:szCs w:val="32"/>
          <w:highlight w:val="none"/>
        </w:rPr>
        <w:t>区财政局</w:t>
      </w:r>
      <w:r>
        <w:rPr>
          <w:rFonts w:hint="eastAsia" w:ascii="楷体" w:hAnsi="楷体" w:eastAsia="楷体" w:cs="楷体"/>
          <w:b/>
          <w:bCs/>
          <w:color w:val="000000"/>
          <w:sz w:val="32"/>
          <w:szCs w:val="32"/>
          <w:highlight w:val="none"/>
          <w:lang w:val="en-US" w:eastAsia="zh-CN"/>
        </w:rPr>
        <w:t xml:space="preserve">局长  </w:t>
      </w:r>
      <w:r>
        <w:rPr>
          <w:rFonts w:hint="eastAsia" w:ascii="楷体" w:hAnsi="楷体" w:eastAsia="楷体" w:cs="楷体"/>
          <w:b/>
          <w:bCs/>
          <w:color w:val="000000"/>
          <w:sz w:val="32"/>
          <w:szCs w:val="32"/>
          <w:highlight w:val="none"/>
        </w:rPr>
        <w:t xml:space="preserve">   </w:t>
      </w:r>
      <w:r>
        <w:rPr>
          <w:rFonts w:hint="eastAsia" w:ascii="楷体" w:hAnsi="楷体" w:eastAsia="楷体" w:cs="楷体"/>
          <w:b/>
          <w:bCs/>
          <w:color w:val="000000"/>
          <w:sz w:val="32"/>
          <w:szCs w:val="32"/>
          <w:highlight w:val="none"/>
          <w:lang w:eastAsia="zh-CN"/>
        </w:rPr>
        <w:t>杨金甫</w:t>
      </w:r>
    </w:p>
    <w:p>
      <w:pPr>
        <w:keepNext w:val="0"/>
        <w:keepLines w:val="0"/>
        <w:pageBreakBefore w:val="0"/>
        <w:widowControl w:val="0"/>
        <w:kinsoku/>
        <w:wordWrap/>
        <w:overflowPunct/>
        <w:topLinePunct/>
        <w:autoSpaceDE/>
        <w:autoSpaceDN/>
        <w:bidi w:val="0"/>
        <w:adjustRightInd/>
        <w:snapToGrid/>
        <w:spacing w:line="572" w:lineRule="exact"/>
        <w:ind w:left="0"/>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autoSpaceDE/>
        <w:autoSpaceDN/>
        <w:bidi w:val="0"/>
        <w:adjustRightInd/>
        <w:snapToGrid/>
        <w:spacing w:line="560" w:lineRule="exac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区</w:t>
      </w:r>
      <w:r>
        <w:rPr>
          <w:rFonts w:hint="eastAsia" w:ascii="仿宋" w:hAnsi="仿宋" w:eastAsia="仿宋" w:cs="仿宋"/>
          <w:color w:val="000000"/>
          <w:sz w:val="32"/>
          <w:szCs w:val="32"/>
        </w:rPr>
        <w:t>人大常委会：</w:t>
      </w:r>
    </w:p>
    <w:p>
      <w:pPr>
        <w:keepNext w:val="0"/>
        <w:keepLines w:val="0"/>
        <w:pageBreakBefore w:val="0"/>
        <w:widowControl w:val="0"/>
        <w:kinsoku/>
        <w:wordWrap/>
        <w:overflowPunct/>
        <w:topLinePunct/>
        <w:autoSpaceDE/>
        <w:autoSpaceDN/>
        <w:bidi w:val="0"/>
        <w:adjustRightInd/>
        <w:snapToGrid/>
        <w:spacing w:line="560" w:lineRule="exact"/>
        <w:ind w:left="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受区人民政府委托，向本次常委会报告我区预算调整方案（草案）的相关情况，请予审议。</w:t>
      </w:r>
    </w:p>
    <w:p>
      <w:pPr>
        <w:keepNext w:val="0"/>
        <w:keepLines w:val="0"/>
        <w:pageBreakBefore w:val="0"/>
        <w:widowControl w:val="0"/>
        <w:kinsoku/>
        <w:wordWrap/>
        <w:overflowPunct/>
        <w:topLinePunct/>
        <w:autoSpaceDE/>
        <w:autoSpaceDN/>
        <w:bidi w:val="0"/>
        <w:adjustRightInd/>
        <w:snapToGrid/>
        <w:spacing w:line="560" w:lineRule="exact"/>
        <w:ind w:left="0"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一、预算调整的原因及依据</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lang w:val="en-US" w:eastAsia="zh-CN"/>
        </w:rPr>
      </w:pPr>
      <w:r>
        <w:rPr>
          <w:rFonts w:hint="default" w:ascii="仿宋" w:hAnsi="仿宋" w:eastAsia="仿宋" w:cs="仿宋"/>
          <w:color w:val="000000"/>
          <w:sz w:val="32"/>
          <w:szCs w:val="32"/>
          <w:highlight w:val="none"/>
          <w:lang w:eastAsia="zh-CN"/>
        </w:rPr>
        <w:t>1</w:t>
      </w:r>
      <w:r>
        <w:rPr>
          <w:rFonts w:hint="eastAsia" w:ascii="仿宋" w:hAnsi="仿宋" w:eastAsia="仿宋" w:cs="仿宋"/>
          <w:color w:val="000000"/>
          <w:sz w:val="32"/>
          <w:szCs w:val="32"/>
          <w:highlight w:val="none"/>
          <w:lang w:eastAsia="zh-CN"/>
        </w:rPr>
        <w:t>.2023</w:t>
      </w:r>
      <w:r>
        <w:rPr>
          <w:rFonts w:hint="default" w:ascii="仿宋" w:hAnsi="仿宋" w:eastAsia="仿宋" w:cs="仿宋"/>
          <w:color w:val="000000"/>
          <w:sz w:val="32"/>
          <w:szCs w:val="32"/>
          <w:highlight w:val="none"/>
          <w:lang w:eastAsia="zh-CN"/>
        </w:rPr>
        <w:t>年</w:t>
      </w:r>
      <w:r>
        <w:rPr>
          <w:rFonts w:hint="eastAsia" w:ascii="仿宋" w:hAnsi="仿宋" w:eastAsia="仿宋" w:cs="仿宋"/>
          <w:color w:val="000000"/>
          <w:sz w:val="32"/>
          <w:szCs w:val="32"/>
          <w:highlight w:val="none"/>
          <w:lang w:eastAsia="zh-CN"/>
        </w:rPr>
        <w:t>区</w:t>
      </w:r>
      <w:r>
        <w:rPr>
          <w:rFonts w:hint="default" w:ascii="仿宋" w:hAnsi="仿宋" w:eastAsia="仿宋" w:cs="仿宋"/>
          <w:color w:val="000000"/>
          <w:sz w:val="32"/>
          <w:szCs w:val="32"/>
          <w:highlight w:val="none"/>
          <w:lang w:eastAsia="zh-CN"/>
        </w:rPr>
        <w:t>本级一般公共预算收入预计完成</w:t>
      </w:r>
      <w:r>
        <w:rPr>
          <w:rFonts w:hint="eastAsia" w:ascii="仿宋" w:hAnsi="仿宋" w:eastAsia="仿宋" w:cs="仿宋"/>
          <w:color w:val="000000"/>
          <w:sz w:val="32"/>
          <w:szCs w:val="32"/>
          <w:highlight w:val="none"/>
          <w:lang w:val="en-US" w:eastAsia="zh-CN"/>
        </w:rPr>
        <w:t>7.6亿元</w:t>
      </w:r>
      <w:r>
        <w:rPr>
          <w:rFonts w:hint="default"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lang w:eastAsia="zh-CN"/>
        </w:rPr>
        <w:t>较</w:t>
      </w:r>
      <w:r>
        <w:rPr>
          <w:rFonts w:hint="default" w:ascii="仿宋" w:hAnsi="仿宋" w:eastAsia="仿宋" w:cs="仿宋"/>
          <w:color w:val="000000"/>
          <w:sz w:val="32"/>
          <w:szCs w:val="32"/>
          <w:highlight w:val="none"/>
          <w:lang w:eastAsia="zh-CN"/>
        </w:rPr>
        <w:t>年初预算</w:t>
      </w:r>
      <w:r>
        <w:rPr>
          <w:rFonts w:hint="eastAsia" w:ascii="仿宋" w:hAnsi="仿宋" w:eastAsia="仿宋" w:cs="仿宋"/>
          <w:color w:val="000000"/>
          <w:sz w:val="32"/>
          <w:szCs w:val="32"/>
          <w:highlight w:val="none"/>
          <w:lang w:eastAsia="zh-CN"/>
        </w:rPr>
        <w:t>增加</w:t>
      </w:r>
      <w:r>
        <w:rPr>
          <w:rFonts w:hint="eastAsia" w:ascii="仿宋" w:hAnsi="仿宋" w:eastAsia="仿宋" w:cs="仿宋"/>
          <w:color w:val="000000"/>
          <w:sz w:val="32"/>
          <w:szCs w:val="32"/>
          <w:highlight w:val="none"/>
          <w:lang w:val="en-US" w:eastAsia="zh-CN"/>
        </w:rPr>
        <w:t>1.06</w:t>
      </w:r>
      <w:r>
        <w:rPr>
          <w:rFonts w:hint="default" w:ascii="仿宋" w:hAnsi="仿宋" w:eastAsia="仿宋" w:cs="仿宋"/>
          <w:color w:val="000000"/>
          <w:sz w:val="32"/>
          <w:szCs w:val="32"/>
          <w:highlight w:val="none"/>
          <w:lang w:eastAsia="zh-CN"/>
        </w:rPr>
        <w:t>亿元</w:t>
      </w:r>
      <w:r>
        <w:rPr>
          <w:rFonts w:hint="eastAsia" w:ascii="仿宋" w:hAnsi="仿宋" w:eastAsia="仿宋" w:cs="仿宋"/>
          <w:color w:val="000000"/>
          <w:sz w:val="32"/>
          <w:szCs w:val="32"/>
          <w:highlight w:val="none"/>
          <w:lang w:eastAsia="zh-CN"/>
        </w:rPr>
        <w:t>，主要是国资收入增加影响</w:t>
      </w:r>
      <w:r>
        <w:rPr>
          <w:rFonts w:hint="default"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lang w:eastAsia="zh-CN"/>
        </w:rPr>
        <w:t>区</w:t>
      </w:r>
      <w:r>
        <w:rPr>
          <w:rFonts w:hint="default" w:ascii="仿宋" w:hAnsi="仿宋" w:eastAsia="仿宋" w:cs="仿宋"/>
          <w:color w:val="000000"/>
          <w:sz w:val="32"/>
          <w:szCs w:val="32"/>
          <w:highlight w:val="none"/>
          <w:lang w:eastAsia="zh-CN"/>
        </w:rPr>
        <w:t>本级政府性基金预算收入预计完成</w:t>
      </w:r>
      <w:r>
        <w:rPr>
          <w:rFonts w:hint="eastAsia" w:ascii="仿宋" w:hAnsi="仿宋" w:eastAsia="仿宋" w:cs="仿宋"/>
          <w:color w:val="000000"/>
          <w:sz w:val="32"/>
          <w:szCs w:val="32"/>
          <w:highlight w:val="none"/>
          <w:lang w:val="en-US" w:eastAsia="zh-CN"/>
        </w:rPr>
        <w:t>-21万元，</w:t>
      </w:r>
      <w:r>
        <w:rPr>
          <w:rFonts w:hint="eastAsia" w:ascii="仿宋" w:hAnsi="仿宋" w:eastAsia="仿宋" w:cs="仿宋"/>
          <w:color w:val="000000"/>
          <w:sz w:val="32"/>
          <w:szCs w:val="32"/>
          <w:highlight w:val="none"/>
          <w:lang w:eastAsia="zh-CN"/>
        </w:rPr>
        <w:t>较</w:t>
      </w:r>
      <w:r>
        <w:rPr>
          <w:rFonts w:hint="default" w:ascii="仿宋" w:hAnsi="仿宋" w:eastAsia="仿宋" w:cs="仿宋"/>
          <w:color w:val="000000"/>
          <w:sz w:val="32"/>
          <w:szCs w:val="32"/>
          <w:highlight w:val="none"/>
          <w:lang w:eastAsia="zh-CN"/>
        </w:rPr>
        <w:t>年初预算</w:t>
      </w:r>
      <w:r>
        <w:rPr>
          <w:rFonts w:hint="eastAsia" w:ascii="仿宋" w:hAnsi="仿宋" w:eastAsia="仿宋" w:cs="仿宋"/>
          <w:color w:val="000000"/>
          <w:sz w:val="32"/>
          <w:szCs w:val="32"/>
          <w:highlight w:val="none"/>
          <w:lang w:eastAsia="zh-CN"/>
        </w:rPr>
        <w:t>减少</w:t>
      </w:r>
      <w:r>
        <w:rPr>
          <w:rFonts w:hint="eastAsia" w:ascii="仿宋" w:hAnsi="仿宋" w:eastAsia="仿宋" w:cs="仿宋"/>
          <w:color w:val="000000"/>
          <w:sz w:val="32"/>
          <w:szCs w:val="32"/>
          <w:highlight w:val="none"/>
          <w:lang w:val="en-US" w:eastAsia="zh-CN"/>
        </w:rPr>
        <w:t>6.46亿元</w:t>
      </w:r>
      <w:r>
        <w:rPr>
          <w:rFonts w:hint="eastAsia" w:ascii="仿宋" w:hAnsi="仿宋" w:eastAsia="仿宋" w:cs="仿宋"/>
          <w:color w:val="000000"/>
          <w:sz w:val="32"/>
          <w:szCs w:val="32"/>
          <w:highlight w:val="none"/>
          <w:lang w:eastAsia="zh-CN"/>
        </w:rPr>
        <w:t>，主要是受年初计划出让的土地未完成出让以及上年度的新增建设用地土地有偿使用费缴款影响</w:t>
      </w:r>
      <w:r>
        <w:rPr>
          <w:rFonts w:hint="default"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lang w:eastAsia="zh-CN"/>
        </w:rPr>
        <w:t>区级国有资本经营收入</w:t>
      </w:r>
      <w:r>
        <w:rPr>
          <w:rFonts w:hint="default" w:ascii="仿宋" w:hAnsi="仿宋" w:eastAsia="仿宋" w:cs="仿宋"/>
          <w:color w:val="000000"/>
          <w:sz w:val="32"/>
          <w:szCs w:val="32"/>
          <w:highlight w:val="none"/>
          <w:lang w:eastAsia="zh-CN"/>
        </w:rPr>
        <w:t>预计完成</w:t>
      </w:r>
      <w:r>
        <w:rPr>
          <w:rFonts w:hint="eastAsia" w:ascii="仿宋" w:hAnsi="仿宋" w:eastAsia="仿宋" w:cs="仿宋"/>
          <w:color w:val="000000"/>
          <w:sz w:val="32"/>
          <w:szCs w:val="32"/>
          <w:highlight w:val="none"/>
          <w:lang w:val="en-US" w:eastAsia="zh-CN"/>
        </w:rPr>
        <w:t>0</w:t>
      </w:r>
      <w:r>
        <w:rPr>
          <w:rFonts w:hint="default" w:ascii="仿宋" w:hAnsi="仿宋" w:eastAsia="仿宋" w:cs="仿宋"/>
          <w:color w:val="000000"/>
          <w:sz w:val="32"/>
          <w:szCs w:val="32"/>
          <w:highlight w:val="none"/>
          <w:lang w:eastAsia="zh-CN"/>
        </w:rPr>
        <w:t>亿元，</w:t>
      </w:r>
      <w:r>
        <w:rPr>
          <w:rFonts w:hint="eastAsia" w:ascii="仿宋" w:hAnsi="仿宋" w:eastAsia="仿宋" w:cs="仿宋"/>
          <w:color w:val="000000"/>
          <w:sz w:val="32"/>
          <w:szCs w:val="32"/>
          <w:highlight w:val="none"/>
          <w:lang w:eastAsia="zh-CN"/>
        </w:rPr>
        <w:t>较年初预算</w:t>
      </w:r>
      <w:r>
        <w:rPr>
          <w:rFonts w:hint="eastAsia" w:ascii="仿宋" w:hAnsi="仿宋" w:eastAsia="仿宋" w:cs="仿宋"/>
          <w:color w:val="000000"/>
          <w:sz w:val="32"/>
          <w:szCs w:val="32"/>
          <w:highlight w:val="none"/>
          <w:lang w:val="en-US" w:eastAsia="zh-CN"/>
        </w:rPr>
        <w:t>0.08亿元</w:t>
      </w:r>
      <w:r>
        <w:rPr>
          <w:rFonts w:hint="eastAsia" w:ascii="仿宋" w:hAnsi="仿宋" w:eastAsia="仿宋" w:cs="仿宋"/>
          <w:color w:val="000000"/>
          <w:sz w:val="32"/>
          <w:szCs w:val="32"/>
          <w:highlight w:val="none"/>
          <w:lang w:eastAsia="zh-CN"/>
        </w:rPr>
        <w:t>减少</w:t>
      </w:r>
      <w:r>
        <w:rPr>
          <w:rFonts w:hint="eastAsia" w:ascii="仿宋" w:hAnsi="仿宋" w:eastAsia="仿宋" w:cs="仿宋"/>
          <w:color w:val="000000"/>
          <w:sz w:val="32"/>
          <w:szCs w:val="32"/>
          <w:highlight w:val="none"/>
          <w:lang w:val="en-US" w:eastAsia="zh-CN"/>
        </w:rPr>
        <w:t>0.08亿元，主要原因是国有资本经营收入未实现.</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lang w:val="en-US" w:eastAsia="zh-CN"/>
        </w:rPr>
        <w:t>2.</w:t>
      </w:r>
      <w:r>
        <w:rPr>
          <w:rFonts w:hint="eastAsia" w:ascii="仿宋" w:hAnsi="仿宋" w:eastAsia="仿宋" w:cs="仿宋"/>
          <w:color w:val="000000"/>
          <w:sz w:val="32"/>
          <w:szCs w:val="32"/>
          <w:highlight w:val="none"/>
          <w:lang w:eastAsia="zh-CN"/>
        </w:rPr>
        <w:t>2023</w:t>
      </w:r>
      <w:r>
        <w:rPr>
          <w:rFonts w:hint="default" w:ascii="仿宋" w:hAnsi="仿宋" w:eastAsia="仿宋" w:cs="仿宋"/>
          <w:color w:val="000000"/>
          <w:sz w:val="32"/>
          <w:szCs w:val="32"/>
          <w:highlight w:val="none"/>
          <w:lang w:eastAsia="zh-CN"/>
        </w:rPr>
        <w:t>年</w:t>
      </w:r>
      <w:r>
        <w:rPr>
          <w:rFonts w:hint="eastAsia" w:ascii="仿宋" w:hAnsi="仿宋" w:eastAsia="仿宋" w:cs="仿宋"/>
          <w:color w:val="000000"/>
          <w:sz w:val="32"/>
          <w:szCs w:val="32"/>
          <w:highlight w:val="none"/>
          <w:lang w:eastAsia="zh-CN"/>
        </w:rPr>
        <w:t>区</w:t>
      </w:r>
      <w:r>
        <w:rPr>
          <w:rFonts w:hint="default" w:ascii="仿宋" w:hAnsi="仿宋" w:eastAsia="仿宋" w:cs="仿宋"/>
          <w:color w:val="000000"/>
          <w:sz w:val="32"/>
          <w:szCs w:val="32"/>
          <w:highlight w:val="none"/>
          <w:lang w:eastAsia="zh-CN"/>
        </w:rPr>
        <w:t>本级一般公共预算</w:t>
      </w:r>
      <w:r>
        <w:rPr>
          <w:rFonts w:hint="eastAsia" w:ascii="仿宋" w:hAnsi="仿宋" w:eastAsia="仿宋" w:cs="仿宋"/>
          <w:color w:val="000000"/>
          <w:sz w:val="32"/>
          <w:szCs w:val="32"/>
          <w:highlight w:val="none"/>
          <w:lang w:eastAsia="zh-CN"/>
        </w:rPr>
        <w:t>支出</w:t>
      </w:r>
      <w:r>
        <w:rPr>
          <w:rFonts w:hint="default" w:ascii="仿宋" w:hAnsi="仿宋" w:eastAsia="仿宋" w:cs="仿宋"/>
          <w:color w:val="000000"/>
          <w:sz w:val="32"/>
          <w:szCs w:val="32"/>
          <w:highlight w:val="none"/>
          <w:lang w:eastAsia="zh-CN"/>
        </w:rPr>
        <w:t>预计完成</w:t>
      </w:r>
      <w:r>
        <w:rPr>
          <w:rFonts w:hint="eastAsia" w:ascii="仿宋" w:hAnsi="仿宋" w:eastAsia="仿宋" w:cs="仿宋"/>
          <w:color w:val="000000"/>
          <w:sz w:val="32"/>
          <w:szCs w:val="32"/>
          <w:highlight w:val="none"/>
          <w:lang w:val="en-US" w:eastAsia="zh-CN"/>
        </w:rPr>
        <w:t>18.77</w:t>
      </w:r>
      <w:r>
        <w:rPr>
          <w:rFonts w:hint="eastAsia" w:ascii="仿宋" w:hAnsi="仿宋" w:eastAsia="仿宋" w:cs="仿宋"/>
          <w:color w:val="000000"/>
          <w:sz w:val="32"/>
          <w:szCs w:val="32"/>
          <w:highlight w:val="none"/>
          <w:lang w:eastAsia="zh-CN"/>
        </w:rPr>
        <w:t>亿元，较</w:t>
      </w:r>
      <w:r>
        <w:rPr>
          <w:rFonts w:hint="default" w:ascii="仿宋" w:hAnsi="仿宋" w:eastAsia="仿宋" w:cs="仿宋"/>
          <w:color w:val="000000"/>
          <w:sz w:val="32"/>
          <w:szCs w:val="32"/>
          <w:highlight w:val="none"/>
          <w:lang w:eastAsia="zh-CN"/>
        </w:rPr>
        <w:t>年初预算</w:t>
      </w:r>
      <w:r>
        <w:rPr>
          <w:rFonts w:hint="eastAsia" w:ascii="仿宋" w:hAnsi="仿宋" w:eastAsia="仿宋" w:cs="仿宋"/>
          <w:color w:val="000000"/>
          <w:sz w:val="32"/>
          <w:szCs w:val="32"/>
          <w:highlight w:val="none"/>
          <w:lang w:eastAsia="zh-CN"/>
        </w:rPr>
        <w:t>增加</w:t>
      </w:r>
      <w:r>
        <w:rPr>
          <w:rFonts w:hint="eastAsia" w:ascii="仿宋" w:hAnsi="仿宋" w:eastAsia="仿宋" w:cs="仿宋"/>
          <w:color w:val="000000"/>
          <w:sz w:val="32"/>
          <w:szCs w:val="32"/>
          <w:highlight w:val="none"/>
          <w:lang w:val="en-US" w:eastAsia="zh-CN"/>
        </w:rPr>
        <w:t>6.37亿</w:t>
      </w:r>
      <w:r>
        <w:rPr>
          <w:rFonts w:hint="default" w:ascii="仿宋" w:hAnsi="仿宋" w:eastAsia="仿宋" w:cs="仿宋"/>
          <w:color w:val="000000"/>
          <w:sz w:val="32"/>
          <w:szCs w:val="32"/>
          <w:highlight w:val="none"/>
          <w:lang w:eastAsia="zh-CN"/>
        </w:rPr>
        <w:t>元</w:t>
      </w:r>
      <w:r>
        <w:rPr>
          <w:rFonts w:hint="eastAsia" w:ascii="仿宋" w:hAnsi="仿宋" w:eastAsia="仿宋" w:cs="仿宋"/>
          <w:color w:val="000000"/>
          <w:sz w:val="32"/>
          <w:szCs w:val="32"/>
          <w:highlight w:val="none"/>
          <w:lang w:eastAsia="zh-CN"/>
        </w:rPr>
        <w:t>，主要是转移支付、一般债券转贷等收入安排的支出增加以及稳市场、促经济等增支影响；区本级政府性基金预算支出预计完成</w:t>
      </w:r>
      <w:r>
        <w:rPr>
          <w:rFonts w:hint="eastAsia" w:ascii="仿宋" w:hAnsi="仿宋" w:eastAsia="仿宋" w:cs="仿宋"/>
          <w:color w:val="000000"/>
          <w:sz w:val="32"/>
          <w:szCs w:val="32"/>
          <w:highlight w:val="none"/>
          <w:lang w:val="en-US" w:eastAsia="zh-CN"/>
        </w:rPr>
        <w:t>3.36</w:t>
      </w:r>
      <w:r>
        <w:rPr>
          <w:rFonts w:hint="default" w:ascii="仿宋" w:hAnsi="仿宋" w:eastAsia="仿宋" w:cs="仿宋"/>
          <w:color w:val="000000"/>
          <w:sz w:val="32"/>
          <w:szCs w:val="32"/>
          <w:highlight w:val="none"/>
          <w:lang w:eastAsia="zh-CN"/>
        </w:rPr>
        <w:t>亿元，</w:t>
      </w:r>
      <w:r>
        <w:rPr>
          <w:rFonts w:hint="eastAsia" w:ascii="仿宋" w:hAnsi="仿宋" w:eastAsia="仿宋" w:cs="仿宋"/>
          <w:color w:val="000000"/>
          <w:sz w:val="32"/>
          <w:szCs w:val="32"/>
          <w:highlight w:val="none"/>
          <w:lang w:eastAsia="zh-CN"/>
        </w:rPr>
        <w:t>较年初预算减少</w:t>
      </w:r>
      <w:r>
        <w:rPr>
          <w:rFonts w:hint="eastAsia" w:ascii="仿宋" w:hAnsi="仿宋" w:eastAsia="仿宋" w:cs="仿宋"/>
          <w:color w:val="000000"/>
          <w:sz w:val="32"/>
          <w:szCs w:val="32"/>
          <w:highlight w:val="none"/>
          <w:lang w:val="en-US" w:eastAsia="zh-CN"/>
        </w:rPr>
        <w:t>1.41</w:t>
      </w:r>
      <w:r>
        <w:rPr>
          <w:rFonts w:hint="default" w:ascii="仿宋" w:hAnsi="仿宋" w:eastAsia="仿宋" w:cs="仿宋"/>
          <w:color w:val="000000"/>
          <w:sz w:val="32"/>
          <w:szCs w:val="32"/>
          <w:highlight w:val="none"/>
          <w:lang w:eastAsia="zh-CN"/>
        </w:rPr>
        <w:t>亿元</w:t>
      </w:r>
      <w:r>
        <w:rPr>
          <w:rFonts w:hint="eastAsia" w:ascii="仿宋" w:hAnsi="仿宋" w:eastAsia="仿宋" w:cs="仿宋"/>
          <w:color w:val="000000"/>
          <w:sz w:val="32"/>
          <w:szCs w:val="32"/>
          <w:highlight w:val="none"/>
          <w:lang w:eastAsia="zh-CN"/>
        </w:rPr>
        <w:t>，主要是由于收入减收支出相应减少；区级国有资本经营支出预计完成</w:t>
      </w:r>
      <w:r>
        <w:rPr>
          <w:rFonts w:hint="eastAsia" w:ascii="仿宋" w:hAnsi="仿宋" w:eastAsia="仿宋" w:cs="仿宋"/>
          <w:color w:val="000000"/>
          <w:sz w:val="32"/>
          <w:szCs w:val="32"/>
          <w:highlight w:val="none"/>
          <w:lang w:val="en-US" w:eastAsia="zh-CN"/>
        </w:rPr>
        <w:t>0.02</w:t>
      </w:r>
      <w:r>
        <w:rPr>
          <w:rFonts w:hint="default" w:ascii="仿宋" w:hAnsi="仿宋" w:eastAsia="仿宋" w:cs="仿宋"/>
          <w:color w:val="000000"/>
          <w:sz w:val="32"/>
          <w:szCs w:val="32"/>
          <w:highlight w:val="none"/>
          <w:lang w:eastAsia="zh-CN"/>
        </w:rPr>
        <w:t>亿元</w:t>
      </w:r>
      <w:r>
        <w:rPr>
          <w:rFonts w:hint="eastAsia" w:ascii="仿宋" w:hAnsi="仿宋" w:eastAsia="仿宋" w:cs="仿宋"/>
          <w:color w:val="000000"/>
          <w:sz w:val="32"/>
          <w:szCs w:val="32"/>
          <w:highlight w:val="none"/>
          <w:lang w:eastAsia="zh-CN"/>
        </w:rPr>
        <w:t>，较年初预算减少</w:t>
      </w:r>
      <w:r>
        <w:rPr>
          <w:rFonts w:hint="eastAsia" w:ascii="仿宋" w:hAnsi="仿宋" w:eastAsia="仿宋" w:cs="仿宋"/>
          <w:color w:val="000000"/>
          <w:sz w:val="32"/>
          <w:szCs w:val="32"/>
          <w:highlight w:val="none"/>
          <w:lang w:val="en-US" w:eastAsia="zh-CN"/>
        </w:rPr>
        <w:t>0.1亿元，</w:t>
      </w:r>
      <w:r>
        <w:rPr>
          <w:rFonts w:hint="eastAsia" w:ascii="仿宋" w:hAnsi="仿宋" w:eastAsia="仿宋" w:cs="仿宋"/>
          <w:color w:val="000000"/>
          <w:sz w:val="32"/>
          <w:szCs w:val="32"/>
          <w:highlight w:val="none"/>
          <w:lang w:eastAsia="zh-CN"/>
        </w:rPr>
        <w:t>主要是由于收入减收支出相应减少。</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根据《预算法》、《江西省预算审查监督条例》及《财政部关于对地方政府债务实行限额管理的实施意见》等规定，地方政府债券收支实行预算管理，纳入政府一般公共预算和政府性基金预算。区级财政部门依照省级财政部门下达的限额，提出本地区政府债务安排建议，编制预算调整方案，经区级政府报区人大常委会审查批准。</w:t>
      </w:r>
    </w:p>
    <w:p>
      <w:pPr>
        <w:keepNext w:val="0"/>
        <w:keepLines w:val="0"/>
        <w:pageBreakBefore w:val="0"/>
        <w:widowControl w:val="0"/>
        <w:kinsoku/>
        <w:wordWrap/>
        <w:overflowPunct/>
        <w:topLinePunct/>
        <w:autoSpaceDE/>
        <w:autoSpaceDN/>
        <w:bidi w:val="0"/>
        <w:adjustRightInd/>
        <w:snapToGrid/>
        <w:spacing w:line="560" w:lineRule="exact"/>
        <w:ind w:left="0" w:firstLine="640" w:firstLineChars="200"/>
        <w:textAlignment w:val="auto"/>
        <w:rPr>
          <w:rFonts w:hint="default" w:ascii="Times New Roman" w:hAnsi="Times New Roman" w:eastAsia="黑体" w:cs="Times New Roman"/>
          <w:color w:val="000000"/>
          <w:sz w:val="32"/>
          <w:szCs w:val="32"/>
          <w:highlight w:val="none"/>
        </w:rPr>
      </w:pPr>
      <w:r>
        <w:rPr>
          <w:rFonts w:hint="eastAsia" w:ascii="Times New Roman" w:hAnsi="Times New Roman" w:eastAsia="黑体" w:cs="Times New Roman"/>
          <w:color w:val="000000"/>
          <w:sz w:val="32"/>
          <w:szCs w:val="32"/>
          <w:highlight w:val="none"/>
          <w:lang w:eastAsia="zh-CN"/>
        </w:rPr>
        <w:t>二</w:t>
      </w:r>
      <w:r>
        <w:rPr>
          <w:rFonts w:hint="default" w:ascii="Times New Roman" w:hAnsi="Times New Roman" w:eastAsia="黑体" w:cs="Times New Roman"/>
          <w:color w:val="000000"/>
          <w:sz w:val="32"/>
          <w:szCs w:val="32"/>
          <w:highlight w:val="none"/>
        </w:rPr>
        <w:t>、债务限额及资金安排情况</w:t>
      </w:r>
    </w:p>
    <w:p>
      <w:pPr>
        <w:keepNext w:val="0"/>
        <w:keepLines w:val="0"/>
        <w:pageBreakBefore w:val="0"/>
        <w:widowControl w:val="0"/>
        <w:kinsoku/>
        <w:wordWrap/>
        <w:overflowPunct/>
        <w:topLinePunct/>
        <w:autoSpaceDE/>
        <w:autoSpaceDN/>
        <w:bidi w:val="0"/>
        <w:adjustRightInd/>
        <w:snapToGrid/>
        <w:spacing w:line="560" w:lineRule="exact"/>
        <w:ind w:left="0" w:firstLine="643" w:firstLineChars="200"/>
        <w:textAlignment w:val="auto"/>
        <w:rPr>
          <w:rFonts w:hint="default" w:ascii="Times New Roman" w:hAnsi="Times New Roman" w:eastAsia="楷体" w:cs="Times New Roman"/>
          <w:b/>
          <w:bCs/>
          <w:color w:val="000000"/>
          <w:sz w:val="32"/>
          <w:szCs w:val="32"/>
        </w:rPr>
      </w:pPr>
      <w:r>
        <w:rPr>
          <w:rFonts w:hint="default" w:ascii="Times New Roman" w:hAnsi="Times New Roman" w:eastAsia="楷体" w:cs="Times New Roman"/>
          <w:b/>
          <w:bCs/>
          <w:color w:val="000000"/>
          <w:sz w:val="32"/>
          <w:szCs w:val="32"/>
        </w:rPr>
        <w:t>（一）债务限额</w:t>
      </w:r>
    </w:p>
    <w:p>
      <w:pPr>
        <w:keepNext w:val="0"/>
        <w:keepLines w:val="0"/>
        <w:pageBreakBefore w:val="0"/>
        <w:widowControl w:val="0"/>
        <w:kinsoku/>
        <w:wordWrap/>
        <w:overflowPunct/>
        <w:topLinePunct/>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根据《江西省财政厅关于下达2023年新增地方政府债务限额的通知》（赣财债〔2023〕19号），省财政厅核定我区本级新增债务限额</w:t>
      </w:r>
      <w:r>
        <w:rPr>
          <w:rFonts w:hint="eastAsia" w:eastAsia="仿宋_GB2312" w:cs="Times New Roman"/>
          <w:color w:val="000000"/>
          <w:sz w:val="32"/>
          <w:szCs w:val="32"/>
          <w:lang w:val="en-US" w:eastAsia="zh-CN"/>
        </w:rPr>
        <w:t>42</w:t>
      </w:r>
      <w:r>
        <w:rPr>
          <w:rFonts w:hint="eastAsia" w:ascii="Times New Roman" w:hAnsi="Times New Roman" w:eastAsia="仿宋_GB2312" w:cs="Times New Roman"/>
          <w:color w:val="000000"/>
          <w:sz w:val="32"/>
          <w:szCs w:val="32"/>
          <w:lang w:val="en-US" w:eastAsia="zh-CN"/>
        </w:rPr>
        <w:t>,</w:t>
      </w:r>
      <w:r>
        <w:rPr>
          <w:rFonts w:hint="eastAsia" w:eastAsia="仿宋_GB2312" w:cs="Times New Roman"/>
          <w:color w:val="000000"/>
          <w:sz w:val="32"/>
          <w:szCs w:val="32"/>
          <w:lang w:val="en-US" w:eastAsia="zh-CN"/>
        </w:rPr>
        <w:t>640</w:t>
      </w:r>
      <w:r>
        <w:rPr>
          <w:rFonts w:hint="default" w:ascii="Times New Roman" w:hAnsi="Times New Roman" w:eastAsia="仿宋_GB2312" w:cs="Times New Roman"/>
          <w:color w:val="000000"/>
          <w:sz w:val="32"/>
          <w:szCs w:val="32"/>
          <w:lang w:eastAsia="zh-CN"/>
        </w:rPr>
        <w:t>万元，其中：一般债务</w:t>
      </w:r>
      <w:r>
        <w:rPr>
          <w:rFonts w:hint="eastAsia" w:eastAsia="仿宋_GB2312" w:cs="Times New Roman"/>
          <w:color w:val="000000"/>
          <w:sz w:val="32"/>
          <w:szCs w:val="32"/>
          <w:lang w:val="en-US" w:eastAsia="zh-CN"/>
        </w:rPr>
        <w:t>10</w:t>
      </w:r>
      <w:r>
        <w:rPr>
          <w:rFonts w:hint="eastAsia" w:ascii="Times New Roman" w:hAnsi="Times New Roman" w:eastAsia="仿宋_GB2312" w:cs="Times New Roman"/>
          <w:color w:val="000000"/>
          <w:sz w:val="32"/>
          <w:szCs w:val="32"/>
          <w:lang w:val="en-US" w:eastAsia="zh-CN"/>
        </w:rPr>
        <w:t>,</w:t>
      </w:r>
      <w:r>
        <w:rPr>
          <w:rFonts w:hint="eastAsia" w:eastAsia="仿宋_GB2312" w:cs="Times New Roman"/>
          <w:color w:val="000000"/>
          <w:sz w:val="32"/>
          <w:szCs w:val="32"/>
          <w:lang w:val="en-US" w:eastAsia="zh-CN"/>
        </w:rPr>
        <w:t>440</w:t>
      </w:r>
      <w:r>
        <w:rPr>
          <w:rFonts w:hint="default" w:ascii="Times New Roman" w:hAnsi="Times New Roman" w:eastAsia="仿宋_GB2312" w:cs="Times New Roman"/>
          <w:color w:val="000000"/>
          <w:sz w:val="32"/>
          <w:szCs w:val="32"/>
          <w:lang w:eastAsia="zh-CN"/>
        </w:rPr>
        <w:t>万元，专项债务</w:t>
      </w:r>
      <w:r>
        <w:rPr>
          <w:rFonts w:hint="eastAsia" w:eastAsia="仿宋_GB2312" w:cs="Times New Roman"/>
          <w:color w:val="000000"/>
          <w:sz w:val="32"/>
          <w:szCs w:val="32"/>
          <w:lang w:val="en-US" w:eastAsia="zh-CN"/>
        </w:rPr>
        <w:t>32</w:t>
      </w:r>
      <w:r>
        <w:rPr>
          <w:rFonts w:hint="eastAsia" w:ascii="Times New Roman" w:hAnsi="Times New Roman" w:eastAsia="仿宋_GB2312" w:cs="Times New Roman"/>
          <w:color w:val="000000"/>
          <w:sz w:val="32"/>
          <w:szCs w:val="32"/>
          <w:lang w:val="en-US" w:eastAsia="zh-CN"/>
        </w:rPr>
        <w:t>,</w:t>
      </w:r>
      <w:r>
        <w:rPr>
          <w:rFonts w:hint="eastAsia" w:eastAsia="仿宋_GB2312" w:cs="Times New Roman"/>
          <w:color w:val="000000"/>
          <w:sz w:val="32"/>
          <w:szCs w:val="32"/>
          <w:lang w:val="en-US" w:eastAsia="zh-CN"/>
        </w:rPr>
        <w:t>2</w:t>
      </w:r>
      <w:r>
        <w:rPr>
          <w:rFonts w:hint="eastAsia" w:ascii="Times New Roman" w:hAnsi="Times New Roman" w:eastAsia="仿宋_GB2312" w:cs="Times New Roman"/>
          <w:color w:val="000000"/>
          <w:sz w:val="32"/>
          <w:szCs w:val="32"/>
          <w:lang w:val="en-US" w:eastAsia="zh-CN"/>
        </w:rPr>
        <w:t>00</w:t>
      </w:r>
      <w:r>
        <w:rPr>
          <w:rFonts w:hint="default" w:ascii="Times New Roman" w:hAnsi="Times New Roman" w:eastAsia="仿宋_GB2312" w:cs="Times New Roman"/>
          <w:color w:val="000000"/>
          <w:sz w:val="32"/>
          <w:szCs w:val="32"/>
          <w:lang w:eastAsia="zh-CN"/>
        </w:rPr>
        <w:t>万元。</w:t>
      </w:r>
    </w:p>
    <w:p>
      <w:pPr>
        <w:keepNext w:val="0"/>
        <w:keepLines w:val="0"/>
        <w:pageBreakBefore w:val="0"/>
        <w:widowControl w:val="0"/>
        <w:kinsoku/>
        <w:wordWrap/>
        <w:overflowPunct/>
        <w:topLinePunct/>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根据《财政部关于对地方政府债务实行限额管理的实施意见》，各地债务限额在202</w:t>
      </w:r>
      <w:r>
        <w:rPr>
          <w:rFonts w:hint="eastAsia"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lang w:eastAsia="zh-CN"/>
        </w:rPr>
        <w:t>年债务限额的基础上，加上202</w:t>
      </w:r>
      <w:r>
        <w:rPr>
          <w:rFonts w:hint="eastAsia"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lang w:eastAsia="zh-CN"/>
        </w:rPr>
        <w:t>年新增债券额度和外债转贷规模确定。全区总的债务限额为</w:t>
      </w:r>
      <w:r>
        <w:rPr>
          <w:rFonts w:hint="eastAsia" w:eastAsia="仿宋_GB2312" w:cs="Times New Roman"/>
          <w:color w:val="000000"/>
          <w:sz w:val="32"/>
          <w:szCs w:val="32"/>
          <w:lang w:val="en-US" w:eastAsia="zh-CN"/>
        </w:rPr>
        <w:t>260</w:t>
      </w:r>
      <w:r>
        <w:rPr>
          <w:rFonts w:hint="default" w:ascii="Times New Roman" w:hAnsi="Times New Roman" w:eastAsia="仿宋_GB2312" w:cs="Times New Roman"/>
          <w:color w:val="000000"/>
          <w:sz w:val="32"/>
          <w:szCs w:val="32"/>
          <w:lang w:eastAsia="zh-CN"/>
        </w:rPr>
        <w:t>,</w:t>
      </w:r>
      <w:r>
        <w:rPr>
          <w:rFonts w:hint="eastAsia" w:eastAsia="仿宋_GB2312" w:cs="Times New Roman"/>
          <w:color w:val="000000"/>
          <w:sz w:val="32"/>
          <w:szCs w:val="32"/>
          <w:lang w:val="en-US" w:eastAsia="zh-CN"/>
        </w:rPr>
        <w:t>507</w:t>
      </w:r>
      <w:r>
        <w:rPr>
          <w:rFonts w:hint="default" w:ascii="Times New Roman" w:hAnsi="Times New Roman" w:eastAsia="仿宋_GB2312" w:cs="Times New Roman"/>
          <w:color w:val="000000"/>
          <w:sz w:val="32"/>
          <w:szCs w:val="32"/>
          <w:lang w:eastAsia="zh-CN"/>
        </w:rPr>
        <w:t>.05</w:t>
      </w:r>
      <w:r>
        <w:rPr>
          <w:rFonts w:hint="eastAsia" w:ascii="Times New Roman" w:hAnsi="Times New Roman" w:eastAsia="仿宋_GB2312" w:cs="Times New Roman"/>
          <w:color w:val="000000"/>
          <w:sz w:val="32"/>
          <w:szCs w:val="32"/>
          <w:lang w:eastAsia="zh-CN"/>
        </w:rPr>
        <w:t>万</w:t>
      </w:r>
      <w:r>
        <w:rPr>
          <w:rFonts w:hint="default" w:ascii="Times New Roman" w:hAnsi="Times New Roman" w:eastAsia="仿宋_GB2312" w:cs="Times New Roman"/>
          <w:color w:val="000000"/>
          <w:sz w:val="32"/>
          <w:szCs w:val="32"/>
          <w:lang w:eastAsia="zh-CN"/>
        </w:rPr>
        <w:t>元，其中：一般债务1</w:t>
      </w:r>
      <w:r>
        <w:rPr>
          <w:rFonts w:hint="eastAsia"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lang w:eastAsia="zh-CN"/>
        </w:rPr>
        <w:t>0,</w:t>
      </w:r>
      <w:r>
        <w:rPr>
          <w:rFonts w:hint="eastAsia" w:eastAsia="仿宋_GB2312" w:cs="Times New Roman"/>
          <w:color w:val="000000"/>
          <w:sz w:val="32"/>
          <w:szCs w:val="32"/>
          <w:lang w:val="en-US" w:eastAsia="zh-CN"/>
        </w:rPr>
        <w:t>83</w:t>
      </w:r>
      <w:r>
        <w:rPr>
          <w:rFonts w:hint="default" w:ascii="Times New Roman" w:hAnsi="Times New Roman" w:eastAsia="仿宋_GB2312" w:cs="Times New Roman"/>
          <w:color w:val="000000"/>
          <w:sz w:val="32"/>
          <w:szCs w:val="32"/>
          <w:lang w:eastAsia="zh-CN"/>
        </w:rPr>
        <w:t>0</w:t>
      </w:r>
      <w:r>
        <w:rPr>
          <w:rFonts w:hint="eastAsia" w:ascii="Times New Roman" w:hAnsi="Times New Roman" w:eastAsia="仿宋_GB2312" w:cs="Times New Roman"/>
          <w:color w:val="000000"/>
          <w:sz w:val="32"/>
          <w:szCs w:val="32"/>
          <w:lang w:eastAsia="zh-CN"/>
        </w:rPr>
        <w:t>万</w:t>
      </w:r>
      <w:r>
        <w:rPr>
          <w:rFonts w:hint="default" w:ascii="Times New Roman" w:hAnsi="Times New Roman" w:eastAsia="仿宋_GB2312" w:cs="Times New Roman"/>
          <w:color w:val="000000"/>
          <w:sz w:val="32"/>
          <w:szCs w:val="32"/>
          <w:lang w:eastAsia="zh-CN"/>
        </w:rPr>
        <w:t>元，专项债务</w:t>
      </w:r>
      <w:r>
        <w:rPr>
          <w:rFonts w:hint="eastAsia" w:eastAsia="仿宋_GB2312" w:cs="Times New Roman"/>
          <w:color w:val="000000"/>
          <w:sz w:val="32"/>
          <w:szCs w:val="32"/>
          <w:lang w:val="en-US" w:eastAsia="zh-CN"/>
        </w:rPr>
        <w:t>129</w:t>
      </w:r>
      <w:r>
        <w:rPr>
          <w:rFonts w:hint="default" w:ascii="Times New Roman" w:hAnsi="Times New Roman" w:eastAsia="仿宋_GB2312" w:cs="Times New Roman"/>
          <w:color w:val="000000"/>
          <w:sz w:val="32"/>
          <w:szCs w:val="32"/>
          <w:lang w:eastAsia="zh-CN"/>
        </w:rPr>
        <w:t>,</w:t>
      </w:r>
      <w:r>
        <w:rPr>
          <w:rFonts w:hint="eastAsia"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lang w:eastAsia="zh-CN"/>
        </w:rPr>
        <w:t>77.05</w:t>
      </w:r>
      <w:r>
        <w:rPr>
          <w:rFonts w:hint="eastAsia" w:ascii="Times New Roman" w:hAnsi="Times New Roman" w:eastAsia="仿宋_GB2312" w:cs="Times New Roman"/>
          <w:color w:val="000000"/>
          <w:sz w:val="32"/>
          <w:szCs w:val="32"/>
          <w:lang w:eastAsia="zh-CN"/>
        </w:rPr>
        <w:t>万</w:t>
      </w:r>
      <w:r>
        <w:rPr>
          <w:rFonts w:hint="default" w:ascii="Times New Roman" w:hAnsi="Times New Roman" w:eastAsia="仿宋_GB2312" w:cs="Times New Roman"/>
          <w:color w:val="000000"/>
          <w:sz w:val="32"/>
          <w:szCs w:val="32"/>
          <w:lang w:eastAsia="zh-CN"/>
        </w:rPr>
        <w:t>元。</w:t>
      </w:r>
    </w:p>
    <w:p>
      <w:pPr>
        <w:keepNext w:val="0"/>
        <w:keepLines w:val="0"/>
        <w:pageBreakBefore w:val="0"/>
        <w:widowControl w:val="0"/>
        <w:kinsoku/>
        <w:wordWrap/>
        <w:overflowPunct/>
        <w:topLinePunct/>
        <w:autoSpaceDE/>
        <w:autoSpaceDN/>
        <w:bidi w:val="0"/>
        <w:adjustRightInd/>
        <w:snapToGrid/>
        <w:spacing w:line="560" w:lineRule="exact"/>
        <w:ind w:left="0" w:firstLine="643" w:firstLineChars="200"/>
        <w:textAlignment w:val="auto"/>
        <w:rPr>
          <w:rFonts w:hint="eastAsia" w:ascii="Times New Roman" w:hAnsi="Times New Roman" w:eastAsia="楷体" w:cs="Times New Roman"/>
          <w:b/>
          <w:bCs/>
          <w:color w:val="000000"/>
          <w:sz w:val="32"/>
          <w:szCs w:val="32"/>
        </w:rPr>
      </w:pPr>
      <w:r>
        <w:rPr>
          <w:rFonts w:hint="eastAsia" w:ascii="Times New Roman" w:hAnsi="Times New Roman" w:eastAsia="楷体" w:cs="Times New Roman"/>
          <w:b/>
          <w:bCs/>
          <w:color w:val="000000"/>
          <w:sz w:val="32"/>
          <w:szCs w:val="32"/>
        </w:rPr>
        <w:t>（二）债务资金的安排情况</w:t>
      </w:r>
    </w:p>
    <w:p>
      <w:pPr>
        <w:keepNext w:val="0"/>
        <w:keepLines w:val="0"/>
        <w:pageBreakBefore w:val="0"/>
        <w:widowControl w:val="0"/>
        <w:kinsoku/>
        <w:wordWrap/>
        <w:overflowPunct/>
        <w:topLinePunct/>
        <w:autoSpaceDE/>
        <w:autoSpaceDN/>
        <w:bidi w:val="0"/>
        <w:adjustRightInd/>
        <w:snapToGrid/>
        <w:spacing w:line="560" w:lineRule="exact"/>
        <w:ind w:left="0" w:firstLine="640" w:firstLineChars="200"/>
        <w:textAlignment w:val="auto"/>
        <w:outlineLvl w:val="9"/>
        <w:rPr>
          <w:rFonts w:hint="eastAsia" w:ascii="Times New Roman" w:hAnsi="Times New Roman" w:eastAsia="仿宋_GB2312" w:cs="Times New Roman"/>
          <w:color w:val="000000"/>
          <w:sz w:val="32"/>
          <w:szCs w:val="32"/>
        </w:rPr>
      </w:pPr>
      <w:r>
        <w:rPr>
          <w:rFonts w:hint="eastAsia" w:ascii="Times New Roman" w:hAnsi="Times New Roman" w:eastAsia="仿宋_GB2312"/>
          <w:b w:val="0"/>
          <w:bCs w:val="0"/>
          <w:color w:val="auto"/>
          <w:sz w:val="32"/>
          <w:szCs w:val="32"/>
          <w:lang w:val="en-US" w:eastAsia="zh-CN"/>
        </w:rPr>
        <w:t>202</w:t>
      </w:r>
      <w:r>
        <w:rPr>
          <w:rFonts w:hint="eastAsia" w:eastAsia="仿宋_GB2312"/>
          <w:b w:val="0"/>
          <w:bCs w:val="0"/>
          <w:color w:val="auto"/>
          <w:sz w:val="32"/>
          <w:szCs w:val="32"/>
          <w:lang w:val="en-US" w:eastAsia="zh-CN"/>
        </w:rPr>
        <w:t>3</w:t>
      </w:r>
      <w:r>
        <w:rPr>
          <w:rFonts w:hint="eastAsia" w:ascii="Times New Roman" w:hAnsi="Times New Roman" w:eastAsia="仿宋_GB2312"/>
          <w:b w:val="0"/>
          <w:bCs w:val="0"/>
          <w:color w:val="auto"/>
          <w:sz w:val="32"/>
          <w:szCs w:val="32"/>
          <w:lang w:val="en-US" w:eastAsia="zh-CN"/>
        </w:rPr>
        <w:t>年12月，我区政府债务余额227,153.30万元（一般债务130,825.80万元，专项债务96,327.50万元）。202</w:t>
      </w:r>
      <w:r>
        <w:rPr>
          <w:rFonts w:hint="eastAsia" w:eastAsia="仿宋_GB2312"/>
          <w:b w:val="0"/>
          <w:bCs w:val="0"/>
          <w:color w:val="auto"/>
          <w:sz w:val="32"/>
          <w:szCs w:val="32"/>
          <w:lang w:val="en-US" w:eastAsia="zh-CN"/>
        </w:rPr>
        <w:t>3</w:t>
      </w:r>
      <w:r>
        <w:rPr>
          <w:rFonts w:hint="eastAsia" w:ascii="Times New Roman" w:hAnsi="Times New Roman" w:eastAsia="仿宋_GB2312"/>
          <w:b w:val="0"/>
          <w:bCs w:val="0"/>
          <w:color w:val="auto"/>
          <w:sz w:val="32"/>
          <w:szCs w:val="32"/>
          <w:lang w:val="en-US" w:eastAsia="zh-CN"/>
        </w:rPr>
        <w:t>年</w:t>
      </w:r>
      <w:r>
        <w:rPr>
          <w:rFonts w:hint="eastAsia" w:eastAsia="仿宋_GB2312"/>
          <w:b w:val="0"/>
          <w:bCs w:val="0"/>
          <w:color w:val="auto"/>
          <w:sz w:val="32"/>
          <w:szCs w:val="32"/>
          <w:lang w:val="en-US" w:eastAsia="zh-CN"/>
        </w:rPr>
        <w:t>发行</w:t>
      </w:r>
      <w:r>
        <w:rPr>
          <w:rFonts w:hint="default" w:ascii="Times New Roman" w:hAnsi="Times New Roman" w:eastAsia="仿宋_GB2312" w:cs="Times New Roman"/>
          <w:color w:val="000000"/>
          <w:sz w:val="32"/>
          <w:szCs w:val="32"/>
          <w:lang w:eastAsia="zh-CN"/>
        </w:rPr>
        <w:t>一般债再融资债券</w:t>
      </w:r>
      <w:r>
        <w:rPr>
          <w:rFonts w:hint="eastAsia"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lang w:eastAsia="zh-CN"/>
        </w:rPr>
        <w:t>,</w:t>
      </w:r>
      <w:r>
        <w:rPr>
          <w:rFonts w:hint="eastAsia" w:eastAsia="仿宋_GB2312" w:cs="Times New Roman"/>
          <w:color w:val="000000"/>
          <w:sz w:val="32"/>
          <w:szCs w:val="32"/>
          <w:lang w:val="en-US" w:eastAsia="zh-CN"/>
        </w:rPr>
        <w:t>400</w:t>
      </w:r>
      <w:r>
        <w:rPr>
          <w:rFonts w:hint="default" w:ascii="Times New Roman" w:hAnsi="Times New Roman" w:eastAsia="仿宋_GB2312" w:cs="Times New Roman"/>
          <w:color w:val="000000"/>
          <w:sz w:val="32"/>
          <w:szCs w:val="32"/>
          <w:lang w:eastAsia="zh-CN"/>
        </w:rPr>
        <w:t>万元，用于偿还以前年度到期一般债券。</w:t>
      </w:r>
      <w:r>
        <w:rPr>
          <w:rFonts w:hint="eastAsia" w:ascii="Times New Roman" w:hAnsi="Times New Roman" w:eastAsia="仿宋_GB2312" w:cs="Times New Roman"/>
          <w:color w:val="000000"/>
          <w:sz w:val="32"/>
          <w:szCs w:val="32"/>
        </w:rPr>
        <w:t>202</w:t>
      </w:r>
      <w:r>
        <w:rPr>
          <w:rFonts w:hint="eastAsia" w:eastAsia="仿宋_GB2312" w:cs="Times New Roman"/>
          <w:color w:val="000000"/>
          <w:sz w:val="32"/>
          <w:szCs w:val="32"/>
          <w:lang w:val="en-US" w:eastAsia="zh-CN"/>
        </w:rPr>
        <w:t>3</w:t>
      </w:r>
      <w:r>
        <w:rPr>
          <w:rFonts w:hint="eastAsia" w:ascii="Times New Roman" w:hAnsi="Times New Roman" w:eastAsia="仿宋_GB2312" w:cs="Times New Roman"/>
          <w:color w:val="000000"/>
          <w:sz w:val="32"/>
          <w:szCs w:val="32"/>
        </w:rPr>
        <w:t>年本级实际可安排的新增地方政府债务规模42,640万元，其中：一般债务10,440万元，专项债务32,200万元。具体安排如下：</w:t>
      </w:r>
    </w:p>
    <w:p>
      <w:pPr>
        <w:keepNext w:val="0"/>
        <w:keepLines w:val="0"/>
        <w:pageBreakBefore w:val="0"/>
        <w:widowControl w:val="0"/>
        <w:kinsoku/>
        <w:wordWrap/>
        <w:overflowPunct/>
        <w:topLinePunct/>
        <w:autoSpaceDE/>
        <w:autoSpaceDN/>
        <w:bidi w:val="0"/>
        <w:adjustRightInd/>
        <w:snapToGrid/>
        <w:spacing w:line="560" w:lineRule="exact"/>
        <w:ind w:left="0" w:firstLine="643" w:firstLineChars="200"/>
        <w:textAlignment w:val="auto"/>
        <w:rPr>
          <w:rFonts w:hint="eastAsia" w:ascii="Times New Roman" w:hAnsi="Times New Roman" w:eastAsia="仿宋_GB2312" w:cs="Times New Roman"/>
          <w:b/>
          <w:bCs/>
          <w:color w:val="000000"/>
          <w:sz w:val="32"/>
          <w:szCs w:val="32"/>
          <w:lang w:eastAsia="zh-CN"/>
        </w:rPr>
      </w:pPr>
      <w:r>
        <w:rPr>
          <w:rFonts w:hint="eastAsia" w:ascii="Times New Roman" w:hAnsi="Times New Roman" w:eastAsia="仿宋_GB2312" w:cs="Times New Roman"/>
          <w:b/>
          <w:bCs/>
          <w:color w:val="000000"/>
          <w:sz w:val="32"/>
          <w:szCs w:val="32"/>
        </w:rPr>
        <w:t>1</w:t>
      </w:r>
      <w:r>
        <w:rPr>
          <w:rFonts w:hint="eastAsia" w:ascii="Times New Roman" w:hAnsi="Times New Roman" w:eastAsia="仿宋_GB2312" w:cs="Times New Roman"/>
          <w:b/>
          <w:bCs/>
          <w:color w:val="000000"/>
          <w:sz w:val="32"/>
          <w:szCs w:val="32"/>
          <w:lang w:eastAsia="zh-CN"/>
        </w:rPr>
        <w:t>.一般债</w:t>
      </w:r>
    </w:p>
    <w:p>
      <w:pPr>
        <w:keepNext w:val="0"/>
        <w:keepLines w:val="0"/>
        <w:pageBreakBefore w:val="0"/>
        <w:widowControl w:val="0"/>
        <w:kinsoku/>
        <w:wordWrap/>
        <w:overflowPunct/>
        <w:topLinePunct/>
        <w:autoSpaceDE/>
        <w:autoSpaceDN/>
        <w:bidi w:val="0"/>
        <w:adjustRightInd/>
        <w:snapToGrid/>
        <w:spacing w:line="560" w:lineRule="exact"/>
        <w:ind w:left="0" w:firstLine="640" w:firstLineChars="200"/>
        <w:textAlignment w:val="auto"/>
        <w:outlineLvl w:val="9"/>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eastAsia="zh-CN"/>
        </w:rPr>
        <w:t>（1）</w:t>
      </w:r>
      <w:r>
        <w:rPr>
          <w:rFonts w:hint="eastAsia" w:ascii="Times New Roman" w:hAnsi="Times New Roman" w:eastAsia="仿宋_GB2312" w:cs="Times New Roman"/>
          <w:color w:val="000000"/>
          <w:sz w:val="32"/>
          <w:szCs w:val="32"/>
          <w:lang w:val="en-US" w:eastAsia="zh-CN"/>
        </w:rPr>
        <w:t>浔阳区曹家山综合安置小区（三期）建设</w:t>
      </w:r>
      <w:r>
        <w:rPr>
          <w:rFonts w:hint="eastAsia" w:eastAsia="仿宋_GB2312" w:cs="Times New Roman"/>
          <w:color w:val="000000"/>
          <w:sz w:val="32"/>
          <w:szCs w:val="32"/>
          <w:lang w:val="en-US" w:eastAsia="zh-CN"/>
        </w:rPr>
        <w:t>项目6,370</w:t>
      </w:r>
      <w:r>
        <w:rPr>
          <w:rFonts w:hint="eastAsia" w:ascii="Times New Roman" w:hAnsi="Times New Roman" w:eastAsia="仿宋_GB2312" w:cs="Times New Roman"/>
          <w:color w:val="000000"/>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60" w:lineRule="exact"/>
        <w:ind w:left="0" w:firstLine="640" w:firstLineChars="200"/>
        <w:textAlignment w:val="auto"/>
        <w:outlineLvl w:val="9"/>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2</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浔阳区政务服务大厅提升维修改造工程项目</w:t>
      </w:r>
      <w:r>
        <w:rPr>
          <w:rFonts w:hint="eastAsia" w:eastAsia="仿宋_GB2312" w:cs="Times New Roman"/>
          <w:color w:val="000000"/>
          <w:sz w:val="32"/>
          <w:szCs w:val="32"/>
          <w:lang w:val="en-US" w:eastAsia="zh-CN"/>
        </w:rPr>
        <w:t>17</w:t>
      </w:r>
      <w:r>
        <w:rPr>
          <w:rFonts w:hint="eastAsia" w:ascii="Times New Roman" w:hAnsi="Times New Roman" w:eastAsia="仿宋_GB2312" w:cs="Times New Roman"/>
          <w:color w:val="000000"/>
          <w:sz w:val="32"/>
          <w:szCs w:val="32"/>
          <w:lang w:val="en-US" w:eastAsia="zh-CN"/>
        </w:rPr>
        <w:t>0万元</w:t>
      </w:r>
      <w:r>
        <w:rPr>
          <w:rFonts w:hint="eastAsia" w:ascii="Times New Roman" w:hAnsi="Times New Roman" w:eastAsia="仿宋_GB2312" w:cs="Times New Roman"/>
          <w:color w:val="000000"/>
          <w:sz w:val="32"/>
          <w:szCs w:val="32"/>
        </w:rPr>
        <w:t>；</w:t>
      </w:r>
    </w:p>
    <w:p>
      <w:pPr>
        <w:keepNext w:val="0"/>
        <w:keepLines w:val="0"/>
        <w:pageBreakBefore w:val="0"/>
        <w:widowControl w:val="0"/>
        <w:kinsoku/>
        <w:wordWrap/>
        <w:overflowPunct/>
        <w:topLinePunct/>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3</w:t>
      </w:r>
      <w:r>
        <w:rPr>
          <w:rFonts w:hint="eastAsia" w:ascii="Times New Roman" w:hAnsi="Times New Roman" w:eastAsia="仿宋_GB2312" w:cs="Times New Roman"/>
          <w:color w:val="000000"/>
          <w:sz w:val="32"/>
          <w:szCs w:val="32"/>
          <w:lang w:eastAsia="zh-CN"/>
        </w:rPr>
        <w:t>）</w:t>
      </w:r>
      <w:r>
        <w:rPr>
          <w:rFonts w:hint="eastAsia" w:eastAsia="仿宋_GB2312" w:cs="Times New Roman"/>
          <w:color w:val="000000"/>
          <w:sz w:val="32"/>
          <w:szCs w:val="32"/>
          <w:lang w:val="en-US" w:eastAsia="zh-CN"/>
        </w:rPr>
        <w:t>湓浦</w:t>
      </w:r>
      <w:r>
        <w:rPr>
          <w:rFonts w:hint="eastAsia" w:ascii="Times New Roman" w:hAnsi="Times New Roman" w:eastAsia="仿宋_GB2312" w:cs="Times New Roman"/>
          <w:color w:val="000000"/>
          <w:sz w:val="32"/>
          <w:szCs w:val="32"/>
        </w:rPr>
        <w:t>街道创文改造项目</w:t>
      </w:r>
      <w:r>
        <w:rPr>
          <w:rFonts w:hint="eastAsia" w:eastAsia="仿宋_GB2312" w:cs="Times New Roman"/>
          <w:color w:val="000000"/>
          <w:sz w:val="32"/>
          <w:szCs w:val="32"/>
          <w:lang w:val="en-US" w:eastAsia="zh-CN"/>
        </w:rPr>
        <w:t>3</w:t>
      </w:r>
      <w:r>
        <w:rPr>
          <w:rFonts w:hint="eastAsia" w:ascii="Times New Roman" w:hAnsi="Times New Roman" w:eastAsia="仿宋_GB2312" w:cs="Times New Roman"/>
          <w:color w:val="000000"/>
          <w:sz w:val="32"/>
          <w:szCs w:val="32"/>
          <w:lang w:val="en-US" w:eastAsia="zh-CN"/>
        </w:rPr>
        <w:t>00万元</w:t>
      </w:r>
      <w:r>
        <w:rPr>
          <w:rFonts w:hint="eastAsia" w:ascii="Times New Roman" w:hAnsi="Times New Roman" w:eastAsia="仿宋_GB2312" w:cs="Times New Roman"/>
          <w:color w:val="000000"/>
          <w:sz w:val="32"/>
          <w:szCs w:val="32"/>
        </w:rPr>
        <w:t>；</w:t>
      </w:r>
    </w:p>
    <w:p>
      <w:pPr>
        <w:keepNext w:val="0"/>
        <w:keepLines w:val="0"/>
        <w:pageBreakBefore w:val="0"/>
        <w:widowControl w:val="0"/>
        <w:kinsoku/>
        <w:wordWrap/>
        <w:overflowPunct/>
        <w:topLinePunct/>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w:t>
      </w:r>
      <w:r>
        <w:rPr>
          <w:rFonts w:hint="eastAsia" w:eastAsia="仿宋_GB2312" w:cs="Times New Roman"/>
          <w:color w:val="000000"/>
          <w:sz w:val="32"/>
          <w:szCs w:val="32"/>
          <w:lang w:val="en-US" w:eastAsia="zh-CN"/>
        </w:rPr>
        <w:t>4</w:t>
      </w:r>
      <w:r>
        <w:rPr>
          <w:rFonts w:hint="eastAsia" w:ascii="Times New Roman" w:hAnsi="Times New Roman" w:eastAsia="仿宋_GB2312" w:cs="Times New Roman"/>
          <w:color w:val="000000"/>
          <w:sz w:val="32"/>
          <w:szCs w:val="32"/>
          <w:lang w:eastAsia="zh-CN"/>
        </w:rPr>
        <w:t>）</w:t>
      </w:r>
      <w:r>
        <w:rPr>
          <w:rFonts w:hint="eastAsia" w:eastAsia="仿宋_GB2312" w:cs="Times New Roman"/>
          <w:color w:val="000000"/>
          <w:sz w:val="32"/>
          <w:szCs w:val="32"/>
          <w:lang w:val="en-US" w:eastAsia="zh-CN"/>
        </w:rPr>
        <w:t>甘棠</w:t>
      </w:r>
      <w:r>
        <w:rPr>
          <w:rFonts w:hint="eastAsia" w:ascii="Times New Roman" w:hAnsi="Times New Roman" w:eastAsia="仿宋_GB2312" w:cs="Times New Roman"/>
          <w:color w:val="000000"/>
          <w:sz w:val="32"/>
          <w:szCs w:val="32"/>
        </w:rPr>
        <w:t>街道创文改造项目</w:t>
      </w:r>
      <w:r>
        <w:rPr>
          <w:rFonts w:hint="eastAsia" w:eastAsia="仿宋_GB2312" w:cs="Times New Roman"/>
          <w:color w:val="000000"/>
          <w:sz w:val="32"/>
          <w:szCs w:val="32"/>
          <w:lang w:val="en-US" w:eastAsia="zh-CN"/>
        </w:rPr>
        <w:t>3</w:t>
      </w:r>
      <w:r>
        <w:rPr>
          <w:rFonts w:hint="eastAsia" w:ascii="Times New Roman" w:hAnsi="Times New Roman" w:eastAsia="仿宋_GB2312" w:cs="Times New Roman"/>
          <w:color w:val="000000"/>
          <w:sz w:val="32"/>
          <w:szCs w:val="32"/>
          <w:lang w:val="en-US" w:eastAsia="zh-CN"/>
        </w:rPr>
        <w:t>00万元</w:t>
      </w:r>
      <w:r>
        <w:rPr>
          <w:rFonts w:hint="eastAsia" w:ascii="Times New Roman" w:hAnsi="Times New Roman" w:eastAsia="仿宋_GB2312" w:cs="Times New Roman"/>
          <w:color w:val="000000"/>
          <w:sz w:val="32"/>
          <w:szCs w:val="32"/>
        </w:rPr>
        <w:t>；</w:t>
      </w:r>
    </w:p>
    <w:p>
      <w:pPr>
        <w:keepNext w:val="0"/>
        <w:keepLines w:val="0"/>
        <w:pageBreakBefore w:val="0"/>
        <w:widowControl w:val="0"/>
        <w:kinsoku/>
        <w:wordWrap/>
        <w:overflowPunct/>
        <w:topLinePunct/>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w:t>
      </w:r>
      <w:r>
        <w:rPr>
          <w:rFonts w:hint="eastAsia" w:eastAsia="仿宋_GB2312" w:cs="Times New Roman"/>
          <w:color w:val="000000"/>
          <w:sz w:val="32"/>
          <w:szCs w:val="32"/>
          <w:lang w:val="en-US" w:eastAsia="zh-CN"/>
        </w:rPr>
        <w:t>5</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rPr>
        <w:t>人民路街道创文改造项目</w:t>
      </w:r>
      <w:r>
        <w:rPr>
          <w:rFonts w:hint="eastAsia" w:eastAsia="仿宋_GB2312" w:cs="Times New Roman"/>
          <w:color w:val="000000"/>
          <w:sz w:val="32"/>
          <w:szCs w:val="32"/>
          <w:lang w:val="en-US" w:eastAsia="zh-CN"/>
        </w:rPr>
        <w:t>3</w:t>
      </w:r>
      <w:r>
        <w:rPr>
          <w:rFonts w:hint="eastAsia" w:ascii="Times New Roman" w:hAnsi="Times New Roman" w:eastAsia="仿宋_GB2312" w:cs="Times New Roman"/>
          <w:color w:val="000000"/>
          <w:sz w:val="32"/>
          <w:szCs w:val="32"/>
          <w:lang w:val="en-US" w:eastAsia="zh-CN"/>
        </w:rPr>
        <w:t>00万元</w:t>
      </w:r>
      <w:r>
        <w:rPr>
          <w:rFonts w:hint="eastAsia" w:ascii="Times New Roman" w:hAnsi="Times New Roman" w:eastAsia="仿宋_GB2312" w:cs="Times New Roman"/>
          <w:color w:val="000000"/>
          <w:sz w:val="32"/>
          <w:szCs w:val="32"/>
        </w:rPr>
        <w:t>；</w:t>
      </w:r>
    </w:p>
    <w:p>
      <w:pPr>
        <w:keepNext w:val="0"/>
        <w:keepLines w:val="0"/>
        <w:pageBreakBefore w:val="0"/>
        <w:widowControl w:val="0"/>
        <w:kinsoku/>
        <w:wordWrap/>
        <w:overflowPunct/>
        <w:topLinePunct/>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w:t>
      </w:r>
      <w:r>
        <w:rPr>
          <w:rFonts w:hint="eastAsia" w:eastAsia="仿宋_GB2312" w:cs="Times New Roman"/>
          <w:color w:val="000000"/>
          <w:sz w:val="32"/>
          <w:szCs w:val="32"/>
          <w:lang w:val="en-US" w:eastAsia="zh-CN"/>
        </w:rPr>
        <w:t>6</w:t>
      </w:r>
      <w:r>
        <w:rPr>
          <w:rFonts w:hint="eastAsia" w:ascii="Times New Roman" w:hAnsi="Times New Roman" w:eastAsia="仿宋_GB2312" w:cs="Times New Roman"/>
          <w:color w:val="000000"/>
          <w:sz w:val="32"/>
          <w:szCs w:val="32"/>
          <w:lang w:eastAsia="zh-CN"/>
        </w:rPr>
        <w:t>）</w:t>
      </w:r>
      <w:r>
        <w:rPr>
          <w:rFonts w:hint="eastAsia" w:eastAsia="仿宋_GB2312" w:cs="Times New Roman"/>
          <w:color w:val="000000"/>
          <w:sz w:val="32"/>
          <w:szCs w:val="32"/>
          <w:lang w:val="en-US" w:eastAsia="zh-CN"/>
        </w:rPr>
        <w:t>白水湖</w:t>
      </w:r>
      <w:r>
        <w:rPr>
          <w:rFonts w:hint="eastAsia" w:ascii="Times New Roman" w:hAnsi="Times New Roman" w:eastAsia="仿宋_GB2312" w:cs="Times New Roman"/>
          <w:color w:val="000000"/>
          <w:sz w:val="32"/>
          <w:szCs w:val="32"/>
        </w:rPr>
        <w:t>街道创文改造项目</w:t>
      </w:r>
      <w:r>
        <w:rPr>
          <w:rFonts w:hint="eastAsia" w:eastAsia="仿宋_GB2312" w:cs="Times New Roman"/>
          <w:color w:val="000000"/>
          <w:sz w:val="32"/>
          <w:szCs w:val="32"/>
          <w:lang w:val="en-US" w:eastAsia="zh-CN"/>
        </w:rPr>
        <w:t>3</w:t>
      </w:r>
      <w:r>
        <w:rPr>
          <w:rFonts w:hint="eastAsia" w:ascii="Times New Roman" w:hAnsi="Times New Roman" w:eastAsia="仿宋_GB2312" w:cs="Times New Roman"/>
          <w:color w:val="000000"/>
          <w:sz w:val="32"/>
          <w:szCs w:val="32"/>
          <w:lang w:val="en-US" w:eastAsia="zh-CN"/>
        </w:rPr>
        <w:t>00万元</w:t>
      </w:r>
      <w:r>
        <w:rPr>
          <w:rFonts w:hint="eastAsia" w:ascii="Times New Roman" w:hAnsi="Times New Roman" w:eastAsia="仿宋_GB2312" w:cs="Times New Roman"/>
          <w:color w:val="000000"/>
          <w:sz w:val="32"/>
          <w:szCs w:val="32"/>
        </w:rPr>
        <w:t>；</w:t>
      </w:r>
    </w:p>
    <w:p>
      <w:pPr>
        <w:keepNext w:val="0"/>
        <w:keepLines w:val="0"/>
        <w:pageBreakBefore w:val="0"/>
        <w:widowControl w:val="0"/>
        <w:kinsoku/>
        <w:wordWrap/>
        <w:overflowPunct/>
        <w:topLinePunct/>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w:t>
      </w:r>
      <w:r>
        <w:rPr>
          <w:rFonts w:hint="eastAsia" w:eastAsia="仿宋_GB2312" w:cs="Times New Roman"/>
          <w:color w:val="000000"/>
          <w:sz w:val="32"/>
          <w:szCs w:val="32"/>
          <w:lang w:val="en-US" w:eastAsia="zh-CN"/>
        </w:rPr>
        <w:t>7</w:t>
      </w:r>
      <w:r>
        <w:rPr>
          <w:rFonts w:hint="eastAsia" w:ascii="Times New Roman" w:hAnsi="Times New Roman" w:eastAsia="仿宋_GB2312" w:cs="Times New Roman"/>
          <w:color w:val="000000"/>
          <w:sz w:val="32"/>
          <w:szCs w:val="32"/>
          <w:lang w:eastAsia="zh-CN"/>
        </w:rPr>
        <w:t>）</w:t>
      </w:r>
      <w:r>
        <w:rPr>
          <w:rFonts w:hint="eastAsia" w:eastAsia="仿宋_GB2312" w:cs="Times New Roman"/>
          <w:color w:val="000000"/>
          <w:sz w:val="32"/>
          <w:szCs w:val="32"/>
          <w:lang w:val="en-US" w:eastAsia="zh-CN"/>
        </w:rPr>
        <w:t>金鸡坡</w:t>
      </w:r>
      <w:r>
        <w:rPr>
          <w:rFonts w:hint="eastAsia" w:ascii="Times New Roman" w:hAnsi="Times New Roman" w:eastAsia="仿宋_GB2312" w:cs="Times New Roman"/>
          <w:color w:val="000000"/>
          <w:sz w:val="32"/>
          <w:szCs w:val="32"/>
        </w:rPr>
        <w:t>街道创文改造项目</w:t>
      </w:r>
      <w:r>
        <w:rPr>
          <w:rFonts w:hint="eastAsia" w:eastAsia="仿宋_GB2312" w:cs="Times New Roman"/>
          <w:color w:val="000000"/>
          <w:sz w:val="32"/>
          <w:szCs w:val="32"/>
          <w:lang w:val="en-US" w:eastAsia="zh-CN"/>
        </w:rPr>
        <w:t>3</w:t>
      </w:r>
      <w:r>
        <w:rPr>
          <w:rFonts w:hint="eastAsia" w:ascii="Times New Roman" w:hAnsi="Times New Roman" w:eastAsia="仿宋_GB2312" w:cs="Times New Roman"/>
          <w:color w:val="000000"/>
          <w:sz w:val="32"/>
          <w:szCs w:val="32"/>
          <w:lang w:val="en-US" w:eastAsia="zh-CN"/>
        </w:rPr>
        <w:t>00万元</w:t>
      </w:r>
      <w:r>
        <w:rPr>
          <w:rFonts w:hint="eastAsia" w:ascii="Times New Roman" w:hAnsi="Times New Roman" w:eastAsia="仿宋_GB2312" w:cs="Times New Roman"/>
          <w:color w:val="000000"/>
          <w:sz w:val="32"/>
          <w:szCs w:val="32"/>
        </w:rPr>
        <w:t>；</w:t>
      </w:r>
    </w:p>
    <w:p>
      <w:pPr>
        <w:keepNext w:val="0"/>
        <w:keepLines w:val="0"/>
        <w:pageBreakBefore w:val="0"/>
        <w:widowControl w:val="0"/>
        <w:kinsoku/>
        <w:wordWrap/>
        <w:overflowPunct/>
        <w:topLinePunct/>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w:t>
      </w:r>
      <w:r>
        <w:rPr>
          <w:rFonts w:hint="eastAsia" w:eastAsia="仿宋_GB2312" w:cs="Times New Roman"/>
          <w:color w:val="000000"/>
          <w:sz w:val="32"/>
          <w:szCs w:val="32"/>
          <w:lang w:val="en-US" w:eastAsia="zh-CN"/>
        </w:rPr>
        <w:t>8</w:t>
      </w:r>
      <w:r>
        <w:rPr>
          <w:rFonts w:hint="eastAsia" w:ascii="Times New Roman" w:hAnsi="Times New Roman" w:eastAsia="仿宋_GB2312" w:cs="Times New Roman"/>
          <w:color w:val="000000"/>
          <w:sz w:val="32"/>
          <w:szCs w:val="32"/>
          <w:lang w:eastAsia="zh-CN"/>
        </w:rPr>
        <w:t>）</w:t>
      </w:r>
      <w:r>
        <w:rPr>
          <w:rFonts w:hint="eastAsia" w:eastAsia="仿宋_GB2312" w:cs="Times New Roman"/>
          <w:color w:val="000000"/>
          <w:sz w:val="32"/>
          <w:szCs w:val="32"/>
          <w:lang w:val="en-US" w:eastAsia="zh-CN"/>
        </w:rPr>
        <w:t>浔阳区湖滨教育集团柴桑校区新建项目5</w:t>
      </w:r>
      <w:r>
        <w:rPr>
          <w:rFonts w:hint="eastAsia" w:ascii="Times New Roman" w:hAnsi="Times New Roman" w:eastAsia="仿宋_GB2312" w:cs="Times New Roman"/>
          <w:color w:val="000000"/>
          <w:sz w:val="32"/>
          <w:szCs w:val="32"/>
          <w:lang w:val="en-US" w:eastAsia="zh-CN"/>
        </w:rPr>
        <w:t>00万元</w:t>
      </w:r>
      <w:r>
        <w:rPr>
          <w:rFonts w:hint="eastAsia" w:ascii="Times New Roman" w:hAnsi="Times New Roman" w:eastAsia="仿宋_GB2312" w:cs="Times New Roman"/>
          <w:color w:val="000000"/>
          <w:sz w:val="32"/>
          <w:szCs w:val="32"/>
        </w:rPr>
        <w:t>；</w:t>
      </w:r>
    </w:p>
    <w:p>
      <w:pPr>
        <w:keepNext w:val="0"/>
        <w:keepLines w:val="0"/>
        <w:pageBreakBefore w:val="0"/>
        <w:widowControl w:val="0"/>
        <w:kinsoku/>
        <w:wordWrap/>
        <w:overflowPunct/>
        <w:topLinePunct/>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w:t>
      </w:r>
      <w:r>
        <w:rPr>
          <w:rFonts w:hint="eastAsia" w:eastAsia="仿宋_GB2312" w:cs="Times New Roman"/>
          <w:color w:val="000000"/>
          <w:sz w:val="32"/>
          <w:szCs w:val="32"/>
          <w:lang w:val="en-US" w:eastAsia="zh-CN"/>
        </w:rPr>
        <w:t>9</w:t>
      </w:r>
      <w:r>
        <w:rPr>
          <w:rFonts w:hint="eastAsia" w:ascii="Times New Roman" w:hAnsi="Times New Roman" w:eastAsia="仿宋_GB2312" w:cs="Times New Roman"/>
          <w:color w:val="000000"/>
          <w:sz w:val="32"/>
          <w:szCs w:val="32"/>
          <w:lang w:eastAsia="zh-CN"/>
        </w:rPr>
        <w:t>）</w:t>
      </w:r>
      <w:r>
        <w:rPr>
          <w:rFonts w:hint="eastAsia" w:eastAsia="仿宋_GB2312" w:cs="Times New Roman"/>
          <w:color w:val="000000"/>
          <w:sz w:val="32"/>
          <w:szCs w:val="32"/>
          <w:lang w:val="en-US" w:eastAsia="zh-CN"/>
        </w:rPr>
        <w:t>长江干流江西段崩岸应急治理（浔阳段）二期项目1,4</w:t>
      </w:r>
      <w:r>
        <w:rPr>
          <w:rFonts w:hint="eastAsia" w:ascii="Times New Roman" w:hAnsi="Times New Roman" w:eastAsia="仿宋_GB2312" w:cs="Times New Roman"/>
          <w:color w:val="000000"/>
          <w:sz w:val="32"/>
          <w:szCs w:val="32"/>
          <w:lang w:val="en-US" w:eastAsia="zh-CN"/>
        </w:rPr>
        <w:t>00万元</w:t>
      </w:r>
      <w:r>
        <w:rPr>
          <w:rFonts w:hint="eastAsia" w:ascii="Times New Roman" w:hAnsi="Times New Roman" w:eastAsia="仿宋_GB2312" w:cs="Times New Roman"/>
          <w:color w:val="000000"/>
          <w:sz w:val="32"/>
          <w:szCs w:val="32"/>
        </w:rPr>
        <w:t>；</w:t>
      </w:r>
    </w:p>
    <w:p>
      <w:pPr>
        <w:keepNext w:val="0"/>
        <w:keepLines w:val="0"/>
        <w:pageBreakBefore w:val="0"/>
        <w:widowControl w:val="0"/>
        <w:kinsoku/>
        <w:wordWrap/>
        <w:overflowPunct/>
        <w:topLinePunct/>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w:t>
      </w:r>
      <w:r>
        <w:rPr>
          <w:rFonts w:hint="eastAsia" w:eastAsia="仿宋_GB2312" w:cs="Times New Roman"/>
          <w:color w:val="000000"/>
          <w:sz w:val="32"/>
          <w:szCs w:val="32"/>
          <w:lang w:val="en-US" w:eastAsia="zh-CN"/>
        </w:rPr>
        <w:t>10</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rPr>
        <w:t>浔阳区湖滨教育集团大树下校区新建项目</w:t>
      </w:r>
      <w:r>
        <w:rPr>
          <w:rFonts w:hint="eastAsia" w:eastAsia="仿宋_GB2312" w:cs="Times New Roman"/>
          <w:color w:val="000000"/>
          <w:sz w:val="32"/>
          <w:szCs w:val="32"/>
          <w:lang w:val="en-US" w:eastAsia="zh-CN"/>
        </w:rPr>
        <w:t>500</w:t>
      </w:r>
      <w:r>
        <w:rPr>
          <w:rFonts w:hint="eastAsia" w:ascii="Times New Roman" w:hAnsi="Times New Roman" w:eastAsia="仿宋_GB2312" w:cs="Times New Roman"/>
          <w:color w:val="000000"/>
          <w:sz w:val="32"/>
          <w:szCs w:val="32"/>
          <w:lang w:val="en-US" w:eastAsia="zh-CN"/>
        </w:rPr>
        <w:t>万元</w:t>
      </w:r>
      <w:r>
        <w:rPr>
          <w:rFonts w:hint="eastAsia" w:ascii="Times New Roman" w:hAnsi="Times New Roman" w:eastAsia="仿宋_GB2312" w:cs="Times New Roman"/>
          <w:color w:val="000000"/>
          <w:sz w:val="32"/>
          <w:szCs w:val="32"/>
          <w:lang w:eastAsia="zh-CN"/>
        </w:rPr>
        <w:t>。</w:t>
      </w:r>
    </w:p>
    <w:p>
      <w:pPr>
        <w:keepNext w:val="0"/>
        <w:keepLines w:val="0"/>
        <w:pageBreakBefore w:val="0"/>
        <w:widowControl w:val="0"/>
        <w:kinsoku/>
        <w:wordWrap/>
        <w:overflowPunct/>
        <w:topLinePunct/>
        <w:autoSpaceDE/>
        <w:autoSpaceDN/>
        <w:bidi w:val="0"/>
        <w:adjustRightInd/>
        <w:snapToGrid/>
        <w:spacing w:line="560" w:lineRule="exact"/>
        <w:ind w:left="0" w:firstLine="643" w:firstLineChars="200"/>
        <w:textAlignment w:val="auto"/>
        <w:rPr>
          <w:rFonts w:hint="eastAsia" w:ascii="Times New Roman" w:hAnsi="Times New Roman" w:eastAsia="仿宋_GB2312" w:cs="Times New Roman"/>
          <w:b/>
          <w:bCs/>
          <w:color w:val="000000"/>
          <w:sz w:val="32"/>
          <w:szCs w:val="32"/>
          <w:lang w:val="en-US" w:eastAsia="zh-CN"/>
        </w:rPr>
      </w:pPr>
      <w:r>
        <w:rPr>
          <w:rFonts w:hint="eastAsia" w:ascii="Times New Roman" w:hAnsi="Times New Roman" w:eastAsia="仿宋_GB2312" w:cs="Times New Roman"/>
          <w:b/>
          <w:bCs/>
          <w:color w:val="000000"/>
          <w:sz w:val="32"/>
          <w:szCs w:val="32"/>
          <w:lang w:val="en-US" w:eastAsia="zh-CN"/>
        </w:rPr>
        <w:t>2</w:t>
      </w:r>
      <w:r>
        <w:rPr>
          <w:rFonts w:hint="eastAsia" w:ascii="Times New Roman" w:hAnsi="Times New Roman" w:eastAsia="仿宋_GB2312" w:cs="Times New Roman"/>
          <w:b/>
          <w:bCs/>
          <w:color w:val="000000"/>
          <w:sz w:val="32"/>
          <w:szCs w:val="32"/>
          <w:lang w:eastAsia="zh-CN"/>
        </w:rPr>
        <w:t>.一般债</w:t>
      </w:r>
      <w:r>
        <w:rPr>
          <w:rFonts w:hint="eastAsia" w:ascii="Times New Roman" w:hAnsi="Times New Roman" w:eastAsia="仿宋_GB2312" w:cs="Times New Roman"/>
          <w:b/>
          <w:bCs/>
          <w:color w:val="000000"/>
          <w:sz w:val="32"/>
          <w:szCs w:val="32"/>
          <w:lang w:val="en-US" w:eastAsia="zh-CN"/>
        </w:rPr>
        <w:t>调整</w:t>
      </w:r>
    </w:p>
    <w:p>
      <w:pPr>
        <w:keepNext w:val="0"/>
        <w:keepLines w:val="0"/>
        <w:pageBreakBefore w:val="0"/>
        <w:widowControl w:val="0"/>
        <w:kinsoku/>
        <w:wordWrap/>
        <w:overflowPunct/>
        <w:topLinePunct/>
        <w:autoSpaceDE/>
        <w:autoSpaceDN/>
        <w:bidi w:val="0"/>
        <w:adjustRightInd/>
        <w:snapToGrid/>
        <w:spacing w:line="560" w:lineRule="exact"/>
        <w:ind w:left="0" w:firstLine="640" w:firstLineChars="200"/>
        <w:textAlignment w:val="auto"/>
        <w:outlineLvl w:val="9"/>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因项目规模变更，将2023年发行的一般债项目“浔阳区湖滨教育集团柴桑校区新建项目”500万元，调整至“浔阳区湖滨教育集团大树下校区新建项目”。</w:t>
      </w:r>
    </w:p>
    <w:p>
      <w:pPr>
        <w:keepNext w:val="0"/>
        <w:keepLines w:val="0"/>
        <w:pageBreakBefore w:val="0"/>
        <w:widowControl w:val="0"/>
        <w:kinsoku/>
        <w:wordWrap/>
        <w:overflowPunct/>
        <w:topLinePunct/>
        <w:autoSpaceDE/>
        <w:autoSpaceDN/>
        <w:bidi w:val="0"/>
        <w:adjustRightInd/>
        <w:snapToGrid/>
        <w:spacing w:line="560" w:lineRule="exact"/>
        <w:ind w:left="0"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将以下已完工项目的一般债结余资金2</w:t>
      </w:r>
      <w:r>
        <w:rPr>
          <w:rFonts w:hint="eastAsia"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val="en-US" w:eastAsia="zh-CN"/>
        </w:rPr>
        <w:t>55</w:t>
      </w:r>
      <w:r>
        <w:rPr>
          <w:rFonts w:hint="eastAsia" w:eastAsia="仿宋_GB2312" w:cs="Times New Roman"/>
          <w:color w:val="000000"/>
          <w:sz w:val="32"/>
          <w:szCs w:val="32"/>
          <w:lang w:val="en-US" w:eastAsia="zh-CN"/>
        </w:rPr>
        <w:t>6</w:t>
      </w:r>
      <w:r>
        <w:rPr>
          <w:rFonts w:hint="eastAsia" w:ascii="Times New Roman" w:hAnsi="Times New Roman" w:eastAsia="仿宋_GB2312" w:cs="Times New Roman"/>
          <w:color w:val="000000"/>
          <w:sz w:val="32"/>
          <w:szCs w:val="32"/>
          <w:lang w:val="en-US" w:eastAsia="zh-CN"/>
        </w:rPr>
        <w:t>万元调整至“九江市浔阳区曹家山综合安置小区（三期）建设项目”：</w:t>
      </w:r>
    </w:p>
    <w:p>
      <w:pPr>
        <w:keepNext w:val="0"/>
        <w:keepLines w:val="0"/>
        <w:pageBreakBefore w:val="0"/>
        <w:widowControl w:val="0"/>
        <w:kinsoku/>
        <w:wordWrap/>
        <w:overflowPunct/>
        <w:topLinePunct/>
        <w:autoSpaceDE/>
        <w:autoSpaceDN/>
        <w:bidi w:val="0"/>
        <w:adjustRightInd/>
        <w:snapToGrid/>
        <w:spacing w:line="560" w:lineRule="exact"/>
        <w:ind w:left="0" w:firstLine="640" w:firstLineChars="200"/>
        <w:textAlignment w:val="auto"/>
        <w:outlineLvl w:val="9"/>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（1）2022年度南湖路片区梅园电力改造项目及环境整改项目213万元；</w:t>
      </w:r>
    </w:p>
    <w:p>
      <w:pPr>
        <w:keepNext w:val="0"/>
        <w:keepLines w:val="0"/>
        <w:pageBreakBefore w:val="0"/>
        <w:widowControl w:val="0"/>
        <w:kinsoku/>
        <w:wordWrap/>
        <w:overflowPunct/>
        <w:topLinePunct/>
        <w:autoSpaceDE/>
        <w:autoSpaceDN/>
        <w:bidi w:val="0"/>
        <w:adjustRightInd/>
        <w:snapToGrid/>
        <w:spacing w:line="560" w:lineRule="exact"/>
        <w:ind w:left="0" w:firstLine="640" w:firstLineChars="200"/>
        <w:textAlignment w:val="auto"/>
        <w:outlineLvl w:val="9"/>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（2）白水湖街道基层治理多元化服务提升项目577万元；</w:t>
      </w:r>
    </w:p>
    <w:p>
      <w:pPr>
        <w:keepNext w:val="0"/>
        <w:keepLines w:val="0"/>
        <w:pageBreakBefore w:val="0"/>
        <w:widowControl w:val="0"/>
        <w:kinsoku/>
        <w:wordWrap/>
        <w:overflowPunct/>
        <w:topLinePunct/>
        <w:autoSpaceDE/>
        <w:autoSpaceDN/>
        <w:bidi w:val="0"/>
        <w:adjustRightInd/>
        <w:snapToGrid/>
        <w:spacing w:line="560" w:lineRule="exact"/>
        <w:ind w:left="0" w:firstLine="640" w:firstLineChars="200"/>
        <w:textAlignment w:val="auto"/>
        <w:outlineLvl w:val="9"/>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（3）白水湖街道“石油公司”等小区改造项目1万元；</w:t>
      </w:r>
    </w:p>
    <w:p>
      <w:pPr>
        <w:keepNext w:val="0"/>
        <w:keepLines w:val="0"/>
        <w:pageBreakBefore w:val="0"/>
        <w:widowControl w:val="0"/>
        <w:kinsoku/>
        <w:wordWrap/>
        <w:overflowPunct/>
        <w:topLinePunct/>
        <w:autoSpaceDE/>
        <w:autoSpaceDN/>
        <w:bidi w:val="0"/>
        <w:adjustRightInd/>
        <w:snapToGrid/>
        <w:spacing w:line="560" w:lineRule="exact"/>
        <w:ind w:left="0" w:firstLine="640" w:firstLineChars="200"/>
        <w:textAlignment w:val="auto"/>
        <w:outlineLvl w:val="9"/>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（4）金鸡坡街道背街小巷整治改造项目8万元；</w:t>
      </w:r>
    </w:p>
    <w:p>
      <w:pPr>
        <w:keepNext w:val="0"/>
        <w:keepLines w:val="0"/>
        <w:pageBreakBefore w:val="0"/>
        <w:widowControl w:val="0"/>
        <w:kinsoku/>
        <w:wordWrap/>
        <w:overflowPunct/>
        <w:topLinePunct/>
        <w:autoSpaceDE/>
        <w:autoSpaceDN/>
        <w:bidi w:val="0"/>
        <w:adjustRightInd/>
        <w:snapToGrid/>
        <w:spacing w:line="560" w:lineRule="exact"/>
        <w:ind w:left="0" w:firstLine="640" w:firstLineChars="200"/>
        <w:textAlignment w:val="auto"/>
        <w:outlineLvl w:val="9"/>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（5）金鸡坡街道背街小巷改造项目6万元；</w:t>
      </w:r>
    </w:p>
    <w:p>
      <w:pPr>
        <w:keepNext w:val="0"/>
        <w:keepLines w:val="0"/>
        <w:pageBreakBefore w:val="0"/>
        <w:widowControl w:val="0"/>
        <w:kinsoku/>
        <w:wordWrap/>
        <w:overflowPunct/>
        <w:topLinePunct/>
        <w:autoSpaceDE/>
        <w:autoSpaceDN/>
        <w:bidi w:val="0"/>
        <w:adjustRightInd/>
        <w:snapToGrid/>
        <w:spacing w:line="560" w:lineRule="exact"/>
        <w:ind w:left="0" w:firstLine="640" w:firstLineChars="200"/>
        <w:textAlignment w:val="auto"/>
        <w:outlineLvl w:val="9"/>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（6）十里大道两侧建筑立面整治及管线下地项目（浔阳区段）1</w:t>
      </w:r>
      <w:r>
        <w:rPr>
          <w:rFonts w:hint="eastAsia"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val="en-US" w:eastAsia="zh-CN"/>
        </w:rPr>
        <w:t>05</w:t>
      </w:r>
      <w:r>
        <w:rPr>
          <w:rFonts w:hint="eastAsia" w:eastAsia="仿宋_GB2312" w:cs="Times New Roman"/>
          <w:color w:val="000000"/>
          <w:sz w:val="32"/>
          <w:szCs w:val="32"/>
          <w:lang w:val="en-US" w:eastAsia="zh-CN"/>
        </w:rPr>
        <w:t>5</w:t>
      </w:r>
      <w:r>
        <w:rPr>
          <w:rFonts w:hint="eastAsia" w:ascii="Times New Roman" w:hAnsi="Times New Roman" w:eastAsia="仿宋_GB2312" w:cs="Times New Roman"/>
          <w:color w:val="000000"/>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60" w:lineRule="exact"/>
        <w:ind w:left="0" w:firstLine="640" w:firstLineChars="200"/>
        <w:textAlignment w:val="auto"/>
        <w:outlineLvl w:val="9"/>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（7）浔阳区袁家湖整治项目19</w:t>
      </w:r>
      <w:r>
        <w:rPr>
          <w:rFonts w:hint="eastAsia" w:eastAsia="仿宋_GB2312" w:cs="Times New Roman"/>
          <w:color w:val="000000"/>
          <w:sz w:val="32"/>
          <w:szCs w:val="32"/>
          <w:lang w:val="en-US" w:eastAsia="zh-CN"/>
        </w:rPr>
        <w:t>6</w:t>
      </w:r>
      <w:r>
        <w:rPr>
          <w:rFonts w:hint="eastAsia" w:ascii="Times New Roman" w:hAnsi="Times New Roman" w:eastAsia="仿宋_GB2312" w:cs="Times New Roman"/>
          <w:color w:val="000000"/>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60" w:lineRule="exact"/>
        <w:ind w:left="0" w:firstLine="640" w:firstLineChars="200"/>
        <w:textAlignment w:val="auto"/>
        <w:outlineLvl w:val="9"/>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（8）长江干流江西段崩岸应急治理（浔阳段）二期项目500万元。</w:t>
      </w:r>
    </w:p>
    <w:p>
      <w:pPr>
        <w:keepNext w:val="0"/>
        <w:keepLines w:val="0"/>
        <w:pageBreakBefore w:val="0"/>
        <w:widowControl w:val="0"/>
        <w:kinsoku/>
        <w:wordWrap/>
        <w:overflowPunct/>
        <w:topLinePunct/>
        <w:autoSpaceDE/>
        <w:autoSpaceDN/>
        <w:bidi w:val="0"/>
        <w:adjustRightInd/>
        <w:snapToGrid/>
        <w:spacing w:line="560" w:lineRule="exact"/>
        <w:ind w:left="0" w:firstLine="643" w:firstLineChars="200"/>
        <w:textAlignment w:val="auto"/>
        <w:rPr>
          <w:rFonts w:hint="eastAsia" w:ascii="Times New Roman" w:hAnsi="Times New Roman" w:eastAsia="仿宋_GB2312" w:cs="Times New Roman"/>
          <w:b/>
          <w:bCs/>
          <w:color w:val="000000"/>
          <w:sz w:val="32"/>
          <w:szCs w:val="32"/>
          <w:lang w:eastAsia="zh-CN"/>
        </w:rPr>
      </w:pPr>
      <w:r>
        <w:rPr>
          <w:rFonts w:hint="eastAsia" w:ascii="Times New Roman" w:hAnsi="Times New Roman" w:eastAsia="仿宋_GB2312" w:cs="Times New Roman"/>
          <w:b/>
          <w:bCs/>
          <w:color w:val="000000"/>
          <w:sz w:val="32"/>
          <w:szCs w:val="32"/>
          <w:lang w:val="en-US" w:eastAsia="zh-CN"/>
        </w:rPr>
        <w:t>3</w:t>
      </w:r>
      <w:r>
        <w:rPr>
          <w:rFonts w:hint="eastAsia" w:ascii="Times New Roman" w:hAnsi="Times New Roman" w:eastAsia="仿宋_GB2312" w:cs="Times New Roman"/>
          <w:b/>
          <w:bCs/>
          <w:color w:val="000000"/>
          <w:sz w:val="32"/>
          <w:szCs w:val="32"/>
          <w:lang w:eastAsia="zh-CN"/>
        </w:rPr>
        <w:t>.专项债</w:t>
      </w:r>
    </w:p>
    <w:p>
      <w:pPr>
        <w:keepNext w:val="0"/>
        <w:keepLines w:val="0"/>
        <w:pageBreakBefore w:val="0"/>
        <w:widowControl w:val="0"/>
        <w:kinsoku/>
        <w:wordWrap/>
        <w:overflowPunct/>
        <w:topLinePunct/>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w:t>
      </w:r>
      <w:r>
        <w:rPr>
          <w:rFonts w:hint="eastAsia" w:eastAsia="仿宋_GB2312" w:cs="Times New Roman"/>
          <w:color w:val="000000"/>
          <w:sz w:val="32"/>
          <w:szCs w:val="32"/>
          <w:lang w:val="en-US" w:eastAsia="zh-CN"/>
        </w:rPr>
        <w:t>1</w:t>
      </w:r>
      <w:r>
        <w:rPr>
          <w:rFonts w:hint="eastAsia" w:ascii="Times New Roman" w:hAnsi="Times New Roman" w:eastAsia="仿宋_GB2312" w:cs="Times New Roman"/>
          <w:color w:val="000000"/>
          <w:sz w:val="32"/>
          <w:szCs w:val="32"/>
          <w:lang w:eastAsia="zh-CN"/>
        </w:rPr>
        <w:t>）浔阳区第四幼儿园分园建设项目二期</w:t>
      </w:r>
      <w:r>
        <w:rPr>
          <w:rFonts w:hint="eastAsia" w:eastAsia="仿宋_GB2312" w:cs="Times New Roman"/>
          <w:color w:val="000000"/>
          <w:sz w:val="32"/>
          <w:szCs w:val="32"/>
          <w:lang w:val="en-US" w:eastAsia="zh-CN"/>
        </w:rPr>
        <w:t>1</w:t>
      </w:r>
      <w:r>
        <w:rPr>
          <w:rFonts w:hint="eastAsia" w:ascii="Times New Roman" w:hAnsi="Times New Roman" w:eastAsia="仿宋_GB2312" w:cs="Times New Roman"/>
          <w:color w:val="000000"/>
          <w:sz w:val="32"/>
          <w:szCs w:val="32"/>
          <w:lang w:val="en-US" w:eastAsia="zh-CN"/>
        </w:rPr>
        <w:t>,</w:t>
      </w:r>
      <w:r>
        <w:rPr>
          <w:rFonts w:hint="eastAsia" w:eastAsia="仿宋_GB2312" w:cs="Times New Roman"/>
          <w:color w:val="000000"/>
          <w:sz w:val="32"/>
          <w:szCs w:val="32"/>
          <w:lang w:val="en-US" w:eastAsia="zh-CN"/>
        </w:rPr>
        <w:t>0</w:t>
      </w:r>
      <w:r>
        <w:rPr>
          <w:rFonts w:hint="eastAsia" w:ascii="Times New Roman" w:hAnsi="Times New Roman" w:eastAsia="仿宋_GB2312" w:cs="Times New Roman"/>
          <w:color w:val="000000"/>
          <w:sz w:val="32"/>
          <w:szCs w:val="32"/>
          <w:lang w:eastAsia="zh-CN"/>
        </w:rPr>
        <w:t>00万元；</w:t>
      </w:r>
    </w:p>
    <w:p>
      <w:pPr>
        <w:keepNext w:val="0"/>
        <w:keepLines w:val="0"/>
        <w:pageBreakBefore w:val="0"/>
        <w:widowControl w:val="0"/>
        <w:kinsoku/>
        <w:wordWrap/>
        <w:overflowPunct/>
        <w:topLinePunct/>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w:t>
      </w:r>
      <w:r>
        <w:rPr>
          <w:rFonts w:hint="eastAsia" w:eastAsia="仿宋_GB2312" w:cs="Times New Roman"/>
          <w:color w:val="000000"/>
          <w:sz w:val="32"/>
          <w:szCs w:val="32"/>
          <w:lang w:val="en-US" w:eastAsia="zh-CN"/>
        </w:rPr>
        <w:t>2</w:t>
      </w:r>
      <w:r>
        <w:rPr>
          <w:rFonts w:hint="eastAsia" w:ascii="Times New Roman" w:hAnsi="Times New Roman" w:eastAsia="仿宋_GB2312" w:cs="Times New Roman"/>
          <w:color w:val="000000"/>
          <w:sz w:val="32"/>
          <w:szCs w:val="32"/>
          <w:lang w:eastAsia="zh-CN"/>
        </w:rPr>
        <w:t>）金鸡坡街道202</w:t>
      </w:r>
      <w:r>
        <w:rPr>
          <w:rFonts w:hint="eastAsia" w:eastAsia="仿宋_GB2312" w:cs="Times New Roman"/>
          <w:color w:val="000000"/>
          <w:sz w:val="32"/>
          <w:szCs w:val="32"/>
          <w:lang w:val="en-US" w:eastAsia="zh-CN"/>
        </w:rPr>
        <w:t>3</w:t>
      </w:r>
      <w:r>
        <w:rPr>
          <w:rFonts w:hint="eastAsia" w:ascii="Times New Roman" w:hAnsi="Times New Roman" w:eastAsia="仿宋_GB2312" w:cs="Times New Roman"/>
          <w:color w:val="000000"/>
          <w:sz w:val="32"/>
          <w:szCs w:val="32"/>
          <w:lang w:eastAsia="zh-CN"/>
        </w:rPr>
        <w:t>年老旧小区改造项目12</w:t>
      </w:r>
      <w:r>
        <w:rPr>
          <w:rFonts w:hint="eastAsia"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eastAsia="zh-CN"/>
        </w:rPr>
        <w:t>001.3万元；</w:t>
      </w:r>
    </w:p>
    <w:p>
      <w:pPr>
        <w:keepNext w:val="0"/>
        <w:keepLines w:val="0"/>
        <w:pageBreakBefore w:val="0"/>
        <w:widowControl w:val="0"/>
        <w:kinsoku/>
        <w:wordWrap/>
        <w:overflowPunct/>
        <w:topLinePunct/>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w:t>
      </w:r>
      <w:r>
        <w:rPr>
          <w:rFonts w:hint="eastAsia" w:eastAsia="仿宋_GB2312" w:cs="Times New Roman"/>
          <w:color w:val="000000"/>
          <w:sz w:val="32"/>
          <w:szCs w:val="32"/>
          <w:lang w:val="en-US" w:eastAsia="zh-CN"/>
        </w:rPr>
        <w:t>3</w:t>
      </w:r>
      <w:r>
        <w:rPr>
          <w:rFonts w:hint="eastAsia" w:ascii="Times New Roman" w:hAnsi="Times New Roman" w:eastAsia="仿宋_GB2312" w:cs="Times New Roman"/>
          <w:color w:val="000000"/>
          <w:sz w:val="32"/>
          <w:szCs w:val="32"/>
          <w:lang w:eastAsia="zh-CN"/>
        </w:rPr>
        <w:t>）甘棠街道202</w:t>
      </w:r>
      <w:r>
        <w:rPr>
          <w:rFonts w:hint="eastAsia" w:eastAsia="仿宋_GB2312" w:cs="Times New Roman"/>
          <w:color w:val="000000"/>
          <w:sz w:val="32"/>
          <w:szCs w:val="32"/>
          <w:lang w:val="en-US" w:eastAsia="zh-CN"/>
        </w:rPr>
        <w:t>3</w:t>
      </w:r>
      <w:r>
        <w:rPr>
          <w:rFonts w:hint="eastAsia" w:ascii="Times New Roman" w:hAnsi="Times New Roman" w:eastAsia="仿宋_GB2312" w:cs="Times New Roman"/>
          <w:color w:val="000000"/>
          <w:sz w:val="32"/>
          <w:szCs w:val="32"/>
          <w:lang w:eastAsia="zh-CN"/>
        </w:rPr>
        <w:t>年老旧小区改造项目8</w:t>
      </w:r>
      <w:r>
        <w:rPr>
          <w:rFonts w:hint="eastAsia"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eastAsia="zh-CN"/>
        </w:rPr>
        <w:t>415万元；</w:t>
      </w:r>
    </w:p>
    <w:p>
      <w:pPr>
        <w:keepNext w:val="0"/>
        <w:keepLines w:val="0"/>
        <w:pageBreakBefore w:val="0"/>
        <w:widowControl w:val="0"/>
        <w:kinsoku/>
        <w:wordWrap/>
        <w:overflowPunct/>
        <w:topLinePunct/>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w:t>
      </w:r>
      <w:r>
        <w:rPr>
          <w:rFonts w:hint="eastAsia" w:eastAsia="仿宋_GB2312" w:cs="Times New Roman"/>
          <w:color w:val="000000"/>
          <w:sz w:val="32"/>
          <w:szCs w:val="32"/>
          <w:lang w:val="en-US" w:eastAsia="zh-CN"/>
        </w:rPr>
        <w:t>4</w:t>
      </w:r>
      <w:r>
        <w:rPr>
          <w:rFonts w:hint="eastAsia" w:ascii="Times New Roman" w:hAnsi="Times New Roman" w:eastAsia="仿宋_GB2312" w:cs="Times New Roman"/>
          <w:color w:val="000000"/>
          <w:sz w:val="32"/>
          <w:szCs w:val="32"/>
          <w:lang w:eastAsia="zh-CN"/>
        </w:rPr>
        <w:t>）人民路街道202</w:t>
      </w:r>
      <w:r>
        <w:rPr>
          <w:rFonts w:hint="eastAsia" w:eastAsia="仿宋_GB2312" w:cs="Times New Roman"/>
          <w:color w:val="000000"/>
          <w:sz w:val="32"/>
          <w:szCs w:val="32"/>
          <w:lang w:val="en-US" w:eastAsia="zh-CN"/>
        </w:rPr>
        <w:t>3</w:t>
      </w:r>
      <w:r>
        <w:rPr>
          <w:rFonts w:hint="eastAsia" w:ascii="Times New Roman" w:hAnsi="Times New Roman" w:eastAsia="仿宋_GB2312" w:cs="Times New Roman"/>
          <w:color w:val="000000"/>
          <w:sz w:val="32"/>
          <w:szCs w:val="32"/>
          <w:lang w:eastAsia="zh-CN"/>
        </w:rPr>
        <w:t>年老旧小区改造项目6</w:t>
      </w:r>
      <w:r>
        <w:rPr>
          <w:rFonts w:hint="eastAsia"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eastAsia="zh-CN"/>
        </w:rPr>
        <w:t>913万元；</w:t>
      </w:r>
    </w:p>
    <w:p>
      <w:pPr>
        <w:keepNext w:val="0"/>
        <w:keepLines w:val="0"/>
        <w:pageBreakBefore w:val="0"/>
        <w:widowControl w:val="0"/>
        <w:kinsoku/>
        <w:wordWrap/>
        <w:overflowPunct/>
        <w:topLinePunct/>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w:t>
      </w:r>
      <w:r>
        <w:rPr>
          <w:rFonts w:hint="eastAsia" w:eastAsia="仿宋_GB2312" w:cs="Times New Roman"/>
          <w:color w:val="000000"/>
          <w:sz w:val="32"/>
          <w:szCs w:val="32"/>
          <w:lang w:val="en-US" w:eastAsia="zh-CN"/>
        </w:rPr>
        <w:t>5</w:t>
      </w:r>
      <w:r>
        <w:rPr>
          <w:rFonts w:hint="eastAsia" w:ascii="Times New Roman" w:hAnsi="Times New Roman" w:eastAsia="仿宋_GB2312" w:cs="Times New Roman"/>
          <w:color w:val="000000"/>
          <w:sz w:val="32"/>
          <w:szCs w:val="32"/>
          <w:lang w:eastAsia="zh-CN"/>
        </w:rPr>
        <w:t>）湓浦街道202</w:t>
      </w:r>
      <w:r>
        <w:rPr>
          <w:rFonts w:hint="eastAsia" w:eastAsia="仿宋_GB2312" w:cs="Times New Roman"/>
          <w:color w:val="000000"/>
          <w:sz w:val="32"/>
          <w:szCs w:val="32"/>
          <w:lang w:val="en-US" w:eastAsia="zh-CN"/>
        </w:rPr>
        <w:t>3</w:t>
      </w:r>
      <w:r>
        <w:rPr>
          <w:rFonts w:hint="eastAsia" w:ascii="Times New Roman" w:hAnsi="Times New Roman" w:eastAsia="仿宋_GB2312" w:cs="Times New Roman"/>
          <w:color w:val="000000"/>
          <w:sz w:val="32"/>
          <w:szCs w:val="32"/>
          <w:lang w:eastAsia="zh-CN"/>
        </w:rPr>
        <w:t>年老旧小区改造项目2</w:t>
      </w:r>
      <w:r>
        <w:rPr>
          <w:rFonts w:hint="eastAsia"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eastAsia="zh-CN"/>
        </w:rPr>
        <w:t>247万元；</w:t>
      </w:r>
    </w:p>
    <w:p>
      <w:pPr>
        <w:keepNext w:val="0"/>
        <w:keepLines w:val="0"/>
        <w:pageBreakBefore w:val="0"/>
        <w:widowControl w:val="0"/>
        <w:kinsoku/>
        <w:wordWrap/>
        <w:overflowPunct/>
        <w:topLinePunct/>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w:t>
      </w:r>
      <w:r>
        <w:rPr>
          <w:rFonts w:hint="eastAsia" w:eastAsia="仿宋_GB2312" w:cs="Times New Roman"/>
          <w:color w:val="000000"/>
          <w:sz w:val="32"/>
          <w:szCs w:val="32"/>
          <w:lang w:val="en-US" w:eastAsia="zh-CN"/>
        </w:rPr>
        <w:t>6</w:t>
      </w:r>
      <w:r>
        <w:rPr>
          <w:rFonts w:hint="eastAsia" w:ascii="Times New Roman" w:hAnsi="Times New Roman" w:eastAsia="仿宋_GB2312" w:cs="Times New Roman"/>
          <w:color w:val="000000"/>
          <w:sz w:val="32"/>
          <w:szCs w:val="32"/>
          <w:lang w:eastAsia="zh-CN"/>
        </w:rPr>
        <w:t>）白水湖街道202</w:t>
      </w:r>
      <w:r>
        <w:rPr>
          <w:rFonts w:hint="eastAsia" w:eastAsia="仿宋_GB2312" w:cs="Times New Roman"/>
          <w:color w:val="000000"/>
          <w:sz w:val="32"/>
          <w:szCs w:val="32"/>
          <w:lang w:val="en-US" w:eastAsia="zh-CN"/>
        </w:rPr>
        <w:t>3</w:t>
      </w:r>
      <w:r>
        <w:rPr>
          <w:rFonts w:hint="eastAsia" w:ascii="Times New Roman" w:hAnsi="Times New Roman" w:eastAsia="仿宋_GB2312" w:cs="Times New Roman"/>
          <w:color w:val="000000"/>
          <w:sz w:val="32"/>
          <w:szCs w:val="32"/>
          <w:lang w:eastAsia="zh-CN"/>
        </w:rPr>
        <w:t>年老旧小区改造项目1</w:t>
      </w:r>
      <w:r>
        <w:rPr>
          <w:rFonts w:hint="eastAsia"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eastAsia="zh-CN"/>
        </w:rPr>
        <w:t>623.7万元</w:t>
      </w:r>
      <w:r>
        <w:rPr>
          <w:rFonts w:hint="eastAsia" w:ascii="Times New Roman" w:hAnsi="Times New Roman" w:eastAsia="仿宋_GB2312" w:cs="Times New Roman"/>
          <w:color w:val="000000"/>
          <w:sz w:val="32"/>
          <w:szCs w:val="32"/>
          <w:lang w:val="en-US" w:eastAsia="zh-CN"/>
        </w:rPr>
        <w:t>。</w:t>
      </w:r>
    </w:p>
    <w:p>
      <w:pPr>
        <w:keepNext w:val="0"/>
        <w:keepLines w:val="0"/>
        <w:pageBreakBefore w:val="0"/>
        <w:widowControl w:val="0"/>
        <w:kinsoku/>
        <w:wordWrap/>
        <w:overflowPunct/>
        <w:topLinePunct/>
        <w:autoSpaceDE/>
        <w:autoSpaceDN/>
        <w:bidi w:val="0"/>
        <w:adjustRightInd/>
        <w:snapToGrid/>
        <w:spacing w:line="560" w:lineRule="exact"/>
        <w:ind w:left="0" w:firstLine="640" w:firstLineChars="200"/>
        <w:textAlignment w:val="auto"/>
        <w:rPr>
          <w:rFonts w:hint="eastAsia" w:ascii="Times New Roman" w:hAnsi="Times New Roman" w:eastAsia="黑体" w:cs="Times New Roman"/>
          <w:color w:val="000000"/>
          <w:sz w:val="32"/>
          <w:szCs w:val="32"/>
          <w:lang w:eastAsia="zh-CN"/>
        </w:rPr>
      </w:pPr>
      <w:r>
        <w:rPr>
          <w:rFonts w:hint="eastAsia" w:ascii="Times New Roman" w:hAnsi="Times New Roman" w:eastAsia="黑体" w:cs="Times New Roman"/>
          <w:color w:val="000000"/>
          <w:sz w:val="32"/>
          <w:szCs w:val="32"/>
          <w:lang w:eastAsia="zh-CN"/>
        </w:rPr>
        <w:t>三</w:t>
      </w:r>
      <w:r>
        <w:rPr>
          <w:rFonts w:hint="default" w:ascii="Times New Roman" w:hAnsi="Times New Roman" w:eastAsia="黑体" w:cs="Times New Roman"/>
          <w:color w:val="000000"/>
          <w:sz w:val="32"/>
          <w:szCs w:val="32"/>
        </w:rPr>
        <w:t>、预算调整</w:t>
      </w:r>
      <w:r>
        <w:rPr>
          <w:rFonts w:hint="eastAsia" w:ascii="Times New Roman" w:hAnsi="Times New Roman" w:eastAsia="黑体" w:cs="Times New Roman"/>
          <w:color w:val="000000"/>
          <w:sz w:val="32"/>
          <w:szCs w:val="32"/>
          <w:lang w:eastAsia="zh-CN"/>
        </w:rPr>
        <w:t>情况</w:t>
      </w:r>
    </w:p>
    <w:p>
      <w:pPr>
        <w:keepNext w:val="0"/>
        <w:keepLines w:val="0"/>
        <w:pageBreakBefore w:val="0"/>
        <w:widowControl w:val="0"/>
        <w:kinsoku/>
        <w:wordWrap/>
        <w:overflowPunct/>
        <w:topLinePunct/>
        <w:autoSpaceDE/>
        <w:autoSpaceDN/>
        <w:bidi w:val="0"/>
        <w:adjustRightInd/>
        <w:snapToGrid/>
        <w:spacing w:line="560" w:lineRule="exact"/>
        <w:ind w:left="0" w:firstLine="643" w:firstLineChars="200"/>
        <w:textAlignment w:val="auto"/>
        <w:rPr>
          <w:rFonts w:hint="eastAsia" w:ascii="楷体" w:hAnsi="楷体" w:eastAsia="楷体" w:cs="楷体"/>
          <w:b/>
          <w:bCs/>
          <w:color w:val="000000"/>
          <w:sz w:val="32"/>
          <w:szCs w:val="32"/>
          <w:highlight w:val="none"/>
        </w:rPr>
      </w:pPr>
      <w:r>
        <w:rPr>
          <w:rFonts w:hint="eastAsia" w:ascii="楷体" w:hAnsi="楷体" w:eastAsia="楷体" w:cs="楷体"/>
          <w:b/>
          <w:bCs/>
          <w:color w:val="000000"/>
          <w:sz w:val="32"/>
          <w:szCs w:val="32"/>
          <w:highlight w:val="none"/>
        </w:rPr>
        <w:t>（一）一般公共预算（见附件1）</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区本级一般公共预算收入由6.54亿元调整为7.6亿元，调增1.06亿元；转移性收入由12.7亿元调整为16.98亿元，调增4.28亿元；债务转贷收入由0亿元调整为1.68亿元，调增1.68亿元；一般公共预算总收入由19.25亿元调整为26.26亿元，总计调增7.01亿元。</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仿宋" w:hAnsi="仿宋" w:eastAsia="仿宋" w:cs="仿宋"/>
          <w:color w:val="000000"/>
          <w:sz w:val="32"/>
          <w:szCs w:val="32"/>
          <w:highlight w:val="yellow"/>
          <w:lang w:val="en-US" w:eastAsia="zh-CN"/>
        </w:rPr>
      </w:pPr>
      <w:r>
        <w:rPr>
          <w:rFonts w:hint="default" w:ascii="仿宋" w:hAnsi="仿宋" w:eastAsia="仿宋" w:cs="仿宋"/>
          <w:color w:val="000000"/>
          <w:sz w:val="32"/>
          <w:szCs w:val="32"/>
          <w:highlight w:val="none"/>
          <w:lang w:val="en-US" w:eastAsia="zh-CN"/>
        </w:rPr>
        <w:t>区本级一般公共</w:t>
      </w:r>
      <w:r>
        <w:rPr>
          <w:rFonts w:hint="eastAsia" w:ascii="仿宋" w:hAnsi="仿宋" w:eastAsia="仿宋" w:cs="仿宋"/>
          <w:color w:val="000000"/>
          <w:sz w:val="32"/>
          <w:szCs w:val="32"/>
          <w:highlight w:val="none"/>
          <w:lang w:val="en-US" w:eastAsia="zh-CN"/>
        </w:rPr>
        <w:t>预算</w:t>
      </w:r>
      <w:r>
        <w:rPr>
          <w:rFonts w:hint="default" w:ascii="仿宋" w:hAnsi="仿宋" w:eastAsia="仿宋" w:cs="仿宋"/>
          <w:color w:val="000000"/>
          <w:sz w:val="32"/>
          <w:szCs w:val="32"/>
          <w:highlight w:val="none"/>
          <w:lang w:val="en-US" w:eastAsia="zh-CN"/>
        </w:rPr>
        <w:t>支出</w:t>
      </w:r>
      <w:r>
        <w:rPr>
          <w:rFonts w:hint="eastAsia" w:ascii="仿宋" w:hAnsi="仿宋" w:eastAsia="仿宋" w:cs="仿宋"/>
          <w:color w:val="000000"/>
          <w:sz w:val="32"/>
          <w:szCs w:val="32"/>
          <w:highlight w:val="none"/>
          <w:lang w:val="en-US" w:eastAsia="zh-CN"/>
        </w:rPr>
        <w:t>由12.4亿元调整为18.77亿元，调增6.37亿</w:t>
      </w:r>
      <w:r>
        <w:rPr>
          <w:rFonts w:hint="default" w:ascii="仿宋" w:hAnsi="仿宋" w:eastAsia="仿宋" w:cs="仿宋"/>
          <w:color w:val="000000"/>
          <w:sz w:val="32"/>
          <w:szCs w:val="32"/>
          <w:highlight w:val="none"/>
          <w:lang w:val="en-US" w:eastAsia="zh-CN"/>
        </w:rPr>
        <w:t>元</w:t>
      </w:r>
      <w:r>
        <w:rPr>
          <w:rFonts w:hint="eastAsia" w:ascii="仿宋" w:hAnsi="仿宋" w:eastAsia="仿宋" w:cs="仿宋"/>
          <w:color w:val="000000"/>
          <w:sz w:val="32"/>
          <w:szCs w:val="32"/>
          <w:highlight w:val="none"/>
          <w:lang w:val="en-US" w:eastAsia="zh-CN"/>
        </w:rPr>
        <w:t>；债务还本支出由0亿元调整为0.64亿元，调增0.64亿元；一般公共预算总支出由19.25亿元调整为26.26亿元，总计调增7.01亿元。</w:t>
      </w:r>
    </w:p>
    <w:p>
      <w:pPr>
        <w:keepNext w:val="0"/>
        <w:keepLines w:val="0"/>
        <w:pageBreakBefore w:val="0"/>
        <w:widowControl w:val="0"/>
        <w:kinsoku/>
        <w:wordWrap/>
        <w:overflowPunct/>
        <w:topLinePunct/>
        <w:autoSpaceDE/>
        <w:autoSpaceDN/>
        <w:bidi w:val="0"/>
        <w:adjustRightInd/>
        <w:snapToGrid/>
        <w:spacing w:line="560" w:lineRule="exact"/>
        <w:ind w:left="0" w:firstLine="643" w:firstLineChars="200"/>
        <w:textAlignment w:val="auto"/>
        <w:rPr>
          <w:rFonts w:hint="default" w:ascii="楷体" w:hAnsi="楷体" w:eastAsia="楷体" w:cs="楷体"/>
          <w:b/>
          <w:bCs/>
          <w:color w:val="000000"/>
          <w:sz w:val="32"/>
          <w:szCs w:val="32"/>
          <w:highlight w:val="none"/>
        </w:rPr>
      </w:pPr>
      <w:r>
        <w:rPr>
          <w:rFonts w:hint="eastAsia" w:ascii="楷体" w:hAnsi="楷体" w:eastAsia="楷体" w:cs="楷体"/>
          <w:b/>
          <w:bCs/>
          <w:color w:val="000000"/>
          <w:sz w:val="32"/>
          <w:szCs w:val="32"/>
          <w:highlight w:val="none"/>
        </w:rPr>
        <w:t>（二）</w:t>
      </w:r>
      <w:r>
        <w:rPr>
          <w:rFonts w:hint="default" w:ascii="楷体" w:hAnsi="楷体" w:eastAsia="楷体" w:cs="楷体"/>
          <w:b/>
          <w:bCs/>
          <w:color w:val="000000"/>
          <w:sz w:val="32"/>
          <w:szCs w:val="32"/>
          <w:highlight w:val="none"/>
        </w:rPr>
        <w:t>政府性基金预算（见附件</w:t>
      </w:r>
      <w:r>
        <w:rPr>
          <w:rFonts w:hint="eastAsia" w:ascii="楷体" w:hAnsi="楷体" w:eastAsia="楷体" w:cs="楷体"/>
          <w:b/>
          <w:bCs/>
          <w:color w:val="000000"/>
          <w:sz w:val="32"/>
          <w:szCs w:val="32"/>
          <w:highlight w:val="none"/>
          <w:lang w:val="en-US" w:eastAsia="zh-CN"/>
        </w:rPr>
        <w:t>2</w:t>
      </w:r>
      <w:r>
        <w:rPr>
          <w:rFonts w:hint="default" w:ascii="楷体" w:hAnsi="楷体" w:eastAsia="楷体" w:cs="楷体"/>
          <w:b/>
          <w:bCs/>
          <w:color w:val="000000"/>
          <w:sz w:val="32"/>
          <w:szCs w:val="32"/>
          <w:highlight w:val="none"/>
        </w:rPr>
        <w:t>）</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yellow"/>
          <w:lang w:val="en-US" w:eastAsia="zh-CN"/>
        </w:rPr>
      </w:pPr>
      <w:r>
        <w:rPr>
          <w:rFonts w:hint="eastAsia" w:ascii="仿宋" w:hAnsi="仿宋" w:eastAsia="仿宋" w:cs="仿宋"/>
          <w:color w:val="000000"/>
          <w:sz w:val="32"/>
          <w:szCs w:val="32"/>
          <w:highlight w:val="none"/>
          <w:lang w:val="en-US" w:eastAsia="zh-CN"/>
        </w:rPr>
        <w:t>区本级政府性基金预算未实现收入；</w:t>
      </w:r>
      <w:r>
        <w:rPr>
          <w:rFonts w:hint="default" w:ascii="仿宋" w:hAnsi="仿宋" w:eastAsia="仿宋" w:cs="仿宋"/>
          <w:color w:val="000000"/>
          <w:sz w:val="32"/>
          <w:szCs w:val="32"/>
          <w:highlight w:val="none"/>
          <w:lang w:val="en-US" w:eastAsia="zh-CN"/>
        </w:rPr>
        <w:t>转移性</w:t>
      </w:r>
      <w:r>
        <w:rPr>
          <w:rFonts w:hint="eastAsia" w:ascii="仿宋" w:hAnsi="仿宋" w:eastAsia="仿宋" w:cs="仿宋"/>
          <w:color w:val="000000"/>
          <w:sz w:val="32"/>
          <w:szCs w:val="32"/>
          <w:highlight w:val="none"/>
          <w:lang w:val="en-US" w:eastAsia="zh-CN"/>
        </w:rPr>
        <w:t>收入由0亿元调整为0.38亿元，调增0.38亿元；专项债务收入由0亿元调整为3.22亿元，调增3.22亿元；专项债务对应项目专项收入由0亿元调整为0.24亿元，调增0.24亿元；政府性基金预算总收入由6.46亿元调整为3.83亿元，总计调减2.62亿元。</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yellow"/>
          <w:lang w:val="en-US" w:eastAsia="zh-CN"/>
        </w:rPr>
      </w:pPr>
      <w:r>
        <w:rPr>
          <w:rFonts w:hint="eastAsia" w:ascii="仿宋" w:hAnsi="仿宋" w:eastAsia="仿宋" w:cs="仿宋"/>
          <w:color w:val="000000"/>
          <w:sz w:val="32"/>
          <w:szCs w:val="32"/>
          <w:highlight w:val="none"/>
          <w:lang w:val="en-US" w:eastAsia="zh-CN"/>
        </w:rPr>
        <w:t>区</w:t>
      </w:r>
      <w:r>
        <w:rPr>
          <w:rFonts w:hint="default" w:ascii="仿宋" w:hAnsi="仿宋" w:eastAsia="仿宋" w:cs="仿宋"/>
          <w:color w:val="000000"/>
          <w:sz w:val="32"/>
          <w:szCs w:val="32"/>
          <w:highlight w:val="none"/>
          <w:lang w:val="en-US" w:eastAsia="zh-CN"/>
        </w:rPr>
        <w:t>本级政府性基金预算</w:t>
      </w:r>
      <w:r>
        <w:rPr>
          <w:rFonts w:hint="eastAsia" w:ascii="仿宋" w:hAnsi="仿宋" w:eastAsia="仿宋" w:cs="仿宋"/>
          <w:color w:val="000000"/>
          <w:sz w:val="32"/>
          <w:szCs w:val="32"/>
          <w:highlight w:val="none"/>
          <w:lang w:val="en-US" w:eastAsia="zh-CN"/>
        </w:rPr>
        <w:t>支出由4.77亿元调整为3.36</w:t>
      </w:r>
      <w:r>
        <w:rPr>
          <w:rFonts w:hint="default" w:ascii="仿宋" w:hAnsi="仿宋" w:eastAsia="仿宋" w:cs="仿宋"/>
          <w:color w:val="000000"/>
          <w:sz w:val="32"/>
          <w:szCs w:val="32"/>
          <w:highlight w:val="none"/>
          <w:lang w:val="en-US" w:eastAsia="zh-CN"/>
        </w:rPr>
        <w:t>亿元，</w:t>
      </w:r>
      <w:r>
        <w:rPr>
          <w:rFonts w:hint="eastAsia" w:ascii="仿宋" w:hAnsi="仿宋" w:eastAsia="仿宋" w:cs="仿宋"/>
          <w:color w:val="000000"/>
          <w:sz w:val="32"/>
          <w:szCs w:val="32"/>
          <w:highlight w:val="none"/>
          <w:lang w:val="en-US" w:eastAsia="zh-CN"/>
        </w:rPr>
        <w:t>调减1.41</w:t>
      </w:r>
      <w:r>
        <w:rPr>
          <w:rFonts w:hint="default" w:ascii="仿宋" w:hAnsi="仿宋" w:eastAsia="仿宋" w:cs="仿宋"/>
          <w:color w:val="000000"/>
          <w:sz w:val="32"/>
          <w:szCs w:val="32"/>
          <w:highlight w:val="none"/>
          <w:lang w:val="en-US" w:eastAsia="zh-CN"/>
        </w:rPr>
        <w:t>亿元</w:t>
      </w:r>
      <w:r>
        <w:rPr>
          <w:rFonts w:hint="eastAsia" w:ascii="仿宋" w:hAnsi="仿宋" w:eastAsia="仿宋" w:cs="仿宋"/>
          <w:color w:val="000000"/>
          <w:sz w:val="32"/>
          <w:szCs w:val="32"/>
          <w:highlight w:val="none"/>
          <w:lang w:val="en-US" w:eastAsia="zh-CN"/>
        </w:rPr>
        <w:t>；</w:t>
      </w:r>
      <w:r>
        <w:rPr>
          <w:rFonts w:hint="default" w:ascii="仿宋" w:hAnsi="仿宋" w:eastAsia="仿宋" w:cs="仿宋"/>
          <w:color w:val="000000"/>
          <w:sz w:val="32"/>
          <w:szCs w:val="32"/>
          <w:highlight w:val="none"/>
          <w:lang w:val="en-US" w:eastAsia="zh-CN"/>
        </w:rPr>
        <w:t>转移性</w:t>
      </w:r>
      <w:r>
        <w:rPr>
          <w:rFonts w:hint="eastAsia" w:ascii="仿宋" w:hAnsi="仿宋" w:eastAsia="仿宋" w:cs="仿宋"/>
          <w:color w:val="000000"/>
          <w:sz w:val="32"/>
          <w:szCs w:val="32"/>
          <w:highlight w:val="none"/>
          <w:lang w:val="en-US" w:eastAsia="zh-CN"/>
        </w:rPr>
        <w:t>支出由1.46亿元调整为0.25亿元，调减1.21亿元；政府性基金预算总支出由6.46亿元调整为3.83亿元，总计调减2.62亿元。</w:t>
      </w:r>
    </w:p>
    <w:p>
      <w:pPr>
        <w:keepNext w:val="0"/>
        <w:keepLines w:val="0"/>
        <w:pageBreakBefore w:val="0"/>
        <w:widowControl w:val="0"/>
        <w:kinsoku/>
        <w:wordWrap/>
        <w:overflowPunct/>
        <w:topLinePunct/>
        <w:autoSpaceDE/>
        <w:autoSpaceDN/>
        <w:bidi w:val="0"/>
        <w:adjustRightInd/>
        <w:snapToGrid/>
        <w:spacing w:line="560" w:lineRule="exact"/>
        <w:ind w:left="0" w:firstLine="643" w:firstLineChars="200"/>
        <w:textAlignment w:val="auto"/>
        <w:rPr>
          <w:rFonts w:hint="default" w:ascii="楷体" w:hAnsi="楷体" w:eastAsia="楷体" w:cs="楷体"/>
          <w:b/>
          <w:bCs/>
          <w:color w:val="000000"/>
          <w:sz w:val="32"/>
          <w:szCs w:val="32"/>
          <w:highlight w:val="none"/>
        </w:rPr>
      </w:pPr>
      <w:r>
        <w:rPr>
          <w:rFonts w:hint="eastAsia" w:ascii="楷体" w:hAnsi="楷体" w:eastAsia="楷体" w:cs="楷体"/>
          <w:b/>
          <w:bCs/>
          <w:color w:val="000000"/>
          <w:sz w:val="32"/>
          <w:szCs w:val="32"/>
          <w:highlight w:val="none"/>
        </w:rPr>
        <w:t>（</w:t>
      </w:r>
      <w:r>
        <w:rPr>
          <w:rFonts w:hint="eastAsia" w:ascii="楷体" w:hAnsi="楷体" w:eastAsia="楷体" w:cs="楷体"/>
          <w:b/>
          <w:bCs/>
          <w:color w:val="000000"/>
          <w:sz w:val="32"/>
          <w:szCs w:val="32"/>
          <w:highlight w:val="none"/>
          <w:lang w:eastAsia="zh-CN"/>
        </w:rPr>
        <w:t>三</w:t>
      </w:r>
      <w:r>
        <w:rPr>
          <w:rFonts w:hint="eastAsia" w:ascii="楷体" w:hAnsi="楷体" w:eastAsia="楷体" w:cs="楷体"/>
          <w:b/>
          <w:bCs/>
          <w:color w:val="000000"/>
          <w:sz w:val="32"/>
          <w:szCs w:val="32"/>
          <w:highlight w:val="none"/>
        </w:rPr>
        <w:t>）</w:t>
      </w:r>
      <w:r>
        <w:rPr>
          <w:rFonts w:hint="default" w:ascii="楷体" w:hAnsi="楷体" w:eastAsia="楷体" w:cs="楷体"/>
          <w:b/>
          <w:bCs/>
          <w:color w:val="000000"/>
          <w:sz w:val="32"/>
          <w:szCs w:val="32"/>
          <w:highlight w:val="none"/>
        </w:rPr>
        <w:t>国有资本经营预算（见附件</w:t>
      </w:r>
      <w:r>
        <w:rPr>
          <w:rFonts w:hint="eastAsia" w:ascii="楷体" w:hAnsi="楷体" w:eastAsia="楷体" w:cs="楷体"/>
          <w:b/>
          <w:bCs/>
          <w:color w:val="000000"/>
          <w:sz w:val="32"/>
          <w:szCs w:val="32"/>
          <w:highlight w:val="none"/>
          <w:lang w:val="en-US" w:eastAsia="zh-CN"/>
        </w:rPr>
        <w:t>3</w:t>
      </w:r>
      <w:r>
        <w:rPr>
          <w:rFonts w:hint="default" w:ascii="楷体" w:hAnsi="楷体" w:eastAsia="楷体" w:cs="楷体"/>
          <w:b/>
          <w:bCs/>
          <w:color w:val="000000"/>
          <w:sz w:val="32"/>
          <w:szCs w:val="32"/>
          <w:highlight w:val="none"/>
        </w:rPr>
        <w:t>）</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lang w:val="en-US" w:eastAsia="zh-CN"/>
        </w:rPr>
      </w:pPr>
      <w:r>
        <w:rPr>
          <w:rFonts w:hint="default" w:ascii="仿宋" w:hAnsi="仿宋" w:eastAsia="仿宋" w:cs="仿宋"/>
          <w:color w:val="000000"/>
          <w:sz w:val="32"/>
          <w:szCs w:val="32"/>
          <w:highlight w:val="none"/>
          <w:lang w:val="en-US" w:eastAsia="zh-CN"/>
        </w:rPr>
        <w:t>区级国有资本经营总收入</w:t>
      </w:r>
      <w:r>
        <w:rPr>
          <w:rFonts w:hint="eastAsia" w:ascii="仿宋" w:hAnsi="仿宋" w:eastAsia="仿宋" w:cs="仿宋"/>
          <w:color w:val="000000"/>
          <w:sz w:val="32"/>
          <w:szCs w:val="32"/>
          <w:highlight w:val="none"/>
          <w:lang w:val="en-US" w:eastAsia="zh-CN"/>
        </w:rPr>
        <w:t>由</w:t>
      </w:r>
      <w:r>
        <w:rPr>
          <w:rFonts w:hint="default" w:ascii="仿宋" w:hAnsi="仿宋" w:eastAsia="仿宋" w:cs="仿宋"/>
          <w:color w:val="000000"/>
          <w:sz w:val="32"/>
          <w:szCs w:val="32"/>
          <w:highlight w:val="none"/>
          <w:lang w:val="en-US" w:eastAsia="zh-CN"/>
        </w:rPr>
        <w:t>0.1</w:t>
      </w:r>
      <w:r>
        <w:rPr>
          <w:rFonts w:hint="eastAsia" w:ascii="仿宋" w:hAnsi="仿宋" w:eastAsia="仿宋" w:cs="仿宋"/>
          <w:color w:val="000000"/>
          <w:sz w:val="32"/>
          <w:szCs w:val="32"/>
          <w:highlight w:val="none"/>
          <w:lang w:val="en-US" w:eastAsia="zh-CN"/>
        </w:rPr>
        <w:t>2</w:t>
      </w:r>
      <w:r>
        <w:rPr>
          <w:rFonts w:hint="default" w:ascii="仿宋" w:hAnsi="仿宋" w:eastAsia="仿宋" w:cs="仿宋"/>
          <w:color w:val="000000"/>
          <w:sz w:val="32"/>
          <w:szCs w:val="32"/>
          <w:highlight w:val="none"/>
          <w:lang w:val="en-US" w:eastAsia="zh-CN"/>
        </w:rPr>
        <w:t>亿元</w:t>
      </w:r>
      <w:r>
        <w:rPr>
          <w:rFonts w:hint="eastAsia" w:ascii="仿宋" w:hAnsi="仿宋" w:eastAsia="仿宋" w:cs="仿宋"/>
          <w:color w:val="000000"/>
          <w:sz w:val="32"/>
          <w:szCs w:val="32"/>
          <w:highlight w:val="none"/>
          <w:lang w:val="en-US" w:eastAsia="zh-CN"/>
        </w:rPr>
        <w:t>调整为</w:t>
      </w:r>
      <w:r>
        <w:rPr>
          <w:rFonts w:hint="default" w:ascii="仿宋" w:hAnsi="仿宋" w:eastAsia="仿宋" w:cs="仿宋"/>
          <w:color w:val="000000"/>
          <w:sz w:val="32"/>
          <w:szCs w:val="32"/>
          <w:highlight w:val="none"/>
          <w:lang w:val="en-US" w:eastAsia="zh-CN"/>
        </w:rPr>
        <w:t>0.0</w:t>
      </w:r>
      <w:r>
        <w:rPr>
          <w:rFonts w:hint="eastAsia" w:ascii="仿宋" w:hAnsi="仿宋" w:eastAsia="仿宋" w:cs="仿宋"/>
          <w:color w:val="000000"/>
          <w:sz w:val="32"/>
          <w:szCs w:val="32"/>
          <w:highlight w:val="none"/>
          <w:lang w:val="en-US" w:eastAsia="zh-CN"/>
        </w:rPr>
        <w:t>5</w:t>
      </w:r>
      <w:r>
        <w:rPr>
          <w:rFonts w:hint="default" w:ascii="仿宋" w:hAnsi="仿宋" w:eastAsia="仿宋" w:cs="仿宋"/>
          <w:color w:val="000000"/>
          <w:sz w:val="32"/>
          <w:szCs w:val="32"/>
          <w:highlight w:val="none"/>
          <w:lang w:val="en-US" w:eastAsia="zh-CN"/>
        </w:rPr>
        <w:t>亿元，</w:t>
      </w:r>
      <w:r>
        <w:rPr>
          <w:rFonts w:hint="eastAsia" w:ascii="仿宋" w:hAnsi="仿宋" w:eastAsia="仿宋" w:cs="仿宋"/>
          <w:color w:val="000000"/>
          <w:sz w:val="32"/>
          <w:szCs w:val="32"/>
          <w:highlight w:val="none"/>
          <w:lang w:val="en-US" w:eastAsia="zh-CN"/>
        </w:rPr>
        <w:t>调减</w:t>
      </w:r>
      <w:r>
        <w:rPr>
          <w:rFonts w:hint="default" w:ascii="仿宋" w:hAnsi="仿宋" w:eastAsia="仿宋" w:cs="仿宋"/>
          <w:color w:val="000000"/>
          <w:sz w:val="32"/>
          <w:szCs w:val="32"/>
          <w:highlight w:val="none"/>
          <w:lang w:val="en-US" w:eastAsia="zh-CN"/>
        </w:rPr>
        <w:t>0.0</w:t>
      </w:r>
      <w:r>
        <w:rPr>
          <w:rFonts w:hint="eastAsia" w:ascii="仿宋" w:hAnsi="仿宋" w:eastAsia="仿宋" w:cs="仿宋"/>
          <w:color w:val="000000"/>
          <w:sz w:val="32"/>
          <w:szCs w:val="32"/>
          <w:highlight w:val="none"/>
          <w:lang w:val="en-US" w:eastAsia="zh-CN"/>
        </w:rPr>
        <w:t>7</w:t>
      </w:r>
      <w:r>
        <w:rPr>
          <w:rFonts w:hint="default" w:ascii="仿宋" w:hAnsi="仿宋" w:eastAsia="仿宋" w:cs="仿宋"/>
          <w:color w:val="000000"/>
          <w:sz w:val="32"/>
          <w:szCs w:val="32"/>
          <w:highlight w:val="none"/>
          <w:lang w:val="en-US" w:eastAsia="zh-CN"/>
        </w:rPr>
        <w:t>亿元</w:t>
      </w:r>
      <w:r>
        <w:rPr>
          <w:rFonts w:hint="eastAsia" w:ascii="仿宋" w:hAnsi="仿宋" w:eastAsia="仿宋" w:cs="仿宋"/>
          <w:color w:val="000000"/>
          <w:sz w:val="32"/>
          <w:szCs w:val="32"/>
          <w:highlight w:val="none"/>
          <w:lang w:val="en-US" w:eastAsia="zh-CN"/>
        </w:rPr>
        <w:t>。</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区级国有资本经营总支出由0.12亿元调整为0.05亿元，调减0.07亿元。</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仿宋" w:hAnsi="仿宋" w:eastAsia="仿宋" w:cs="仿宋"/>
          <w:color w:val="000000"/>
          <w:sz w:val="32"/>
          <w:szCs w:val="32"/>
          <w:lang w:val="en-US" w:eastAsia="zh-CN"/>
        </w:rPr>
      </w:pPr>
      <w:r>
        <w:rPr>
          <w:rFonts w:hint="default" w:ascii="仿宋" w:hAnsi="仿宋" w:eastAsia="仿宋" w:cs="仿宋"/>
          <w:color w:val="000000"/>
          <w:sz w:val="32"/>
          <w:szCs w:val="32"/>
          <w:lang w:val="en-US" w:eastAsia="zh-CN"/>
        </w:rPr>
        <w:t>据此，调整后的</w:t>
      </w:r>
      <w:r>
        <w:rPr>
          <w:rFonts w:hint="eastAsia" w:ascii="仿宋" w:hAnsi="仿宋" w:eastAsia="仿宋" w:cs="仿宋"/>
          <w:color w:val="000000"/>
          <w:sz w:val="32"/>
          <w:szCs w:val="32"/>
          <w:lang w:val="en-US" w:eastAsia="zh-CN"/>
        </w:rPr>
        <w:t>2023</w:t>
      </w:r>
      <w:r>
        <w:rPr>
          <w:rFonts w:hint="default" w:ascii="仿宋" w:hAnsi="仿宋" w:eastAsia="仿宋" w:cs="仿宋"/>
          <w:color w:val="000000"/>
          <w:sz w:val="32"/>
          <w:szCs w:val="32"/>
          <w:lang w:val="en-US" w:eastAsia="zh-CN"/>
        </w:rPr>
        <w:t>年</w:t>
      </w:r>
      <w:r>
        <w:rPr>
          <w:rFonts w:hint="eastAsia" w:ascii="仿宋" w:hAnsi="仿宋" w:eastAsia="仿宋" w:cs="仿宋"/>
          <w:color w:val="000000"/>
          <w:sz w:val="32"/>
          <w:szCs w:val="32"/>
          <w:lang w:val="en-US" w:eastAsia="zh-CN"/>
        </w:rPr>
        <w:t>区</w:t>
      </w:r>
      <w:r>
        <w:rPr>
          <w:rFonts w:hint="default" w:ascii="仿宋" w:hAnsi="仿宋" w:eastAsia="仿宋" w:cs="仿宋"/>
          <w:color w:val="000000"/>
          <w:sz w:val="32"/>
          <w:szCs w:val="32"/>
          <w:lang w:val="en-US" w:eastAsia="zh-CN"/>
        </w:rPr>
        <w:t>级一般公共预算、政府性基金预算</w:t>
      </w:r>
      <w:r>
        <w:rPr>
          <w:rFonts w:hint="eastAsia" w:ascii="仿宋" w:hAnsi="仿宋" w:eastAsia="仿宋" w:cs="仿宋"/>
          <w:color w:val="000000"/>
          <w:sz w:val="32"/>
          <w:szCs w:val="32"/>
          <w:lang w:val="en-US" w:eastAsia="zh-CN"/>
        </w:rPr>
        <w:t>以及国有资本经营预算实现</w:t>
      </w:r>
      <w:r>
        <w:rPr>
          <w:rFonts w:hint="default" w:ascii="仿宋" w:hAnsi="仿宋" w:eastAsia="仿宋" w:cs="仿宋"/>
          <w:color w:val="000000"/>
          <w:sz w:val="32"/>
          <w:szCs w:val="32"/>
          <w:lang w:val="en-US" w:eastAsia="zh-CN"/>
        </w:rPr>
        <w:t>收支平衡。</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附：2023年浔阳区区级预算调整方案（草案）</w:t>
      </w:r>
    </w:p>
    <w:p>
      <w:pPr>
        <w:pStyle w:val="2"/>
        <w:ind w:left="0" w:leftChars="0" w:firstLine="0" w:firstLineChars="0"/>
        <w:rPr>
          <w:rFonts w:hint="eastAsia"/>
          <w:lang w:val="en-US" w:eastAsia="zh-CN"/>
        </w:rPr>
        <w:sectPr>
          <w:footerReference r:id="rId3" w:type="default"/>
          <w:footerReference r:id="rId4" w:type="even"/>
          <w:pgSz w:w="11906" w:h="16838"/>
          <w:pgMar w:top="1984" w:right="1531" w:bottom="1984" w:left="1531" w:header="851" w:footer="1587" w:gutter="0"/>
          <w:pgNumType w:fmt="numberInDash"/>
          <w:cols w:space="720" w:num="1"/>
          <w:rtlGutter w:val="0"/>
          <w:docGrid w:type="lines" w:linePitch="585" w:charSpace="0"/>
        </w:sectPr>
      </w:pPr>
    </w:p>
    <w:p>
      <w:pPr>
        <w:pStyle w:val="2"/>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附件1</w:t>
      </w:r>
    </w:p>
    <w:p>
      <w:pPr>
        <w:pStyle w:val="2"/>
        <w:ind w:left="0" w:leftChars="0" w:firstLine="0" w:firstLineChars="0"/>
        <w:jc w:val="center"/>
        <w:rPr>
          <w:rFonts w:hint="eastAsia" w:ascii="宋体" w:hAnsi="宋体" w:eastAsia="宋体" w:cs="宋体"/>
          <w:b/>
          <w:bCs w:val="0"/>
          <w:sz w:val="44"/>
          <w:szCs w:val="44"/>
          <w:lang w:val="en-US" w:eastAsia="zh-CN"/>
        </w:rPr>
      </w:pPr>
      <w:r>
        <w:rPr>
          <w:rFonts w:hint="eastAsia" w:ascii="宋体" w:hAnsi="宋体" w:eastAsia="宋体" w:cs="宋体"/>
          <w:b/>
          <w:bCs w:val="0"/>
          <w:sz w:val="44"/>
          <w:szCs w:val="44"/>
          <w:lang w:val="en-US" w:eastAsia="zh-CN"/>
        </w:rPr>
        <w:t>2023年浔阳区区级一般公共预算调整方案（草案）</w:t>
      </w:r>
    </w:p>
    <w:p>
      <w:pPr>
        <w:pStyle w:val="2"/>
        <w:ind w:left="0" w:leftChars="0" w:firstLine="0" w:firstLineChars="0"/>
        <w:jc w:val="righ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单位：万元</w:t>
      </w:r>
    </w:p>
    <w:tbl>
      <w:tblPr>
        <w:tblStyle w:val="8"/>
        <w:tblW w:w="1486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60"/>
        <w:gridCol w:w="1270"/>
        <w:gridCol w:w="1270"/>
        <w:gridCol w:w="951"/>
        <w:gridCol w:w="3624"/>
        <w:gridCol w:w="1270"/>
        <w:gridCol w:w="1270"/>
        <w:gridCol w:w="8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4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收入项目</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年初</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预算数</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调整</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预算数</w:t>
            </w:r>
          </w:p>
        </w:tc>
        <w:tc>
          <w:tcPr>
            <w:tcW w:w="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增减额</w:t>
            </w:r>
          </w:p>
        </w:tc>
        <w:tc>
          <w:tcPr>
            <w:tcW w:w="3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支出项目</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年初</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预算数</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调整</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预算数</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增减额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4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一、一般公共预算收入</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65,408 </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76,026 </w:t>
            </w:r>
          </w:p>
        </w:tc>
        <w:tc>
          <w:tcPr>
            <w:tcW w:w="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10,618 </w:t>
            </w:r>
          </w:p>
        </w:tc>
        <w:tc>
          <w:tcPr>
            <w:tcW w:w="3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一、一般公共预算支出</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123,986 </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187,717 </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63,731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4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（一）税收收入</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55,355 </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56,971 </w:t>
            </w:r>
          </w:p>
        </w:tc>
        <w:tc>
          <w:tcPr>
            <w:tcW w:w="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1,616 </w:t>
            </w:r>
          </w:p>
        </w:tc>
        <w:tc>
          <w:tcPr>
            <w:tcW w:w="3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（一）一般公共服务支出</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24,485 </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18,791 </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-5,694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4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其中：增值税</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15,690 </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18,800 </w:t>
            </w:r>
          </w:p>
        </w:tc>
        <w:tc>
          <w:tcPr>
            <w:tcW w:w="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3,110 </w:t>
            </w:r>
          </w:p>
        </w:tc>
        <w:tc>
          <w:tcPr>
            <w:tcW w:w="3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（二）外交支出</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4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企业所得税</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9,541 </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9,100 </w:t>
            </w:r>
          </w:p>
        </w:tc>
        <w:tc>
          <w:tcPr>
            <w:tcW w:w="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-441 </w:t>
            </w:r>
          </w:p>
        </w:tc>
        <w:tc>
          <w:tcPr>
            <w:tcW w:w="3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（三）国防支出</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15 </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661 </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646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4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个人所得税</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1,987 </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2,750 </w:t>
            </w:r>
          </w:p>
        </w:tc>
        <w:tc>
          <w:tcPr>
            <w:tcW w:w="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763 </w:t>
            </w:r>
          </w:p>
        </w:tc>
        <w:tc>
          <w:tcPr>
            <w:tcW w:w="3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（四）公共安全支出</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3,635 </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2,804 </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4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城市维护建设税</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5,964 </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6,550 </w:t>
            </w:r>
          </w:p>
        </w:tc>
        <w:tc>
          <w:tcPr>
            <w:tcW w:w="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586 </w:t>
            </w:r>
          </w:p>
        </w:tc>
        <w:tc>
          <w:tcPr>
            <w:tcW w:w="3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（五）教育支出</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32,791 </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27,327 </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-5,</w:t>
            </w:r>
            <w:r>
              <w:rPr>
                <w:rFonts w:hint="eastAsia" w:cs="Times New Roman"/>
                <w:i w:val="0"/>
                <w:iCs w:val="0"/>
                <w:color w:val="000000"/>
                <w:kern w:val="0"/>
                <w:sz w:val="20"/>
                <w:szCs w:val="20"/>
                <w:u w:val="none"/>
                <w:lang w:val="en-US" w:eastAsia="zh-CN" w:bidi="ar"/>
              </w:rPr>
              <w:t>46</w:t>
            </w:r>
            <w:r>
              <w:rPr>
                <w:rFonts w:hint="default" w:ascii="Times New Roman" w:hAnsi="Times New Roman" w:eastAsia="宋体" w:cs="Times New Roman"/>
                <w:i w:val="0"/>
                <w:iCs w:val="0"/>
                <w:color w:val="000000"/>
                <w:kern w:val="0"/>
                <w:sz w:val="20"/>
                <w:szCs w:val="20"/>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4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资源税</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p>
        </w:tc>
        <w:tc>
          <w:tcPr>
            <w:tcW w:w="3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（六）科学技术支出</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2,529 </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2,202 </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-327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4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房产税</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4,666 </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5,500 </w:t>
            </w:r>
          </w:p>
        </w:tc>
        <w:tc>
          <w:tcPr>
            <w:tcW w:w="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834 </w:t>
            </w:r>
          </w:p>
        </w:tc>
        <w:tc>
          <w:tcPr>
            <w:tcW w:w="3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（七）文化旅游体育与传媒支出</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1,772 </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7,134 </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5,362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4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印花税</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1,438 </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2,400 </w:t>
            </w:r>
          </w:p>
        </w:tc>
        <w:tc>
          <w:tcPr>
            <w:tcW w:w="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962 </w:t>
            </w:r>
          </w:p>
        </w:tc>
        <w:tc>
          <w:tcPr>
            <w:tcW w:w="3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（八）社会保障和就业支出</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18,272 </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21,965 </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3,693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4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城镇土地使用税</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3,852 </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3,000 </w:t>
            </w:r>
          </w:p>
        </w:tc>
        <w:tc>
          <w:tcPr>
            <w:tcW w:w="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-852 </w:t>
            </w:r>
          </w:p>
        </w:tc>
        <w:tc>
          <w:tcPr>
            <w:tcW w:w="3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（九）卫生健康支出</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13,494 </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16,911 </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3,417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4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土地增值税</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8,288 </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7,810 </w:t>
            </w:r>
          </w:p>
        </w:tc>
        <w:tc>
          <w:tcPr>
            <w:tcW w:w="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-478 </w:t>
            </w:r>
          </w:p>
        </w:tc>
        <w:tc>
          <w:tcPr>
            <w:tcW w:w="3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（十）节能环保支出</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3,020 </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3,780 </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760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4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契税</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3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（十一）城乡社区支出</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8,731 </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38,228 </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29,497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4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耕地占用税</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3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（十二）农林水支出</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568 </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3,788 </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3,220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4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车船税</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3,802 </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950 </w:t>
            </w:r>
          </w:p>
        </w:tc>
        <w:tc>
          <w:tcPr>
            <w:tcW w:w="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-2,852 </w:t>
            </w:r>
          </w:p>
        </w:tc>
        <w:tc>
          <w:tcPr>
            <w:tcW w:w="3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（十三）交通运输支出</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423 </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423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4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环保税</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127 </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111 </w:t>
            </w:r>
          </w:p>
        </w:tc>
        <w:tc>
          <w:tcPr>
            <w:tcW w:w="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-16 </w:t>
            </w:r>
          </w:p>
        </w:tc>
        <w:tc>
          <w:tcPr>
            <w:tcW w:w="3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（十四）资源勘探信息等支出</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639 </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1,644 </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4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其他税收收入</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3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（十五）商业服务业等支出</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100 </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280 </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180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4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收入项目</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年初</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预算数</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调整</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预算数</w:t>
            </w:r>
          </w:p>
        </w:tc>
        <w:tc>
          <w:tcPr>
            <w:tcW w:w="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增减额</w:t>
            </w:r>
          </w:p>
        </w:tc>
        <w:tc>
          <w:tcPr>
            <w:tcW w:w="3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支出项目</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年初</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预算数</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调整</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预算数</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增减额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4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（二）非税收入</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10,053 </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19,055 </w:t>
            </w:r>
          </w:p>
        </w:tc>
        <w:tc>
          <w:tcPr>
            <w:tcW w:w="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9,002 </w:t>
            </w:r>
          </w:p>
        </w:tc>
        <w:tc>
          <w:tcPr>
            <w:tcW w:w="3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（十六）金融支出</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4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其中：专项收入</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5,003 </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3,950 </w:t>
            </w:r>
          </w:p>
        </w:tc>
        <w:tc>
          <w:tcPr>
            <w:tcW w:w="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-1,053 </w:t>
            </w:r>
          </w:p>
        </w:tc>
        <w:tc>
          <w:tcPr>
            <w:tcW w:w="3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（十七）援助其他地区支出</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4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行政事业性收费收入</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1,200 </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1,050 </w:t>
            </w:r>
          </w:p>
        </w:tc>
        <w:tc>
          <w:tcPr>
            <w:tcW w:w="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-150 </w:t>
            </w:r>
          </w:p>
        </w:tc>
        <w:tc>
          <w:tcPr>
            <w:tcW w:w="3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（十八）自然资源海洋气象等支出</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4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罚没收入</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700 </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280 </w:t>
            </w:r>
          </w:p>
        </w:tc>
        <w:tc>
          <w:tcPr>
            <w:tcW w:w="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-420 </w:t>
            </w:r>
          </w:p>
        </w:tc>
        <w:tc>
          <w:tcPr>
            <w:tcW w:w="3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（十九）住房保障支出</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35,916 </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3</w:t>
            </w:r>
            <w:r>
              <w:rPr>
                <w:rFonts w:hint="eastAsia" w:cs="Times New Roman"/>
                <w:i w:val="0"/>
                <w:iCs w:val="0"/>
                <w:color w:val="000000"/>
                <w:kern w:val="0"/>
                <w:sz w:val="20"/>
                <w:szCs w:val="20"/>
                <w:u w:val="none"/>
                <w:lang w:val="en-US" w:eastAsia="zh-CN" w:bidi="ar"/>
              </w:rPr>
              <w:t>5</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cs="Times New Roman"/>
                <w:i w:val="0"/>
                <w:iCs w:val="0"/>
                <w:color w:val="000000"/>
                <w:kern w:val="0"/>
                <w:sz w:val="20"/>
                <w:szCs w:val="20"/>
                <w:u w:val="none"/>
                <w:lang w:val="en-US" w:eastAsia="zh-CN" w:bidi="ar"/>
              </w:rPr>
              <w:t>916</w:t>
            </w:r>
            <w:r>
              <w:rPr>
                <w:rFonts w:hint="default" w:ascii="Times New Roman" w:hAnsi="Times New Roman" w:eastAsia="宋体" w:cs="Times New Roman"/>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4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国有资本经营收入</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3,300 </w:t>
            </w:r>
          </w:p>
        </w:tc>
        <w:tc>
          <w:tcPr>
            <w:tcW w:w="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3,300</w:t>
            </w:r>
          </w:p>
        </w:tc>
        <w:tc>
          <w:tcPr>
            <w:tcW w:w="3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（二十）粮油物资储备支出</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4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国有资源（资产）有偿使用收入</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3,150 </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9,244 </w:t>
            </w:r>
          </w:p>
        </w:tc>
        <w:tc>
          <w:tcPr>
            <w:tcW w:w="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6,094 </w:t>
            </w:r>
          </w:p>
        </w:tc>
        <w:tc>
          <w:tcPr>
            <w:tcW w:w="3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（二十一）灾害防治及应急管理支出</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1,431 </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1,576 </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145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4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捐赠收入</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4 </w:t>
            </w:r>
          </w:p>
        </w:tc>
        <w:tc>
          <w:tcPr>
            <w:tcW w:w="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4 </w:t>
            </w:r>
          </w:p>
        </w:tc>
        <w:tc>
          <w:tcPr>
            <w:tcW w:w="3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（二十二）预备费</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2,918 </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-2,918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4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政府住房基金收入</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1,227 </w:t>
            </w:r>
          </w:p>
        </w:tc>
        <w:tc>
          <w:tcPr>
            <w:tcW w:w="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1,227 </w:t>
            </w:r>
          </w:p>
        </w:tc>
        <w:tc>
          <w:tcPr>
            <w:tcW w:w="3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（二十三）债务付息支出</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4,028 </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4,274 </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246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4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其他收入</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3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（二十四）其他支出</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5,558 </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13 </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-5,545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4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rPr>
                <w:rFonts w:hint="eastAsia" w:ascii="宋体" w:hAnsi="宋体" w:eastAsia="宋体" w:cs="宋体"/>
                <w:i w:val="0"/>
                <w:iCs w:val="0"/>
                <w:color w:val="000000"/>
                <w:sz w:val="21"/>
                <w:szCs w:val="21"/>
                <w:u w:val="none"/>
              </w:rPr>
            </w:pP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3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rPr>
                <w:rFonts w:hint="eastAsia" w:ascii="宋体" w:hAnsi="宋体" w:eastAsia="宋体" w:cs="宋体"/>
                <w:i w:val="0"/>
                <w:iCs w:val="0"/>
                <w:color w:val="000000"/>
                <w:sz w:val="21"/>
                <w:szCs w:val="21"/>
                <w:u w:val="none"/>
              </w:rPr>
            </w:pP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4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二、转移性收入</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127,075 </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169,750 </w:t>
            </w:r>
          </w:p>
        </w:tc>
        <w:tc>
          <w:tcPr>
            <w:tcW w:w="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42,675 </w:t>
            </w:r>
          </w:p>
        </w:tc>
        <w:tc>
          <w:tcPr>
            <w:tcW w:w="3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二、转移性支出</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68,497 </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68,497 </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4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三、债务转贷收入(地方政府债券)</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16,840 </w:t>
            </w:r>
          </w:p>
        </w:tc>
        <w:tc>
          <w:tcPr>
            <w:tcW w:w="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16,840 </w:t>
            </w:r>
          </w:p>
        </w:tc>
        <w:tc>
          <w:tcPr>
            <w:tcW w:w="3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三、债务还本支出</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6,402 </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6,402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4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rPr>
                <w:rFonts w:hint="eastAsia" w:ascii="宋体" w:hAnsi="宋体" w:eastAsia="宋体" w:cs="宋体"/>
                <w:i w:val="0"/>
                <w:iCs w:val="0"/>
                <w:color w:val="000000"/>
                <w:sz w:val="21"/>
                <w:szCs w:val="21"/>
                <w:u w:val="none"/>
              </w:rPr>
            </w:pP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3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left"/>
              <w:rPr>
                <w:rFonts w:hint="eastAsia" w:ascii="宋体" w:hAnsi="宋体" w:eastAsia="宋体" w:cs="宋体"/>
                <w:i w:val="0"/>
                <w:iCs w:val="0"/>
                <w:color w:val="000000"/>
                <w:sz w:val="21"/>
                <w:szCs w:val="21"/>
                <w:u w:val="none"/>
              </w:rPr>
            </w:pP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4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一般公共预算收入总计</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b/>
                <w:bCs/>
                <w:i w:val="0"/>
                <w:iCs w:val="0"/>
                <w:color w:val="000000"/>
                <w:sz w:val="21"/>
                <w:szCs w:val="21"/>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192,483 </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b/>
                <w:bCs/>
                <w:i w:val="0"/>
                <w:iCs w:val="0"/>
                <w:color w:val="000000"/>
                <w:sz w:val="21"/>
                <w:szCs w:val="21"/>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262,616 </w:t>
            </w:r>
          </w:p>
        </w:tc>
        <w:tc>
          <w:tcPr>
            <w:tcW w:w="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b/>
                <w:bCs/>
                <w:i w:val="0"/>
                <w:iCs w:val="0"/>
                <w:color w:val="000000"/>
                <w:sz w:val="21"/>
                <w:szCs w:val="21"/>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70,133 </w:t>
            </w:r>
          </w:p>
        </w:tc>
        <w:tc>
          <w:tcPr>
            <w:tcW w:w="3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一般公共预算支出总计</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b/>
                <w:bCs/>
                <w:i w:val="0"/>
                <w:iCs w:val="0"/>
                <w:color w:val="000000"/>
                <w:sz w:val="21"/>
                <w:szCs w:val="21"/>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192,483 </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b/>
                <w:bCs/>
                <w:i w:val="0"/>
                <w:iCs w:val="0"/>
                <w:color w:val="000000"/>
                <w:sz w:val="21"/>
                <w:szCs w:val="21"/>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262,616 </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b/>
                <w:bCs/>
                <w:i w:val="0"/>
                <w:iCs w:val="0"/>
                <w:color w:val="000000"/>
                <w:sz w:val="21"/>
                <w:szCs w:val="21"/>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70,133 </w:t>
            </w:r>
          </w:p>
        </w:tc>
      </w:tr>
    </w:tbl>
    <w:p>
      <w:pPr>
        <w:pStyle w:val="2"/>
        <w:ind w:left="0" w:leftChars="0" w:firstLine="0" w:firstLineChars="0"/>
        <w:rPr>
          <w:rFonts w:hint="eastAsia"/>
          <w:lang w:val="en-US" w:eastAsia="zh-CN"/>
        </w:rPr>
        <w:sectPr>
          <w:pgSz w:w="16838" w:h="11906" w:orient="landscape"/>
          <w:pgMar w:top="1417" w:right="1134" w:bottom="1417" w:left="1134" w:header="851" w:footer="1134" w:gutter="0"/>
          <w:pgNumType w:fmt="numberInDash"/>
          <w:cols w:space="720" w:num="1"/>
          <w:rtlGutter w:val="0"/>
          <w:docGrid w:type="lines" w:linePitch="585" w:charSpace="0"/>
        </w:sectPr>
      </w:pPr>
    </w:p>
    <w:p>
      <w:pPr>
        <w:pStyle w:val="2"/>
        <w:ind w:left="0" w:leftChars="0" w:firstLine="0" w:firstLineChars="0"/>
        <w:rPr>
          <w:rFonts w:hint="default" w:ascii="黑体" w:hAnsi="黑体" w:eastAsia="黑体" w:cs="黑体"/>
          <w:lang w:val="en-US" w:eastAsia="zh-CN"/>
        </w:rPr>
      </w:pPr>
      <w:r>
        <w:rPr>
          <w:rFonts w:hint="eastAsia" w:ascii="黑体" w:hAnsi="黑体" w:eastAsia="黑体" w:cs="黑体"/>
          <w:lang w:val="en-US" w:eastAsia="zh-CN"/>
        </w:rPr>
        <w:t>附件2</w:t>
      </w:r>
    </w:p>
    <w:p>
      <w:pPr>
        <w:pStyle w:val="2"/>
        <w:ind w:left="0" w:leftChars="0" w:firstLine="0" w:firstLineChars="0"/>
        <w:jc w:val="center"/>
        <w:rPr>
          <w:rFonts w:hint="eastAsia" w:ascii="宋体" w:hAnsi="宋体" w:eastAsia="宋体" w:cs="宋体"/>
          <w:b/>
          <w:bCs w:val="0"/>
          <w:sz w:val="44"/>
          <w:szCs w:val="44"/>
          <w:lang w:val="en-US" w:eastAsia="zh-CN"/>
        </w:rPr>
      </w:pPr>
      <w:r>
        <w:rPr>
          <w:rFonts w:hint="eastAsia" w:ascii="宋体" w:hAnsi="宋体" w:eastAsia="宋体" w:cs="宋体"/>
          <w:b/>
          <w:bCs w:val="0"/>
          <w:sz w:val="44"/>
          <w:szCs w:val="44"/>
          <w:lang w:val="en-US" w:eastAsia="zh-CN"/>
        </w:rPr>
        <w:t>2023年浔阳区区级政府性基金预算调整方案（草案）</w:t>
      </w:r>
    </w:p>
    <w:p>
      <w:pPr>
        <w:pStyle w:val="2"/>
        <w:ind w:left="0" w:leftChars="0" w:firstLine="0" w:firstLineChars="0"/>
        <w:jc w:val="right"/>
        <w:rPr>
          <w:rFonts w:hint="eastAsia"/>
          <w:lang w:val="en-US" w:eastAsia="zh-CN"/>
        </w:rPr>
      </w:pPr>
      <w:r>
        <w:rPr>
          <w:rFonts w:hint="eastAsia" w:ascii="宋体" w:hAnsi="宋体" w:eastAsia="宋体" w:cs="宋体"/>
          <w:sz w:val="21"/>
          <w:szCs w:val="21"/>
          <w:lang w:val="en-US" w:eastAsia="zh-CN"/>
        </w:rPr>
        <w:t>单位：万元</w:t>
      </w:r>
    </w:p>
    <w:tbl>
      <w:tblPr>
        <w:tblStyle w:val="8"/>
        <w:tblW w:w="1469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15"/>
        <w:gridCol w:w="1155"/>
        <w:gridCol w:w="1157"/>
        <w:gridCol w:w="902"/>
        <w:gridCol w:w="3444"/>
        <w:gridCol w:w="1157"/>
        <w:gridCol w:w="1157"/>
        <w:gridCol w:w="9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92" w:hRule="atLeast"/>
        </w:trPr>
        <w:tc>
          <w:tcPr>
            <w:tcW w:w="48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收入项目</w:t>
            </w:r>
          </w:p>
        </w:tc>
        <w:tc>
          <w:tcPr>
            <w:tcW w:w="11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年初</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预算数</w:t>
            </w:r>
          </w:p>
        </w:tc>
        <w:tc>
          <w:tcPr>
            <w:tcW w:w="11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调整</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预算数</w:t>
            </w:r>
          </w:p>
        </w:tc>
        <w:tc>
          <w:tcPr>
            <w:tcW w:w="9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增减额</w:t>
            </w:r>
          </w:p>
        </w:tc>
        <w:tc>
          <w:tcPr>
            <w:tcW w:w="34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支出项目</w:t>
            </w:r>
          </w:p>
        </w:tc>
        <w:tc>
          <w:tcPr>
            <w:tcW w:w="11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年初</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预算数</w:t>
            </w:r>
          </w:p>
        </w:tc>
        <w:tc>
          <w:tcPr>
            <w:tcW w:w="11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调整</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预算数</w:t>
            </w:r>
          </w:p>
        </w:tc>
        <w:tc>
          <w:tcPr>
            <w:tcW w:w="9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增减额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4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一、政府性基金预算收入</w:t>
            </w:r>
          </w:p>
        </w:tc>
        <w:tc>
          <w:tcPr>
            <w:tcW w:w="11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64,554 </w:t>
            </w:r>
          </w:p>
        </w:tc>
        <w:tc>
          <w:tcPr>
            <w:tcW w:w="11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-21 </w:t>
            </w:r>
          </w:p>
        </w:tc>
        <w:tc>
          <w:tcPr>
            <w:tcW w:w="9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-64,575 </w:t>
            </w:r>
          </w:p>
        </w:tc>
        <w:tc>
          <w:tcPr>
            <w:tcW w:w="34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一、政府性基金预算支出</w:t>
            </w:r>
          </w:p>
        </w:tc>
        <w:tc>
          <w:tcPr>
            <w:tcW w:w="11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47,744 </w:t>
            </w:r>
          </w:p>
        </w:tc>
        <w:tc>
          <w:tcPr>
            <w:tcW w:w="11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iCs w:val="0"/>
                <w:color w:val="000000"/>
                <w:sz w:val="21"/>
                <w:szCs w:val="21"/>
                <w:u w:val="none"/>
              </w:rPr>
            </w:pPr>
            <w:r>
              <w:rPr>
                <w:rFonts w:hint="eastAsia" w:cs="Times New Roman"/>
                <w:i w:val="0"/>
                <w:iCs w:val="0"/>
                <w:color w:val="000000"/>
                <w:kern w:val="0"/>
                <w:sz w:val="20"/>
                <w:szCs w:val="20"/>
                <w:u w:val="none"/>
                <w:lang w:val="en-US" w:eastAsia="zh-CN" w:bidi="ar"/>
              </w:rPr>
              <w:t>33</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cs="Times New Roman"/>
                <w:i w:val="0"/>
                <w:iCs w:val="0"/>
                <w:color w:val="000000"/>
                <w:kern w:val="0"/>
                <w:sz w:val="20"/>
                <w:szCs w:val="20"/>
                <w:u w:val="none"/>
                <w:lang w:val="en-US" w:eastAsia="zh-CN" w:bidi="ar"/>
              </w:rPr>
              <w:t>642</w:t>
            </w:r>
            <w:r>
              <w:rPr>
                <w:rFonts w:hint="default" w:ascii="Times New Roman" w:hAnsi="Times New Roman" w:eastAsia="宋体" w:cs="Times New Roman"/>
                <w:i w:val="0"/>
                <w:iCs w:val="0"/>
                <w:color w:val="000000"/>
                <w:kern w:val="0"/>
                <w:sz w:val="20"/>
                <w:szCs w:val="20"/>
                <w:u w:val="none"/>
                <w:lang w:val="en-US" w:eastAsia="zh-CN" w:bidi="ar"/>
              </w:rPr>
              <w:t xml:space="preserve"> </w:t>
            </w:r>
          </w:p>
        </w:tc>
        <w:tc>
          <w:tcPr>
            <w:tcW w:w="9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-19,185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4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（一）农网还贷资金收入</w:t>
            </w:r>
          </w:p>
        </w:tc>
        <w:tc>
          <w:tcPr>
            <w:tcW w:w="11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i w:val="0"/>
                <w:iCs w:val="0"/>
                <w:color w:val="000000"/>
                <w:sz w:val="21"/>
                <w:szCs w:val="21"/>
                <w:u w:val="none"/>
              </w:rPr>
            </w:pPr>
          </w:p>
        </w:tc>
        <w:tc>
          <w:tcPr>
            <w:tcW w:w="11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i w:val="0"/>
                <w:iCs w:val="0"/>
                <w:color w:val="000000"/>
                <w:sz w:val="21"/>
                <w:szCs w:val="21"/>
                <w:u w:val="none"/>
              </w:rPr>
            </w:pPr>
          </w:p>
        </w:tc>
        <w:tc>
          <w:tcPr>
            <w:tcW w:w="9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i w:val="0"/>
                <w:iCs w:val="0"/>
                <w:color w:val="000000"/>
                <w:sz w:val="21"/>
                <w:szCs w:val="21"/>
                <w:u w:val="none"/>
              </w:rPr>
            </w:pPr>
          </w:p>
        </w:tc>
        <w:tc>
          <w:tcPr>
            <w:tcW w:w="34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（一）科学技术支出</w:t>
            </w:r>
          </w:p>
        </w:tc>
        <w:tc>
          <w:tcPr>
            <w:tcW w:w="11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i w:val="0"/>
                <w:iCs w:val="0"/>
                <w:color w:val="000000"/>
                <w:sz w:val="21"/>
                <w:szCs w:val="21"/>
                <w:u w:val="none"/>
              </w:rPr>
            </w:pPr>
          </w:p>
        </w:tc>
        <w:tc>
          <w:tcPr>
            <w:tcW w:w="11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i w:val="0"/>
                <w:iCs w:val="0"/>
                <w:color w:val="000000"/>
                <w:sz w:val="21"/>
                <w:szCs w:val="21"/>
                <w:u w:val="none"/>
              </w:rPr>
            </w:pPr>
          </w:p>
        </w:tc>
        <w:tc>
          <w:tcPr>
            <w:tcW w:w="9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4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（二）港口建设费收入</w:t>
            </w:r>
          </w:p>
        </w:tc>
        <w:tc>
          <w:tcPr>
            <w:tcW w:w="11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i w:val="0"/>
                <w:iCs w:val="0"/>
                <w:color w:val="000000"/>
                <w:sz w:val="21"/>
                <w:szCs w:val="21"/>
                <w:u w:val="none"/>
              </w:rPr>
            </w:pPr>
          </w:p>
        </w:tc>
        <w:tc>
          <w:tcPr>
            <w:tcW w:w="11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i w:val="0"/>
                <w:iCs w:val="0"/>
                <w:color w:val="000000"/>
                <w:sz w:val="21"/>
                <w:szCs w:val="21"/>
                <w:u w:val="none"/>
              </w:rPr>
            </w:pPr>
          </w:p>
        </w:tc>
        <w:tc>
          <w:tcPr>
            <w:tcW w:w="9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i w:val="0"/>
                <w:iCs w:val="0"/>
                <w:color w:val="000000"/>
                <w:sz w:val="21"/>
                <w:szCs w:val="21"/>
                <w:u w:val="none"/>
              </w:rPr>
            </w:pPr>
          </w:p>
        </w:tc>
        <w:tc>
          <w:tcPr>
            <w:tcW w:w="34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（二）文化旅游体育与传媒支出</w:t>
            </w:r>
          </w:p>
        </w:tc>
        <w:tc>
          <w:tcPr>
            <w:tcW w:w="11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11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15 </w:t>
            </w:r>
          </w:p>
        </w:tc>
        <w:tc>
          <w:tcPr>
            <w:tcW w:w="9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4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（三）旅游发展基金收入</w:t>
            </w:r>
          </w:p>
        </w:tc>
        <w:tc>
          <w:tcPr>
            <w:tcW w:w="11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i w:val="0"/>
                <w:iCs w:val="0"/>
                <w:color w:val="000000"/>
                <w:sz w:val="21"/>
                <w:szCs w:val="21"/>
                <w:u w:val="none"/>
              </w:rPr>
            </w:pPr>
          </w:p>
        </w:tc>
        <w:tc>
          <w:tcPr>
            <w:tcW w:w="11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i w:val="0"/>
                <w:iCs w:val="0"/>
                <w:color w:val="000000"/>
                <w:sz w:val="21"/>
                <w:szCs w:val="21"/>
                <w:u w:val="none"/>
              </w:rPr>
            </w:pPr>
          </w:p>
        </w:tc>
        <w:tc>
          <w:tcPr>
            <w:tcW w:w="9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i w:val="0"/>
                <w:iCs w:val="0"/>
                <w:color w:val="000000"/>
                <w:sz w:val="21"/>
                <w:szCs w:val="21"/>
                <w:u w:val="none"/>
              </w:rPr>
            </w:pPr>
          </w:p>
        </w:tc>
        <w:tc>
          <w:tcPr>
            <w:tcW w:w="34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（三）社会保障和就业支出</w:t>
            </w:r>
          </w:p>
        </w:tc>
        <w:tc>
          <w:tcPr>
            <w:tcW w:w="11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i w:val="0"/>
                <w:iCs w:val="0"/>
                <w:color w:val="000000"/>
                <w:sz w:val="21"/>
                <w:szCs w:val="21"/>
                <w:u w:val="none"/>
              </w:rPr>
            </w:pPr>
          </w:p>
        </w:tc>
        <w:tc>
          <w:tcPr>
            <w:tcW w:w="11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i w:val="0"/>
                <w:iCs w:val="0"/>
                <w:color w:val="000000"/>
                <w:sz w:val="21"/>
                <w:szCs w:val="21"/>
                <w:u w:val="none"/>
              </w:rPr>
            </w:pPr>
          </w:p>
        </w:tc>
        <w:tc>
          <w:tcPr>
            <w:tcW w:w="9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4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（四）国家电影事业发展专项资金收入</w:t>
            </w:r>
          </w:p>
        </w:tc>
        <w:tc>
          <w:tcPr>
            <w:tcW w:w="11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i w:val="0"/>
                <w:iCs w:val="0"/>
                <w:color w:val="000000"/>
                <w:sz w:val="21"/>
                <w:szCs w:val="21"/>
                <w:u w:val="none"/>
              </w:rPr>
            </w:pPr>
          </w:p>
        </w:tc>
        <w:tc>
          <w:tcPr>
            <w:tcW w:w="11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i w:val="0"/>
                <w:iCs w:val="0"/>
                <w:color w:val="000000"/>
                <w:sz w:val="21"/>
                <w:szCs w:val="21"/>
                <w:u w:val="none"/>
              </w:rPr>
            </w:pPr>
          </w:p>
        </w:tc>
        <w:tc>
          <w:tcPr>
            <w:tcW w:w="9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i w:val="0"/>
                <w:iCs w:val="0"/>
                <w:color w:val="000000"/>
                <w:sz w:val="21"/>
                <w:szCs w:val="21"/>
                <w:u w:val="none"/>
              </w:rPr>
            </w:pPr>
          </w:p>
        </w:tc>
        <w:tc>
          <w:tcPr>
            <w:tcW w:w="34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（四）节能环保支出</w:t>
            </w:r>
          </w:p>
        </w:tc>
        <w:tc>
          <w:tcPr>
            <w:tcW w:w="11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i w:val="0"/>
                <w:iCs w:val="0"/>
                <w:color w:val="000000"/>
                <w:sz w:val="21"/>
                <w:szCs w:val="21"/>
                <w:u w:val="none"/>
              </w:rPr>
            </w:pPr>
          </w:p>
        </w:tc>
        <w:tc>
          <w:tcPr>
            <w:tcW w:w="11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i w:val="0"/>
                <w:iCs w:val="0"/>
                <w:color w:val="000000"/>
                <w:sz w:val="21"/>
                <w:szCs w:val="21"/>
                <w:u w:val="none"/>
              </w:rPr>
            </w:pPr>
          </w:p>
        </w:tc>
        <w:tc>
          <w:tcPr>
            <w:tcW w:w="9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4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（五）国有土地收益基金收入</w:t>
            </w:r>
          </w:p>
        </w:tc>
        <w:tc>
          <w:tcPr>
            <w:tcW w:w="11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3,292 </w:t>
            </w:r>
          </w:p>
        </w:tc>
        <w:tc>
          <w:tcPr>
            <w:tcW w:w="11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i w:val="0"/>
                <w:iCs w:val="0"/>
                <w:color w:val="000000"/>
                <w:sz w:val="21"/>
                <w:szCs w:val="21"/>
                <w:u w:val="none"/>
              </w:rPr>
            </w:pPr>
          </w:p>
        </w:tc>
        <w:tc>
          <w:tcPr>
            <w:tcW w:w="9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-3,292 </w:t>
            </w:r>
          </w:p>
        </w:tc>
        <w:tc>
          <w:tcPr>
            <w:tcW w:w="34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（五）城乡社区支出</w:t>
            </w:r>
          </w:p>
        </w:tc>
        <w:tc>
          <w:tcPr>
            <w:tcW w:w="11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45,421 </w:t>
            </w:r>
          </w:p>
        </w:tc>
        <w:tc>
          <w:tcPr>
            <w:tcW w:w="11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9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-45,421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4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（六）农业土地开发资金收入</w:t>
            </w:r>
          </w:p>
        </w:tc>
        <w:tc>
          <w:tcPr>
            <w:tcW w:w="11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203 </w:t>
            </w:r>
          </w:p>
        </w:tc>
        <w:tc>
          <w:tcPr>
            <w:tcW w:w="11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i w:val="0"/>
                <w:iCs w:val="0"/>
                <w:color w:val="000000"/>
                <w:sz w:val="21"/>
                <w:szCs w:val="21"/>
                <w:u w:val="none"/>
              </w:rPr>
            </w:pPr>
          </w:p>
        </w:tc>
        <w:tc>
          <w:tcPr>
            <w:tcW w:w="9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-203 </w:t>
            </w:r>
          </w:p>
        </w:tc>
        <w:tc>
          <w:tcPr>
            <w:tcW w:w="34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（六）农林水支出</w:t>
            </w:r>
          </w:p>
        </w:tc>
        <w:tc>
          <w:tcPr>
            <w:tcW w:w="11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i w:val="0"/>
                <w:iCs w:val="0"/>
                <w:color w:val="000000"/>
                <w:sz w:val="21"/>
                <w:szCs w:val="21"/>
                <w:u w:val="none"/>
              </w:rPr>
            </w:pPr>
          </w:p>
        </w:tc>
        <w:tc>
          <w:tcPr>
            <w:tcW w:w="11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i w:val="0"/>
                <w:iCs w:val="0"/>
                <w:color w:val="000000"/>
                <w:sz w:val="21"/>
                <w:szCs w:val="21"/>
                <w:u w:val="none"/>
              </w:rPr>
            </w:pPr>
          </w:p>
        </w:tc>
        <w:tc>
          <w:tcPr>
            <w:tcW w:w="9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4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（七）国有土地使用权出让收入</w:t>
            </w:r>
          </w:p>
        </w:tc>
        <w:tc>
          <w:tcPr>
            <w:tcW w:w="11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61,059 </w:t>
            </w:r>
          </w:p>
        </w:tc>
        <w:tc>
          <w:tcPr>
            <w:tcW w:w="11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-82 </w:t>
            </w:r>
          </w:p>
        </w:tc>
        <w:tc>
          <w:tcPr>
            <w:tcW w:w="9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-61,141 </w:t>
            </w:r>
          </w:p>
        </w:tc>
        <w:tc>
          <w:tcPr>
            <w:tcW w:w="34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（七）交通运输支出</w:t>
            </w:r>
          </w:p>
        </w:tc>
        <w:tc>
          <w:tcPr>
            <w:tcW w:w="11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i w:val="0"/>
                <w:iCs w:val="0"/>
                <w:color w:val="000000"/>
                <w:sz w:val="21"/>
                <w:szCs w:val="21"/>
                <w:u w:val="none"/>
              </w:rPr>
            </w:pPr>
          </w:p>
        </w:tc>
        <w:tc>
          <w:tcPr>
            <w:tcW w:w="11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i w:val="0"/>
                <w:iCs w:val="0"/>
                <w:color w:val="000000"/>
                <w:sz w:val="21"/>
                <w:szCs w:val="21"/>
                <w:u w:val="none"/>
              </w:rPr>
            </w:pPr>
          </w:p>
        </w:tc>
        <w:tc>
          <w:tcPr>
            <w:tcW w:w="9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4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（八）大中型水库库区基金收入</w:t>
            </w:r>
          </w:p>
        </w:tc>
        <w:tc>
          <w:tcPr>
            <w:tcW w:w="11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i w:val="0"/>
                <w:iCs w:val="0"/>
                <w:color w:val="000000"/>
                <w:sz w:val="21"/>
                <w:szCs w:val="21"/>
                <w:u w:val="none"/>
              </w:rPr>
            </w:pPr>
          </w:p>
        </w:tc>
        <w:tc>
          <w:tcPr>
            <w:tcW w:w="11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i w:val="0"/>
                <w:iCs w:val="0"/>
                <w:color w:val="000000"/>
                <w:sz w:val="21"/>
                <w:szCs w:val="21"/>
                <w:u w:val="none"/>
              </w:rPr>
            </w:pPr>
          </w:p>
        </w:tc>
        <w:tc>
          <w:tcPr>
            <w:tcW w:w="9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i w:val="0"/>
                <w:iCs w:val="0"/>
                <w:color w:val="000000"/>
                <w:sz w:val="21"/>
                <w:szCs w:val="21"/>
                <w:u w:val="none"/>
              </w:rPr>
            </w:pPr>
          </w:p>
        </w:tc>
        <w:tc>
          <w:tcPr>
            <w:tcW w:w="34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（八）资源勘探信息等支出</w:t>
            </w:r>
          </w:p>
        </w:tc>
        <w:tc>
          <w:tcPr>
            <w:tcW w:w="11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i w:val="0"/>
                <w:iCs w:val="0"/>
                <w:color w:val="000000"/>
                <w:sz w:val="21"/>
                <w:szCs w:val="21"/>
                <w:u w:val="none"/>
              </w:rPr>
            </w:pPr>
          </w:p>
        </w:tc>
        <w:tc>
          <w:tcPr>
            <w:tcW w:w="11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i w:val="0"/>
                <w:iCs w:val="0"/>
                <w:color w:val="000000"/>
                <w:sz w:val="21"/>
                <w:szCs w:val="21"/>
                <w:u w:val="none"/>
              </w:rPr>
            </w:pPr>
          </w:p>
        </w:tc>
        <w:tc>
          <w:tcPr>
            <w:tcW w:w="9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4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（九）彩票公益金收入</w:t>
            </w:r>
          </w:p>
        </w:tc>
        <w:tc>
          <w:tcPr>
            <w:tcW w:w="11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i w:val="0"/>
                <w:iCs w:val="0"/>
                <w:color w:val="000000"/>
                <w:sz w:val="21"/>
                <w:szCs w:val="21"/>
                <w:u w:val="none"/>
              </w:rPr>
            </w:pPr>
          </w:p>
        </w:tc>
        <w:tc>
          <w:tcPr>
            <w:tcW w:w="11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i w:val="0"/>
                <w:iCs w:val="0"/>
                <w:color w:val="000000"/>
                <w:sz w:val="21"/>
                <w:szCs w:val="21"/>
                <w:u w:val="none"/>
              </w:rPr>
            </w:pPr>
          </w:p>
        </w:tc>
        <w:tc>
          <w:tcPr>
            <w:tcW w:w="9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i w:val="0"/>
                <w:iCs w:val="0"/>
                <w:color w:val="000000"/>
                <w:sz w:val="21"/>
                <w:szCs w:val="21"/>
                <w:u w:val="none"/>
              </w:rPr>
            </w:pPr>
          </w:p>
        </w:tc>
        <w:tc>
          <w:tcPr>
            <w:tcW w:w="34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（九）金融支出</w:t>
            </w:r>
          </w:p>
        </w:tc>
        <w:tc>
          <w:tcPr>
            <w:tcW w:w="11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i w:val="0"/>
                <w:iCs w:val="0"/>
                <w:color w:val="000000"/>
                <w:sz w:val="21"/>
                <w:szCs w:val="21"/>
                <w:u w:val="none"/>
              </w:rPr>
            </w:pPr>
          </w:p>
        </w:tc>
        <w:tc>
          <w:tcPr>
            <w:tcW w:w="11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i w:val="0"/>
                <w:iCs w:val="0"/>
                <w:color w:val="000000"/>
                <w:sz w:val="21"/>
                <w:szCs w:val="21"/>
                <w:u w:val="none"/>
              </w:rPr>
            </w:pPr>
          </w:p>
        </w:tc>
        <w:tc>
          <w:tcPr>
            <w:tcW w:w="9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4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（十）城市基础设施配套费收入</w:t>
            </w:r>
          </w:p>
        </w:tc>
        <w:tc>
          <w:tcPr>
            <w:tcW w:w="11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11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61 </w:t>
            </w:r>
          </w:p>
        </w:tc>
        <w:tc>
          <w:tcPr>
            <w:tcW w:w="9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61 </w:t>
            </w:r>
          </w:p>
        </w:tc>
        <w:tc>
          <w:tcPr>
            <w:tcW w:w="34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（十）其他支出</w:t>
            </w:r>
          </w:p>
        </w:tc>
        <w:tc>
          <w:tcPr>
            <w:tcW w:w="11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11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iCs w:val="0"/>
                <w:color w:val="000000"/>
                <w:sz w:val="21"/>
                <w:szCs w:val="21"/>
                <w:u w:val="none"/>
              </w:rPr>
            </w:pPr>
            <w:r>
              <w:rPr>
                <w:rFonts w:hint="eastAsia" w:cs="Times New Roman"/>
                <w:i w:val="0"/>
                <w:iCs w:val="0"/>
                <w:color w:val="000000"/>
                <w:kern w:val="0"/>
                <w:sz w:val="20"/>
                <w:szCs w:val="20"/>
                <w:u w:val="none"/>
                <w:lang w:val="en-US" w:eastAsia="zh-CN" w:bidi="ar"/>
              </w:rPr>
              <w:t>30</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cs="Times New Roman"/>
                <w:i w:val="0"/>
                <w:iCs w:val="0"/>
                <w:color w:val="000000"/>
                <w:kern w:val="0"/>
                <w:sz w:val="20"/>
                <w:szCs w:val="20"/>
                <w:u w:val="none"/>
                <w:lang w:val="en-US" w:eastAsia="zh-CN" w:bidi="ar"/>
              </w:rPr>
              <w:t>905</w:t>
            </w:r>
            <w:r>
              <w:rPr>
                <w:rFonts w:hint="default" w:ascii="Times New Roman" w:hAnsi="Times New Roman" w:eastAsia="宋体" w:cs="Times New Roman"/>
                <w:i w:val="0"/>
                <w:iCs w:val="0"/>
                <w:color w:val="000000"/>
                <w:kern w:val="0"/>
                <w:sz w:val="20"/>
                <w:szCs w:val="20"/>
                <w:u w:val="none"/>
                <w:lang w:val="en-US" w:eastAsia="zh-CN" w:bidi="ar"/>
              </w:rPr>
              <w:t xml:space="preserve"> </w:t>
            </w:r>
          </w:p>
        </w:tc>
        <w:tc>
          <w:tcPr>
            <w:tcW w:w="9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30,905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4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（十一）小型水库移民扶助基金收入</w:t>
            </w:r>
          </w:p>
        </w:tc>
        <w:tc>
          <w:tcPr>
            <w:tcW w:w="11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i w:val="0"/>
                <w:iCs w:val="0"/>
                <w:color w:val="000000"/>
                <w:sz w:val="21"/>
                <w:szCs w:val="21"/>
                <w:u w:val="none"/>
              </w:rPr>
            </w:pPr>
          </w:p>
        </w:tc>
        <w:tc>
          <w:tcPr>
            <w:tcW w:w="11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i w:val="0"/>
                <w:iCs w:val="0"/>
                <w:color w:val="000000"/>
                <w:sz w:val="21"/>
                <w:szCs w:val="21"/>
                <w:u w:val="none"/>
              </w:rPr>
            </w:pPr>
          </w:p>
        </w:tc>
        <w:tc>
          <w:tcPr>
            <w:tcW w:w="9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i w:val="0"/>
                <w:iCs w:val="0"/>
                <w:color w:val="000000"/>
                <w:sz w:val="21"/>
                <w:szCs w:val="21"/>
                <w:u w:val="none"/>
              </w:rPr>
            </w:pPr>
          </w:p>
        </w:tc>
        <w:tc>
          <w:tcPr>
            <w:tcW w:w="34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（十一）债务付息支出</w:t>
            </w:r>
          </w:p>
        </w:tc>
        <w:tc>
          <w:tcPr>
            <w:tcW w:w="11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2,323 </w:t>
            </w:r>
          </w:p>
        </w:tc>
        <w:tc>
          <w:tcPr>
            <w:tcW w:w="11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2,702 </w:t>
            </w:r>
          </w:p>
        </w:tc>
        <w:tc>
          <w:tcPr>
            <w:tcW w:w="9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379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4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（十二）国有重大水利工程建设基金收入</w:t>
            </w:r>
          </w:p>
        </w:tc>
        <w:tc>
          <w:tcPr>
            <w:tcW w:w="11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i w:val="0"/>
                <w:iCs w:val="0"/>
                <w:color w:val="000000"/>
                <w:sz w:val="21"/>
                <w:szCs w:val="21"/>
                <w:u w:val="none"/>
              </w:rPr>
            </w:pPr>
          </w:p>
        </w:tc>
        <w:tc>
          <w:tcPr>
            <w:tcW w:w="11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i w:val="0"/>
                <w:iCs w:val="0"/>
                <w:color w:val="000000"/>
                <w:sz w:val="21"/>
                <w:szCs w:val="21"/>
                <w:u w:val="none"/>
              </w:rPr>
            </w:pPr>
          </w:p>
        </w:tc>
        <w:tc>
          <w:tcPr>
            <w:tcW w:w="9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i w:val="0"/>
                <w:iCs w:val="0"/>
                <w:color w:val="000000"/>
                <w:sz w:val="21"/>
                <w:szCs w:val="21"/>
                <w:u w:val="none"/>
              </w:rPr>
            </w:pPr>
          </w:p>
        </w:tc>
        <w:tc>
          <w:tcPr>
            <w:tcW w:w="34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（十二）债务发行费用支出</w:t>
            </w:r>
          </w:p>
        </w:tc>
        <w:tc>
          <w:tcPr>
            <w:tcW w:w="11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11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 </w:t>
            </w:r>
          </w:p>
        </w:tc>
        <w:tc>
          <w:tcPr>
            <w:tcW w:w="9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4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（十三）车辆通行费</w:t>
            </w:r>
          </w:p>
        </w:tc>
        <w:tc>
          <w:tcPr>
            <w:tcW w:w="11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i w:val="0"/>
                <w:iCs w:val="0"/>
                <w:color w:val="000000"/>
                <w:sz w:val="21"/>
                <w:szCs w:val="21"/>
                <w:u w:val="none"/>
              </w:rPr>
            </w:pPr>
          </w:p>
        </w:tc>
        <w:tc>
          <w:tcPr>
            <w:tcW w:w="11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i w:val="0"/>
                <w:iCs w:val="0"/>
                <w:color w:val="000000"/>
                <w:sz w:val="21"/>
                <w:szCs w:val="21"/>
                <w:u w:val="none"/>
              </w:rPr>
            </w:pPr>
          </w:p>
        </w:tc>
        <w:tc>
          <w:tcPr>
            <w:tcW w:w="9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i w:val="0"/>
                <w:iCs w:val="0"/>
                <w:color w:val="000000"/>
                <w:sz w:val="21"/>
                <w:szCs w:val="21"/>
                <w:u w:val="none"/>
              </w:rPr>
            </w:pPr>
          </w:p>
        </w:tc>
        <w:tc>
          <w:tcPr>
            <w:tcW w:w="34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rPr>
                <w:rFonts w:hint="eastAsia" w:ascii="宋体" w:hAnsi="宋体" w:eastAsia="宋体" w:cs="宋体"/>
                <w:b/>
                <w:bCs/>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i w:val="0"/>
                <w:iCs w:val="0"/>
                <w:color w:val="000000"/>
                <w:sz w:val="21"/>
                <w:szCs w:val="21"/>
                <w:u w:val="none"/>
              </w:rPr>
            </w:pPr>
          </w:p>
        </w:tc>
        <w:tc>
          <w:tcPr>
            <w:tcW w:w="11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i w:val="0"/>
                <w:iCs w:val="0"/>
                <w:color w:val="000000"/>
                <w:sz w:val="21"/>
                <w:szCs w:val="21"/>
                <w:u w:val="none"/>
              </w:rPr>
            </w:pPr>
          </w:p>
        </w:tc>
        <w:tc>
          <w:tcPr>
            <w:tcW w:w="9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4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（十四）污水处理费收入</w:t>
            </w:r>
          </w:p>
        </w:tc>
        <w:tc>
          <w:tcPr>
            <w:tcW w:w="11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i w:val="0"/>
                <w:iCs w:val="0"/>
                <w:color w:val="000000"/>
                <w:sz w:val="21"/>
                <w:szCs w:val="21"/>
                <w:u w:val="none"/>
              </w:rPr>
            </w:pPr>
          </w:p>
        </w:tc>
        <w:tc>
          <w:tcPr>
            <w:tcW w:w="11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i w:val="0"/>
                <w:iCs w:val="0"/>
                <w:color w:val="000000"/>
                <w:sz w:val="21"/>
                <w:szCs w:val="21"/>
                <w:u w:val="none"/>
              </w:rPr>
            </w:pPr>
          </w:p>
        </w:tc>
        <w:tc>
          <w:tcPr>
            <w:tcW w:w="9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i w:val="0"/>
                <w:iCs w:val="0"/>
                <w:color w:val="000000"/>
                <w:sz w:val="21"/>
                <w:szCs w:val="21"/>
                <w:u w:val="none"/>
              </w:rPr>
            </w:pPr>
          </w:p>
        </w:tc>
        <w:tc>
          <w:tcPr>
            <w:tcW w:w="34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i w:val="0"/>
                <w:iCs w:val="0"/>
                <w:color w:val="000000"/>
                <w:sz w:val="21"/>
                <w:szCs w:val="21"/>
                <w:u w:val="none"/>
              </w:rPr>
            </w:pPr>
          </w:p>
        </w:tc>
        <w:tc>
          <w:tcPr>
            <w:tcW w:w="11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i w:val="0"/>
                <w:iCs w:val="0"/>
                <w:color w:val="000000"/>
                <w:sz w:val="21"/>
                <w:szCs w:val="21"/>
                <w:u w:val="none"/>
              </w:rPr>
            </w:pPr>
          </w:p>
        </w:tc>
        <w:tc>
          <w:tcPr>
            <w:tcW w:w="9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4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（十五）彩票发行机构和彩票销售机构的业务费用</w:t>
            </w:r>
          </w:p>
        </w:tc>
        <w:tc>
          <w:tcPr>
            <w:tcW w:w="11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i w:val="0"/>
                <w:iCs w:val="0"/>
                <w:color w:val="000000"/>
                <w:sz w:val="21"/>
                <w:szCs w:val="21"/>
                <w:u w:val="none"/>
              </w:rPr>
            </w:pPr>
          </w:p>
        </w:tc>
        <w:tc>
          <w:tcPr>
            <w:tcW w:w="11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i w:val="0"/>
                <w:iCs w:val="0"/>
                <w:color w:val="000000"/>
                <w:sz w:val="21"/>
                <w:szCs w:val="21"/>
                <w:u w:val="none"/>
              </w:rPr>
            </w:pPr>
          </w:p>
        </w:tc>
        <w:tc>
          <w:tcPr>
            <w:tcW w:w="9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i w:val="0"/>
                <w:iCs w:val="0"/>
                <w:color w:val="000000"/>
                <w:sz w:val="21"/>
                <w:szCs w:val="21"/>
                <w:u w:val="none"/>
              </w:rPr>
            </w:pPr>
          </w:p>
        </w:tc>
        <w:tc>
          <w:tcPr>
            <w:tcW w:w="34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i w:val="0"/>
                <w:iCs w:val="0"/>
                <w:color w:val="000000"/>
                <w:sz w:val="21"/>
                <w:szCs w:val="21"/>
                <w:u w:val="none"/>
              </w:rPr>
            </w:pPr>
          </w:p>
        </w:tc>
        <w:tc>
          <w:tcPr>
            <w:tcW w:w="11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i w:val="0"/>
                <w:iCs w:val="0"/>
                <w:color w:val="000000"/>
                <w:sz w:val="21"/>
                <w:szCs w:val="21"/>
                <w:u w:val="none"/>
              </w:rPr>
            </w:pPr>
          </w:p>
        </w:tc>
        <w:tc>
          <w:tcPr>
            <w:tcW w:w="9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4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（十六）其他政府性基金收入</w:t>
            </w:r>
          </w:p>
        </w:tc>
        <w:tc>
          <w:tcPr>
            <w:tcW w:w="11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i w:val="0"/>
                <w:iCs w:val="0"/>
                <w:color w:val="000000"/>
                <w:sz w:val="21"/>
                <w:szCs w:val="21"/>
                <w:u w:val="none"/>
              </w:rPr>
            </w:pPr>
          </w:p>
        </w:tc>
        <w:tc>
          <w:tcPr>
            <w:tcW w:w="11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i w:val="0"/>
                <w:iCs w:val="0"/>
                <w:color w:val="000000"/>
                <w:sz w:val="21"/>
                <w:szCs w:val="21"/>
                <w:u w:val="none"/>
              </w:rPr>
            </w:pPr>
          </w:p>
        </w:tc>
        <w:tc>
          <w:tcPr>
            <w:tcW w:w="9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iCs w:val="0"/>
                <w:color w:val="000000"/>
                <w:sz w:val="21"/>
                <w:szCs w:val="21"/>
                <w:u w:val="none"/>
              </w:rPr>
            </w:pPr>
          </w:p>
        </w:tc>
        <w:tc>
          <w:tcPr>
            <w:tcW w:w="34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i w:val="0"/>
                <w:iCs w:val="0"/>
                <w:color w:val="000000"/>
                <w:sz w:val="21"/>
                <w:szCs w:val="21"/>
                <w:u w:val="none"/>
              </w:rPr>
            </w:pPr>
          </w:p>
        </w:tc>
        <w:tc>
          <w:tcPr>
            <w:tcW w:w="11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i w:val="0"/>
                <w:iCs w:val="0"/>
                <w:color w:val="000000"/>
                <w:sz w:val="21"/>
                <w:szCs w:val="21"/>
                <w:u w:val="none"/>
              </w:rPr>
            </w:pPr>
          </w:p>
        </w:tc>
        <w:tc>
          <w:tcPr>
            <w:tcW w:w="9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48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收入项目</w:t>
            </w:r>
          </w:p>
        </w:tc>
        <w:tc>
          <w:tcPr>
            <w:tcW w:w="11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年初</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预算数</w:t>
            </w:r>
          </w:p>
        </w:tc>
        <w:tc>
          <w:tcPr>
            <w:tcW w:w="11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调整</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预算数</w:t>
            </w:r>
          </w:p>
        </w:tc>
        <w:tc>
          <w:tcPr>
            <w:tcW w:w="9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增减额</w:t>
            </w:r>
          </w:p>
        </w:tc>
        <w:tc>
          <w:tcPr>
            <w:tcW w:w="34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支出项目</w:t>
            </w:r>
          </w:p>
        </w:tc>
        <w:tc>
          <w:tcPr>
            <w:tcW w:w="11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年初</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预算数</w:t>
            </w:r>
          </w:p>
        </w:tc>
        <w:tc>
          <w:tcPr>
            <w:tcW w:w="11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调整</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预算数</w:t>
            </w:r>
          </w:p>
        </w:tc>
        <w:tc>
          <w:tcPr>
            <w:tcW w:w="9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增减额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二、转移性收入</w:t>
            </w:r>
          </w:p>
        </w:tc>
        <w:tc>
          <w:tcPr>
            <w:tcW w:w="11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i w:val="0"/>
                <w:iCs w:val="0"/>
                <w:color w:val="000000"/>
                <w:sz w:val="21"/>
                <w:szCs w:val="21"/>
                <w:u w:val="none"/>
              </w:rPr>
            </w:pPr>
          </w:p>
        </w:tc>
        <w:tc>
          <w:tcPr>
            <w:tcW w:w="11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3,789 </w:t>
            </w:r>
          </w:p>
        </w:tc>
        <w:tc>
          <w:tcPr>
            <w:tcW w:w="9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3,789 </w:t>
            </w:r>
          </w:p>
        </w:tc>
        <w:tc>
          <w:tcPr>
            <w:tcW w:w="34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二、转移性支出</w:t>
            </w:r>
          </w:p>
        </w:tc>
        <w:tc>
          <w:tcPr>
            <w:tcW w:w="11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14,647 </w:t>
            </w:r>
          </w:p>
        </w:tc>
        <w:tc>
          <w:tcPr>
            <w:tcW w:w="11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2,531 </w:t>
            </w:r>
          </w:p>
        </w:tc>
        <w:tc>
          <w:tcPr>
            <w:tcW w:w="9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-12,116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4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三、专项债券转贷收入</w:t>
            </w:r>
          </w:p>
        </w:tc>
        <w:tc>
          <w:tcPr>
            <w:tcW w:w="11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11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32,200 </w:t>
            </w:r>
          </w:p>
        </w:tc>
        <w:tc>
          <w:tcPr>
            <w:tcW w:w="9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32,200 </w:t>
            </w:r>
          </w:p>
        </w:tc>
        <w:tc>
          <w:tcPr>
            <w:tcW w:w="34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三、债务还本支出</w:t>
            </w:r>
          </w:p>
        </w:tc>
        <w:tc>
          <w:tcPr>
            <w:tcW w:w="11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2,163 </w:t>
            </w:r>
          </w:p>
        </w:tc>
        <w:tc>
          <w:tcPr>
            <w:tcW w:w="11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2,163 </w:t>
            </w:r>
          </w:p>
        </w:tc>
        <w:tc>
          <w:tcPr>
            <w:tcW w:w="9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4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四、专项债务对应项目专项收入</w:t>
            </w:r>
          </w:p>
        </w:tc>
        <w:tc>
          <w:tcPr>
            <w:tcW w:w="11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11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2,368 </w:t>
            </w:r>
          </w:p>
        </w:tc>
        <w:tc>
          <w:tcPr>
            <w:tcW w:w="9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2,368 </w:t>
            </w:r>
          </w:p>
        </w:tc>
        <w:tc>
          <w:tcPr>
            <w:tcW w:w="34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rPr>
                <w:rFonts w:hint="eastAsia" w:ascii="宋体" w:hAnsi="宋体" w:eastAsia="宋体" w:cs="宋体"/>
                <w:b/>
                <w:bCs/>
                <w:i w:val="0"/>
                <w:iCs w:val="0"/>
                <w:color w:val="000000"/>
                <w:sz w:val="21"/>
                <w:szCs w:val="21"/>
                <w:u w:val="none"/>
              </w:rPr>
            </w:pPr>
          </w:p>
        </w:tc>
        <w:tc>
          <w:tcPr>
            <w:tcW w:w="11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i w:val="0"/>
                <w:iCs w:val="0"/>
                <w:color w:val="000000"/>
                <w:sz w:val="21"/>
                <w:szCs w:val="21"/>
                <w:u w:val="none"/>
              </w:rPr>
            </w:pPr>
          </w:p>
        </w:tc>
        <w:tc>
          <w:tcPr>
            <w:tcW w:w="11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i w:val="0"/>
                <w:iCs w:val="0"/>
                <w:color w:val="000000"/>
                <w:sz w:val="21"/>
                <w:szCs w:val="21"/>
                <w:u w:val="none"/>
              </w:rPr>
            </w:pPr>
          </w:p>
        </w:tc>
        <w:tc>
          <w:tcPr>
            <w:tcW w:w="9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4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rPr>
                <w:rFonts w:hint="eastAsia" w:ascii="宋体" w:hAnsi="宋体" w:eastAsia="宋体" w:cs="宋体"/>
                <w:i w:val="0"/>
                <w:iCs w:val="0"/>
                <w:color w:val="000000"/>
                <w:sz w:val="21"/>
                <w:szCs w:val="21"/>
                <w:u w:val="none"/>
              </w:rPr>
            </w:pPr>
          </w:p>
        </w:tc>
        <w:tc>
          <w:tcPr>
            <w:tcW w:w="11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i w:val="0"/>
                <w:iCs w:val="0"/>
                <w:color w:val="000000"/>
                <w:sz w:val="21"/>
                <w:szCs w:val="21"/>
                <w:u w:val="none"/>
              </w:rPr>
            </w:pPr>
          </w:p>
        </w:tc>
        <w:tc>
          <w:tcPr>
            <w:tcW w:w="11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i w:val="0"/>
                <w:iCs w:val="0"/>
                <w:color w:val="000000"/>
                <w:sz w:val="21"/>
                <w:szCs w:val="21"/>
                <w:u w:val="none"/>
              </w:rPr>
            </w:pPr>
          </w:p>
        </w:tc>
        <w:tc>
          <w:tcPr>
            <w:tcW w:w="9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i w:val="0"/>
                <w:iCs w:val="0"/>
                <w:color w:val="000000"/>
                <w:sz w:val="21"/>
                <w:szCs w:val="21"/>
                <w:u w:val="none"/>
              </w:rPr>
            </w:pPr>
          </w:p>
        </w:tc>
        <w:tc>
          <w:tcPr>
            <w:tcW w:w="34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rPr>
                <w:rFonts w:hint="eastAsia" w:ascii="宋体" w:hAnsi="宋体" w:eastAsia="宋体" w:cs="宋体"/>
                <w:i w:val="0"/>
                <w:iCs w:val="0"/>
                <w:color w:val="000000"/>
                <w:sz w:val="21"/>
                <w:szCs w:val="21"/>
                <w:u w:val="none"/>
              </w:rPr>
            </w:pPr>
          </w:p>
        </w:tc>
        <w:tc>
          <w:tcPr>
            <w:tcW w:w="11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i w:val="0"/>
                <w:iCs w:val="0"/>
                <w:color w:val="000000"/>
                <w:sz w:val="21"/>
                <w:szCs w:val="21"/>
                <w:u w:val="none"/>
              </w:rPr>
            </w:pPr>
          </w:p>
        </w:tc>
        <w:tc>
          <w:tcPr>
            <w:tcW w:w="11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i w:val="0"/>
                <w:iCs w:val="0"/>
                <w:color w:val="000000"/>
                <w:sz w:val="21"/>
                <w:szCs w:val="21"/>
                <w:u w:val="none"/>
              </w:rPr>
            </w:pPr>
          </w:p>
        </w:tc>
        <w:tc>
          <w:tcPr>
            <w:tcW w:w="9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4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政府性基金收入总计</w:t>
            </w:r>
          </w:p>
        </w:tc>
        <w:tc>
          <w:tcPr>
            <w:tcW w:w="11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64,554 </w:t>
            </w:r>
          </w:p>
        </w:tc>
        <w:tc>
          <w:tcPr>
            <w:tcW w:w="11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38,336 </w:t>
            </w:r>
          </w:p>
        </w:tc>
        <w:tc>
          <w:tcPr>
            <w:tcW w:w="9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-26,218 </w:t>
            </w:r>
          </w:p>
        </w:tc>
        <w:tc>
          <w:tcPr>
            <w:tcW w:w="34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政府性基金支出总计</w:t>
            </w:r>
          </w:p>
        </w:tc>
        <w:tc>
          <w:tcPr>
            <w:tcW w:w="11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64,554 </w:t>
            </w:r>
          </w:p>
        </w:tc>
        <w:tc>
          <w:tcPr>
            <w:tcW w:w="11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38,336 </w:t>
            </w:r>
          </w:p>
        </w:tc>
        <w:tc>
          <w:tcPr>
            <w:tcW w:w="9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-26,218 </w:t>
            </w:r>
          </w:p>
        </w:tc>
      </w:tr>
    </w:tbl>
    <w:p>
      <w:pPr>
        <w:pStyle w:val="2"/>
        <w:ind w:left="0" w:leftChars="0" w:firstLine="0" w:firstLineChars="0"/>
        <w:rPr>
          <w:rFonts w:hint="eastAsia"/>
          <w:lang w:val="en-US" w:eastAsia="zh-CN"/>
        </w:rPr>
        <w:sectPr>
          <w:pgSz w:w="16838" w:h="11906" w:orient="landscape"/>
          <w:pgMar w:top="1417" w:right="1134" w:bottom="1417" w:left="1134" w:header="851" w:footer="1134" w:gutter="0"/>
          <w:pgNumType w:fmt="numberInDash"/>
          <w:cols w:space="720" w:num="1"/>
          <w:rtlGutter w:val="0"/>
          <w:docGrid w:type="lines" w:linePitch="585" w:charSpace="0"/>
        </w:sectPr>
      </w:pPr>
    </w:p>
    <w:p>
      <w:pPr>
        <w:pStyle w:val="2"/>
        <w:ind w:left="0" w:leftChars="0" w:firstLine="0" w:firstLineChars="0"/>
        <w:rPr>
          <w:rFonts w:hint="eastAsia" w:ascii="黑体" w:hAnsi="黑体" w:eastAsia="黑体" w:cs="黑体"/>
          <w:lang w:val="en-US" w:eastAsia="zh-CN"/>
        </w:rPr>
      </w:pPr>
    </w:p>
    <w:p>
      <w:pPr>
        <w:pStyle w:val="2"/>
        <w:ind w:left="0" w:leftChars="0" w:firstLine="0" w:firstLineChars="0"/>
        <w:rPr>
          <w:rFonts w:hint="default" w:ascii="黑体" w:hAnsi="黑体" w:eastAsia="黑体" w:cs="黑体"/>
          <w:lang w:val="en-US" w:eastAsia="zh-CN"/>
        </w:rPr>
      </w:pPr>
      <w:r>
        <w:rPr>
          <w:rFonts w:hint="eastAsia" w:ascii="黑体" w:hAnsi="黑体" w:eastAsia="黑体" w:cs="黑体"/>
          <w:lang w:val="en-US" w:eastAsia="zh-CN"/>
        </w:rPr>
        <w:t>附件3</w:t>
      </w: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b/>
          <w:bCs w:val="0"/>
          <w:sz w:val="44"/>
          <w:szCs w:val="44"/>
          <w:lang w:val="en-US" w:eastAsia="zh-CN"/>
        </w:rPr>
      </w:pPr>
      <w:r>
        <w:rPr>
          <w:rFonts w:hint="eastAsia" w:ascii="宋体" w:hAnsi="宋体" w:eastAsia="宋体" w:cs="宋体"/>
          <w:b/>
          <w:bCs w:val="0"/>
          <w:sz w:val="44"/>
          <w:szCs w:val="44"/>
          <w:lang w:val="en-US" w:eastAsia="zh-CN"/>
        </w:rPr>
        <w:t>2023年浔阳区区级国有资本经营预算调整方案（草案）</w:t>
      </w: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right"/>
        <w:textAlignment w:val="auto"/>
        <w:rPr>
          <w:rFonts w:hint="eastAsia"/>
          <w:lang w:val="en-US" w:eastAsia="zh-CN"/>
        </w:rPr>
      </w:pPr>
      <w:r>
        <w:rPr>
          <w:rFonts w:hint="eastAsia" w:ascii="宋体" w:hAnsi="宋体" w:eastAsia="宋体" w:cs="宋体"/>
          <w:sz w:val="21"/>
          <w:szCs w:val="21"/>
          <w:lang w:val="en-US" w:eastAsia="zh-CN"/>
        </w:rPr>
        <w:t>单位：万元</w:t>
      </w:r>
    </w:p>
    <w:tbl>
      <w:tblPr>
        <w:tblStyle w:val="8"/>
        <w:tblW w:w="1455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98"/>
        <w:gridCol w:w="900"/>
        <w:gridCol w:w="1017"/>
        <w:gridCol w:w="902"/>
        <w:gridCol w:w="4648"/>
        <w:gridCol w:w="917"/>
        <w:gridCol w:w="947"/>
        <w:gridCol w:w="9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42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收入项目</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年初</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预算数</w:t>
            </w:r>
          </w:p>
        </w:tc>
        <w:tc>
          <w:tcPr>
            <w:tcW w:w="10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调整</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预算数</w:t>
            </w:r>
          </w:p>
        </w:tc>
        <w:tc>
          <w:tcPr>
            <w:tcW w:w="9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增减额</w:t>
            </w:r>
          </w:p>
        </w:tc>
        <w:tc>
          <w:tcPr>
            <w:tcW w:w="4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支出项目</w:t>
            </w:r>
          </w:p>
        </w:tc>
        <w:tc>
          <w:tcPr>
            <w:tcW w:w="9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年初</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预算数</w:t>
            </w:r>
          </w:p>
        </w:tc>
        <w:tc>
          <w:tcPr>
            <w:tcW w:w="9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调整</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预算数</w:t>
            </w: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增减额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4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一、国有资本经营预算收入</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804 </w:t>
            </w:r>
          </w:p>
        </w:tc>
        <w:tc>
          <w:tcPr>
            <w:tcW w:w="10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9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-804 </w:t>
            </w:r>
          </w:p>
        </w:tc>
        <w:tc>
          <w:tcPr>
            <w:tcW w:w="4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一、国有资本经营预算支出</w:t>
            </w:r>
          </w:p>
        </w:tc>
        <w:tc>
          <w:tcPr>
            <w:tcW w:w="9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1,208 </w:t>
            </w:r>
          </w:p>
        </w:tc>
        <w:tc>
          <w:tcPr>
            <w:tcW w:w="9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169 </w:t>
            </w: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4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（一）利润收入</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804 </w:t>
            </w:r>
          </w:p>
        </w:tc>
        <w:tc>
          <w:tcPr>
            <w:tcW w:w="10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9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-804 </w:t>
            </w:r>
          </w:p>
        </w:tc>
        <w:tc>
          <w:tcPr>
            <w:tcW w:w="4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（一）解决历史遗留问题及改革成本支出</w:t>
            </w:r>
          </w:p>
        </w:tc>
        <w:tc>
          <w:tcPr>
            <w:tcW w:w="9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404 </w:t>
            </w:r>
          </w:p>
        </w:tc>
        <w:tc>
          <w:tcPr>
            <w:tcW w:w="9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169 </w:t>
            </w: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-235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4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Chars="3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其他国有资本经营预算企业利润收入</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804 </w:t>
            </w:r>
          </w:p>
        </w:tc>
        <w:tc>
          <w:tcPr>
            <w:tcW w:w="10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9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-804 </w:t>
            </w:r>
          </w:p>
        </w:tc>
        <w:tc>
          <w:tcPr>
            <w:tcW w:w="4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Chars="3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国有企业退休人员社会化管理补助支出</w:t>
            </w:r>
          </w:p>
        </w:tc>
        <w:tc>
          <w:tcPr>
            <w:tcW w:w="9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52 </w:t>
            </w:r>
          </w:p>
        </w:tc>
        <w:tc>
          <w:tcPr>
            <w:tcW w:w="9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130 </w:t>
            </w: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4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（二）股利、股息收入</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9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4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（二）国有资本经营预算支出</w:t>
            </w:r>
          </w:p>
        </w:tc>
        <w:tc>
          <w:tcPr>
            <w:tcW w:w="9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352 </w:t>
            </w:r>
          </w:p>
        </w:tc>
        <w:tc>
          <w:tcPr>
            <w:tcW w:w="9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39 </w:t>
            </w: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-313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4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（三）产权转让收入</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9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4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（三）转移性支出</w:t>
            </w:r>
          </w:p>
        </w:tc>
        <w:tc>
          <w:tcPr>
            <w:tcW w:w="9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9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4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（四）清算收入</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9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4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Chars="3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国有资本经营预算调出资金</w:t>
            </w:r>
          </w:p>
        </w:tc>
        <w:tc>
          <w:tcPr>
            <w:tcW w:w="9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804 </w:t>
            </w:r>
          </w:p>
        </w:tc>
        <w:tc>
          <w:tcPr>
            <w:tcW w:w="9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-804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4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（五）国有资本经营预算转移支付收入</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9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4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1"/>
                <w:szCs w:val="21"/>
                <w:u w:val="none"/>
              </w:rPr>
            </w:pPr>
          </w:p>
        </w:tc>
        <w:tc>
          <w:tcPr>
            <w:tcW w:w="9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804 </w:t>
            </w:r>
          </w:p>
        </w:tc>
        <w:tc>
          <w:tcPr>
            <w:tcW w:w="9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-804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4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（六）其他国有资本经营预算收入</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9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4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1"/>
                <w:szCs w:val="21"/>
                <w:u w:val="none"/>
              </w:rPr>
            </w:pPr>
          </w:p>
        </w:tc>
        <w:tc>
          <w:tcPr>
            <w:tcW w:w="9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9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4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二、转移性收入</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404 </w:t>
            </w:r>
          </w:p>
        </w:tc>
        <w:tc>
          <w:tcPr>
            <w:tcW w:w="10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506 </w:t>
            </w:r>
          </w:p>
        </w:tc>
        <w:tc>
          <w:tcPr>
            <w:tcW w:w="9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102 </w:t>
            </w:r>
          </w:p>
        </w:tc>
        <w:tc>
          <w:tcPr>
            <w:tcW w:w="4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二、转移性支出</w:t>
            </w:r>
          </w:p>
        </w:tc>
        <w:tc>
          <w:tcPr>
            <w:tcW w:w="9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9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cs="Times New Roman"/>
                <w:i w:val="0"/>
                <w:iCs w:val="0"/>
                <w:color w:val="000000"/>
                <w:kern w:val="0"/>
                <w:sz w:val="20"/>
                <w:szCs w:val="20"/>
                <w:u w:val="none"/>
                <w:lang w:val="en-US" w:eastAsia="zh-CN" w:bidi="ar"/>
              </w:rPr>
              <w:t>337</w:t>
            </w: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cs="Times New Roman"/>
                <w:i w:val="0"/>
                <w:iCs w:val="0"/>
                <w:color w:val="000000"/>
                <w:kern w:val="0"/>
                <w:sz w:val="20"/>
                <w:szCs w:val="20"/>
                <w:u w:val="none"/>
                <w:lang w:val="en-US" w:eastAsia="zh-CN" w:bidi="ar"/>
              </w:rPr>
              <w:t>337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4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Chars="3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转移支付收入</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317 </w:t>
            </w:r>
          </w:p>
        </w:tc>
        <w:tc>
          <w:tcPr>
            <w:tcW w:w="10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341 </w:t>
            </w:r>
          </w:p>
        </w:tc>
        <w:tc>
          <w:tcPr>
            <w:tcW w:w="9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24 </w:t>
            </w:r>
          </w:p>
        </w:tc>
        <w:tc>
          <w:tcPr>
            <w:tcW w:w="4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Chars="300"/>
              <w:jc w:val="left"/>
              <w:textAlignment w:val="center"/>
              <w:rPr>
                <w:rFonts w:hint="eastAsia" w:ascii="宋体" w:hAnsi="宋体" w:eastAsia="宋体" w:cs="宋体"/>
                <w:i w:val="0"/>
                <w:iCs w:val="0"/>
                <w:color w:val="000000"/>
                <w:kern w:val="0"/>
                <w:sz w:val="21"/>
                <w:szCs w:val="21"/>
                <w:u w:val="none"/>
                <w:lang w:val="en-US" w:eastAsia="zh-CN" w:bidi="ar"/>
              </w:rPr>
            </w:pPr>
          </w:p>
        </w:tc>
        <w:tc>
          <w:tcPr>
            <w:tcW w:w="9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9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4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Chars="3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上年结转</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87 </w:t>
            </w:r>
          </w:p>
        </w:tc>
        <w:tc>
          <w:tcPr>
            <w:tcW w:w="10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165 </w:t>
            </w:r>
          </w:p>
        </w:tc>
        <w:tc>
          <w:tcPr>
            <w:tcW w:w="9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78 </w:t>
            </w:r>
          </w:p>
        </w:tc>
        <w:tc>
          <w:tcPr>
            <w:tcW w:w="4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Chars="3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结转下年</w:t>
            </w:r>
          </w:p>
        </w:tc>
        <w:tc>
          <w:tcPr>
            <w:tcW w:w="9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9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cs="Times New Roman"/>
                <w:i w:val="0"/>
                <w:iCs w:val="0"/>
                <w:color w:val="000000"/>
                <w:kern w:val="0"/>
                <w:sz w:val="20"/>
                <w:szCs w:val="20"/>
                <w:u w:val="none"/>
                <w:lang w:val="en-US" w:eastAsia="zh-CN" w:bidi="ar"/>
              </w:rPr>
              <w:t>337</w:t>
            </w:r>
            <w:r>
              <w:rPr>
                <w:rFonts w:hint="default" w:ascii="Times New Roman" w:hAnsi="Times New Roman" w:eastAsia="宋体" w:cs="Times New Roman"/>
                <w:i w:val="0"/>
                <w:iCs w:val="0"/>
                <w:color w:val="000000"/>
                <w:kern w:val="0"/>
                <w:sz w:val="20"/>
                <w:szCs w:val="20"/>
                <w:u w:val="none"/>
                <w:lang w:val="en-US" w:eastAsia="zh-CN" w:bidi="ar"/>
              </w:rPr>
              <w:t xml:space="preserve"> </w:t>
            </w: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cs="Times New Roman"/>
                <w:i w:val="0"/>
                <w:iCs w:val="0"/>
                <w:color w:val="000000"/>
                <w:kern w:val="0"/>
                <w:sz w:val="20"/>
                <w:szCs w:val="20"/>
                <w:u w:val="none"/>
                <w:lang w:val="en-US" w:eastAsia="zh-CN" w:bidi="ar"/>
              </w:rPr>
              <w:t>337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4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Chars="40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国有资本经营预算收入总计</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Times New Roman" w:hAnsi="Times New Roman" w:eastAsia="宋体" w:cs="Times New Roman"/>
                <w:b/>
                <w:bCs/>
                <w:i w:val="0"/>
                <w:iCs w:val="0"/>
                <w:color w:val="000000"/>
                <w:kern w:val="0"/>
                <w:sz w:val="20"/>
                <w:szCs w:val="20"/>
                <w:u w:val="none"/>
                <w:lang w:val="en-US" w:eastAsia="zh-CN" w:bidi="ar"/>
              </w:rPr>
              <w:t xml:space="preserve">1,208 </w:t>
            </w:r>
          </w:p>
        </w:tc>
        <w:tc>
          <w:tcPr>
            <w:tcW w:w="10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Times New Roman" w:hAnsi="Times New Roman" w:eastAsia="宋体" w:cs="Times New Roman"/>
                <w:b/>
                <w:bCs/>
                <w:i w:val="0"/>
                <w:iCs w:val="0"/>
                <w:color w:val="000000"/>
                <w:kern w:val="0"/>
                <w:sz w:val="20"/>
                <w:szCs w:val="20"/>
                <w:u w:val="none"/>
                <w:lang w:val="en-US" w:eastAsia="zh-CN" w:bidi="ar"/>
              </w:rPr>
              <w:t xml:space="preserve">506 </w:t>
            </w:r>
          </w:p>
        </w:tc>
        <w:tc>
          <w:tcPr>
            <w:tcW w:w="9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宋体" w:cs="Times New Roman"/>
                <w:b/>
                <w:bCs/>
                <w:i w:val="0"/>
                <w:iCs w:val="0"/>
                <w:color w:val="000000"/>
                <w:kern w:val="0"/>
                <w:sz w:val="20"/>
                <w:szCs w:val="20"/>
                <w:u w:val="none"/>
                <w:lang w:val="en-US" w:eastAsia="zh-CN" w:bidi="ar"/>
              </w:rPr>
              <w:t xml:space="preserve">-702 </w:t>
            </w:r>
          </w:p>
        </w:tc>
        <w:tc>
          <w:tcPr>
            <w:tcW w:w="4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Chars="40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国有资本经营预算支出总计</w:t>
            </w:r>
          </w:p>
        </w:tc>
        <w:tc>
          <w:tcPr>
            <w:tcW w:w="9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Times New Roman" w:hAnsi="Times New Roman" w:eastAsia="宋体" w:cs="Times New Roman"/>
                <w:b/>
                <w:bCs/>
                <w:i w:val="0"/>
                <w:iCs w:val="0"/>
                <w:color w:val="000000"/>
                <w:kern w:val="0"/>
                <w:sz w:val="20"/>
                <w:szCs w:val="20"/>
                <w:u w:val="none"/>
                <w:lang w:val="en-US" w:eastAsia="zh-CN" w:bidi="ar"/>
              </w:rPr>
              <w:t xml:space="preserve">1,208 </w:t>
            </w:r>
          </w:p>
        </w:tc>
        <w:tc>
          <w:tcPr>
            <w:tcW w:w="9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cs="Times New Roman"/>
                <w:b/>
                <w:bCs/>
                <w:i w:val="0"/>
                <w:iCs w:val="0"/>
                <w:color w:val="000000"/>
                <w:kern w:val="0"/>
                <w:sz w:val="20"/>
                <w:szCs w:val="20"/>
                <w:u w:val="none"/>
                <w:lang w:val="en-US" w:eastAsia="zh-CN" w:bidi="ar"/>
              </w:rPr>
              <w:t>506</w:t>
            </w: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宋体" w:cs="Times New Roman"/>
                <w:b/>
                <w:bCs/>
                <w:i w:val="0"/>
                <w:iCs w:val="0"/>
                <w:color w:val="000000"/>
                <w:kern w:val="0"/>
                <w:sz w:val="20"/>
                <w:szCs w:val="20"/>
                <w:u w:val="none"/>
                <w:lang w:val="en-US" w:eastAsia="zh-CN" w:bidi="ar"/>
              </w:rPr>
              <w:t>-</w:t>
            </w:r>
            <w:r>
              <w:rPr>
                <w:rFonts w:hint="eastAsia" w:cs="Times New Roman"/>
                <w:b/>
                <w:bCs/>
                <w:i w:val="0"/>
                <w:iCs w:val="0"/>
                <w:color w:val="000000"/>
                <w:kern w:val="0"/>
                <w:sz w:val="20"/>
                <w:szCs w:val="20"/>
                <w:u w:val="none"/>
                <w:lang w:val="en-US" w:eastAsia="zh-CN" w:bidi="ar"/>
              </w:rPr>
              <w:t>702</w:t>
            </w:r>
            <w:r>
              <w:rPr>
                <w:rFonts w:hint="default" w:ascii="Times New Roman" w:hAnsi="Times New Roman" w:eastAsia="宋体" w:cs="Times New Roman"/>
                <w:b/>
                <w:bCs/>
                <w:i w:val="0"/>
                <w:iCs w:val="0"/>
                <w:color w:val="000000"/>
                <w:kern w:val="0"/>
                <w:sz w:val="20"/>
                <w:szCs w:val="20"/>
                <w:u w:val="none"/>
                <w:lang w:val="en-US" w:eastAsia="zh-CN" w:bidi="ar"/>
              </w:rPr>
              <w:t xml:space="preserve"> </w:t>
            </w:r>
          </w:p>
        </w:tc>
      </w:tr>
    </w:tbl>
    <w:p>
      <w:pPr>
        <w:pStyle w:val="2"/>
        <w:keepNext w:val="0"/>
        <w:keepLines w:val="0"/>
        <w:pageBreakBefore w:val="0"/>
        <w:widowControl w:val="0"/>
        <w:kinsoku/>
        <w:wordWrap/>
        <w:overflowPunct/>
        <w:topLinePunct w:val="0"/>
        <w:autoSpaceDE/>
        <w:autoSpaceDN/>
        <w:bidi w:val="0"/>
        <w:adjustRightInd/>
        <w:snapToGrid/>
        <w:spacing w:line="140" w:lineRule="exact"/>
        <w:ind w:left="0" w:leftChars="0" w:firstLine="0" w:firstLineChars="0"/>
        <w:textAlignment w:val="auto"/>
        <w:rPr>
          <w:rFonts w:hint="eastAsia"/>
          <w:lang w:val="en-US" w:eastAsia="zh-CN"/>
        </w:rPr>
      </w:pPr>
    </w:p>
    <w:sectPr>
      <w:pgSz w:w="16838" w:h="11906" w:orient="landscape"/>
      <w:pgMar w:top="1417" w:right="1134" w:bottom="1417" w:left="1134" w:header="851" w:footer="1134" w:gutter="0"/>
      <w:pgNumType w:fmt="numberInDash"/>
      <w:cols w:space="720" w:num="1"/>
      <w:rtlGutter w:val="0"/>
      <w:docGrid w:type="lines"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102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CXQRuu4QEAAMEDAAAOAAAA&#10;AAAAAAEAIAAAAB4BAABkcnMvZTJvRG9jLnhtbFBLBQYAAAAABgAGAFkBAABxBQAAAAA=&#10;">
              <v:fill on="f" focussize="0,0"/>
              <v:stroke on="f"/>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fldChar w:fldCharType="begin"/>
    </w:r>
    <w:r>
      <w:rPr>
        <w:rStyle w:val="11"/>
      </w:rPr>
      <w:instrText xml:space="preserve">PAGE  </w:instrText>
    </w:r>
    <w: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293"/>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4NDM3MGMxYWFmNmQzMGRkYjdmZDE0MjdmZWQ4YmYifQ=="/>
  </w:docVars>
  <w:rsids>
    <w:rsidRoot w:val="672F024A"/>
    <w:rsid w:val="000007D4"/>
    <w:rsid w:val="00023C67"/>
    <w:rsid w:val="00027835"/>
    <w:rsid w:val="00041212"/>
    <w:rsid w:val="000503A9"/>
    <w:rsid w:val="000659F7"/>
    <w:rsid w:val="00071DC7"/>
    <w:rsid w:val="00074C2A"/>
    <w:rsid w:val="0008159D"/>
    <w:rsid w:val="00093479"/>
    <w:rsid w:val="000947CF"/>
    <w:rsid w:val="000C14AF"/>
    <w:rsid w:val="000E1922"/>
    <w:rsid w:val="000E4896"/>
    <w:rsid w:val="000F6A79"/>
    <w:rsid w:val="000F7792"/>
    <w:rsid w:val="001420F4"/>
    <w:rsid w:val="001668AA"/>
    <w:rsid w:val="00192A89"/>
    <w:rsid w:val="001B7F10"/>
    <w:rsid w:val="001D055B"/>
    <w:rsid w:val="00213FA4"/>
    <w:rsid w:val="0022193E"/>
    <w:rsid w:val="002361B9"/>
    <w:rsid w:val="0023651D"/>
    <w:rsid w:val="002563D1"/>
    <w:rsid w:val="002614EA"/>
    <w:rsid w:val="00282C7C"/>
    <w:rsid w:val="002B3897"/>
    <w:rsid w:val="002C7C5F"/>
    <w:rsid w:val="002E74C3"/>
    <w:rsid w:val="002F47B8"/>
    <w:rsid w:val="00313F5C"/>
    <w:rsid w:val="00337633"/>
    <w:rsid w:val="00355135"/>
    <w:rsid w:val="00363194"/>
    <w:rsid w:val="00363F7F"/>
    <w:rsid w:val="00383FCC"/>
    <w:rsid w:val="00392C2F"/>
    <w:rsid w:val="003A4F53"/>
    <w:rsid w:val="003A6D57"/>
    <w:rsid w:val="003A7CF5"/>
    <w:rsid w:val="003E04CB"/>
    <w:rsid w:val="003E1F5B"/>
    <w:rsid w:val="004063AC"/>
    <w:rsid w:val="00455D07"/>
    <w:rsid w:val="00460E05"/>
    <w:rsid w:val="00480098"/>
    <w:rsid w:val="004E4603"/>
    <w:rsid w:val="004F3DA7"/>
    <w:rsid w:val="005006E9"/>
    <w:rsid w:val="00513221"/>
    <w:rsid w:val="00533537"/>
    <w:rsid w:val="00546090"/>
    <w:rsid w:val="0056144A"/>
    <w:rsid w:val="00562189"/>
    <w:rsid w:val="00567054"/>
    <w:rsid w:val="0057426B"/>
    <w:rsid w:val="00593516"/>
    <w:rsid w:val="005B1429"/>
    <w:rsid w:val="005E39E7"/>
    <w:rsid w:val="005E6E31"/>
    <w:rsid w:val="005F4D42"/>
    <w:rsid w:val="005F5AF6"/>
    <w:rsid w:val="006110FC"/>
    <w:rsid w:val="006244AF"/>
    <w:rsid w:val="00626C6F"/>
    <w:rsid w:val="00635B37"/>
    <w:rsid w:val="00641A5D"/>
    <w:rsid w:val="00654884"/>
    <w:rsid w:val="006551DB"/>
    <w:rsid w:val="00655FA7"/>
    <w:rsid w:val="006D6378"/>
    <w:rsid w:val="006F2C10"/>
    <w:rsid w:val="00721486"/>
    <w:rsid w:val="007370B7"/>
    <w:rsid w:val="00750DBB"/>
    <w:rsid w:val="00751FA7"/>
    <w:rsid w:val="00794A71"/>
    <w:rsid w:val="007B018F"/>
    <w:rsid w:val="007F5CD7"/>
    <w:rsid w:val="00804F75"/>
    <w:rsid w:val="008228C3"/>
    <w:rsid w:val="00837B65"/>
    <w:rsid w:val="00852407"/>
    <w:rsid w:val="00853428"/>
    <w:rsid w:val="008536A3"/>
    <w:rsid w:val="00857BEC"/>
    <w:rsid w:val="00884D84"/>
    <w:rsid w:val="008A0154"/>
    <w:rsid w:val="008A24A9"/>
    <w:rsid w:val="008A7118"/>
    <w:rsid w:val="008B551F"/>
    <w:rsid w:val="008C2832"/>
    <w:rsid w:val="008F7F15"/>
    <w:rsid w:val="00900F72"/>
    <w:rsid w:val="0092546F"/>
    <w:rsid w:val="009323B0"/>
    <w:rsid w:val="00961975"/>
    <w:rsid w:val="00994546"/>
    <w:rsid w:val="009E0C14"/>
    <w:rsid w:val="009F01C5"/>
    <w:rsid w:val="00A03F57"/>
    <w:rsid w:val="00A160A7"/>
    <w:rsid w:val="00A31CEC"/>
    <w:rsid w:val="00A616A8"/>
    <w:rsid w:val="00A653B9"/>
    <w:rsid w:val="00A678C8"/>
    <w:rsid w:val="00A73613"/>
    <w:rsid w:val="00AA118C"/>
    <w:rsid w:val="00AD111B"/>
    <w:rsid w:val="00AD2B51"/>
    <w:rsid w:val="00B00AED"/>
    <w:rsid w:val="00B0606E"/>
    <w:rsid w:val="00B10D53"/>
    <w:rsid w:val="00B13562"/>
    <w:rsid w:val="00B16F20"/>
    <w:rsid w:val="00B37B3F"/>
    <w:rsid w:val="00B43162"/>
    <w:rsid w:val="00B67308"/>
    <w:rsid w:val="00B75B12"/>
    <w:rsid w:val="00BC5FAB"/>
    <w:rsid w:val="00BF0263"/>
    <w:rsid w:val="00C6114D"/>
    <w:rsid w:val="00CE5B04"/>
    <w:rsid w:val="00CF6C5A"/>
    <w:rsid w:val="00D03AA8"/>
    <w:rsid w:val="00D11BF0"/>
    <w:rsid w:val="00D14EDC"/>
    <w:rsid w:val="00D3141C"/>
    <w:rsid w:val="00D34318"/>
    <w:rsid w:val="00D70FF6"/>
    <w:rsid w:val="00D77F6B"/>
    <w:rsid w:val="00D922F7"/>
    <w:rsid w:val="00DA0D06"/>
    <w:rsid w:val="00DB6C1B"/>
    <w:rsid w:val="00DB6C70"/>
    <w:rsid w:val="00E3589E"/>
    <w:rsid w:val="00E519B7"/>
    <w:rsid w:val="00E64F35"/>
    <w:rsid w:val="00E72CD1"/>
    <w:rsid w:val="00E733D1"/>
    <w:rsid w:val="00E94981"/>
    <w:rsid w:val="00EB500F"/>
    <w:rsid w:val="00F1007C"/>
    <w:rsid w:val="00F47E3D"/>
    <w:rsid w:val="00F52962"/>
    <w:rsid w:val="00F53945"/>
    <w:rsid w:val="00F54541"/>
    <w:rsid w:val="00F6169D"/>
    <w:rsid w:val="00F757FF"/>
    <w:rsid w:val="00FB2ED6"/>
    <w:rsid w:val="00FC5FE1"/>
    <w:rsid w:val="00FE7188"/>
    <w:rsid w:val="01AF2E6A"/>
    <w:rsid w:val="035C4D4C"/>
    <w:rsid w:val="04C47496"/>
    <w:rsid w:val="05DE0E4B"/>
    <w:rsid w:val="06B00A11"/>
    <w:rsid w:val="06F35CC1"/>
    <w:rsid w:val="06F66F8D"/>
    <w:rsid w:val="07813334"/>
    <w:rsid w:val="07B05F86"/>
    <w:rsid w:val="08970857"/>
    <w:rsid w:val="097013EB"/>
    <w:rsid w:val="0ACC4864"/>
    <w:rsid w:val="0ADA7E7F"/>
    <w:rsid w:val="0B8B471A"/>
    <w:rsid w:val="0BEE0331"/>
    <w:rsid w:val="0D695904"/>
    <w:rsid w:val="0DCE3852"/>
    <w:rsid w:val="0DD73069"/>
    <w:rsid w:val="0E5E30C8"/>
    <w:rsid w:val="0E646D5A"/>
    <w:rsid w:val="0E9C3F1B"/>
    <w:rsid w:val="0F36312C"/>
    <w:rsid w:val="0FC77128"/>
    <w:rsid w:val="0FEB4EEA"/>
    <w:rsid w:val="10417A9D"/>
    <w:rsid w:val="11803142"/>
    <w:rsid w:val="11DE7181"/>
    <w:rsid w:val="11E559E4"/>
    <w:rsid w:val="12E309E7"/>
    <w:rsid w:val="13051255"/>
    <w:rsid w:val="139525D5"/>
    <w:rsid w:val="13F52750"/>
    <w:rsid w:val="146251E0"/>
    <w:rsid w:val="164A0676"/>
    <w:rsid w:val="179330EF"/>
    <w:rsid w:val="17D502A1"/>
    <w:rsid w:val="17F74ABB"/>
    <w:rsid w:val="18FA2EDF"/>
    <w:rsid w:val="19146601"/>
    <w:rsid w:val="1A304E0A"/>
    <w:rsid w:val="1BF0687E"/>
    <w:rsid w:val="1C171CBA"/>
    <w:rsid w:val="1CBB2985"/>
    <w:rsid w:val="1D3A135B"/>
    <w:rsid w:val="1D4604A0"/>
    <w:rsid w:val="1E4A53AD"/>
    <w:rsid w:val="1E4F5D11"/>
    <w:rsid w:val="1F775289"/>
    <w:rsid w:val="1FFE172F"/>
    <w:rsid w:val="20535782"/>
    <w:rsid w:val="216F2330"/>
    <w:rsid w:val="22C423AF"/>
    <w:rsid w:val="22C62B3D"/>
    <w:rsid w:val="23D208E0"/>
    <w:rsid w:val="23F86C15"/>
    <w:rsid w:val="24D171E9"/>
    <w:rsid w:val="26535648"/>
    <w:rsid w:val="271D6716"/>
    <w:rsid w:val="277668EE"/>
    <w:rsid w:val="28B60F25"/>
    <w:rsid w:val="29562B55"/>
    <w:rsid w:val="2B1461E6"/>
    <w:rsid w:val="2C5F24CD"/>
    <w:rsid w:val="2C7C775A"/>
    <w:rsid w:val="2D9203C0"/>
    <w:rsid w:val="308E1F61"/>
    <w:rsid w:val="30AC568D"/>
    <w:rsid w:val="31391E91"/>
    <w:rsid w:val="32D32FF8"/>
    <w:rsid w:val="32D607F8"/>
    <w:rsid w:val="34156186"/>
    <w:rsid w:val="34251E78"/>
    <w:rsid w:val="34CE1050"/>
    <w:rsid w:val="34E52EA8"/>
    <w:rsid w:val="350B22A4"/>
    <w:rsid w:val="35E64D0F"/>
    <w:rsid w:val="361747D4"/>
    <w:rsid w:val="371C1548"/>
    <w:rsid w:val="377C2C71"/>
    <w:rsid w:val="37C77EB8"/>
    <w:rsid w:val="381D426B"/>
    <w:rsid w:val="382744EC"/>
    <w:rsid w:val="38A70228"/>
    <w:rsid w:val="3998737B"/>
    <w:rsid w:val="3A150A21"/>
    <w:rsid w:val="3B037D80"/>
    <w:rsid w:val="3C906B1C"/>
    <w:rsid w:val="3CCE7070"/>
    <w:rsid w:val="3D0C1912"/>
    <w:rsid w:val="3D21592E"/>
    <w:rsid w:val="3E2B2A42"/>
    <w:rsid w:val="3E6E0A45"/>
    <w:rsid w:val="3ED72C37"/>
    <w:rsid w:val="3F3E1BC1"/>
    <w:rsid w:val="3F437954"/>
    <w:rsid w:val="40972C3D"/>
    <w:rsid w:val="419D55B1"/>
    <w:rsid w:val="41AA2E44"/>
    <w:rsid w:val="429C5A16"/>
    <w:rsid w:val="42F720AE"/>
    <w:rsid w:val="438D727E"/>
    <w:rsid w:val="44100D8D"/>
    <w:rsid w:val="44D02922"/>
    <w:rsid w:val="45097BD9"/>
    <w:rsid w:val="45B31FCB"/>
    <w:rsid w:val="468920D4"/>
    <w:rsid w:val="47421D18"/>
    <w:rsid w:val="4840137F"/>
    <w:rsid w:val="484C6A03"/>
    <w:rsid w:val="49AC016B"/>
    <w:rsid w:val="49B23055"/>
    <w:rsid w:val="49F34163"/>
    <w:rsid w:val="4A45552A"/>
    <w:rsid w:val="4AD707CC"/>
    <w:rsid w:val="4AEE3AA3"/>
    <w:rsid w:val="4B1C6B3A"/>
    <w:rsid w:val="4BE65295"/>
    <w:rsid w:val="4D936C7E"/>
    <w:rsid w:val="4E61509B"/>
    <w:rsid w:val="4FA47125"/>
    <w:rsid w:val="503E1BE6"/>
    <w:rsid w:val="508372FB"/>
    <w:rsid w:val="51904182"/>
    <w:rsid w:val="51CF6FF5"/>
    <w:rsid w:val="542148F4"/>
    <w:rsid w:val="54336DFE"/>
    <w:rsid w:val="54FE72D7"/>
    <w:rsid w:val="55200136"/>
    <w:rsid w:val="554158D1"/>
    <w:rsid w:val="5639405D"/>
    <w:rsid w:val="5646182A"/>
    <w:rsid w:val="575175E5"/>
    <w:rsid w:val="58303F31"/>
    <w:rsid w:val="58484329"/>
    <w:rsid w:val="585E07B1"/>
    <w:rsid w:val="589C4E3D"/>
    <w:rsid w:val="592C2C63"/>
    <w:rsid w:val="59396B30"/>
    <w:rsid w:val="59CF2B0D"/>
    <w:rsid w:val="5BD54E6F"/>
    <w:rsid w:val="5CEB62B8"/>
    <w:rsid w:val="5E0A7832"/>
    <w:rsid w:val="5E2E1600"/>
    <w:rsid w:val="5EF261AB"/>
    <w:rsid w:val="5F030A90"/>
    <w:rsid w:val="5F471D5E"/>
    <w:rsid w:val="5F6E5059"/>
    <w:rsid w:val="5FC44C79"/>
    <w:rsid w:val="600C68ED"/>
    <w:rsid w:val="60600011"/>
    <w:rsid w:val="62620EA5"/>
    <w:rsid w:val="62AE78F3"/>
    <w:rsid w:val="62E22D8D"/>
    <w:rsid w:val="63812768"/>
    <w:rsid w:val="65642C53"/>
    <w:rsid w:val="6685360A"/>
    <w:rsid w:val="66A00AE4"/>
    <w:rsid w:val="672F024A"/>
    <w:rsid w:val="67B6759E"/>
    <w:rsid w:val="67C87200"/>
    <w:rsid w:val="67D13936"/>
    <w:rsid w:val="69700D37"/>
    <w:rsid w:val="69AD167E"/>
    <w:rsid w:val="6A3F0348"/>
    <w:rsid w:val="6AD147A2"/>
    <w:rsid w:val="6AE97DBC"/>
    <w:rsid w:val="6C4543D2"/>
    <w:rsid w:val="6C7B5959"/>
    <w:rsid w:val="6D073D48"/>
    <w:rsid w:val="6D0D7C60"/>
    <w:rsid w:val="6D2A3874"/>
    <w:rsid w:val="6DBE6362"/>
    <w:rsid w:val="6E463C27"/>
    <w:rsid w:val="6F181CC4"/>
    <w:rsid w:val="6F892191"/>
    <w:rsid w:val="7013350E"/>
    <w:rsid w:val="70790109"/>
    <w:rsid w:val="71002E93"/>
    <w:rsid w:val="71A12A7F"/>
    <w:rsid w:val="71F3132A"/>
    <w:rsid w:val="7207078C"/>
    <w:rsid w:val="722A3062"/>
    <w:rsid w:val="73076751"/>
    <w:rsid w:val="73600081"/>
    <w:rsid w:val="74304B24"/>
    <w:rsid w:val="743A714E"/>
    <w:rsid w:val="7584543B"/>
    <w:rsid w:val="75AB511C"/>
    <w:rsid w:val="76AA29C3"/>
    <w:rsid w:val="76C8637C"/>
    <w:rsid w:val="77220676"/>
    <w:rsid w:val="777D1E86"/>
    <w:rsid w:val="77E05325"/>
    <w:rsid w:val="786D1EFA"/>
    <w:rsid w:val="789269BB"/>
    <w:rsid w:val="78C64F8C"/>
    <w:rsid w:val="7908590C"/>
    <w:rsid w:val="79243CBA"/>
    <w:rsid w:val="79D6633B"/>
    <w:rsid w:val="7A635363"/>
    <w:rsid w:val="7AF6466F"/>
    <w:rsid w:val="7B0E3521"/>
    <w:rsid w:val="7B1C36F3"/>
    <w:rsid w:val="7B5A3336"/>
    <w:rsid w:val="7BC86410"/>
    <w:rsid w:val="7C120F4C"/>
    <w:rsid w:val="7C4314CE"/>
    <w:rsid w:val="7CB22D77"/>
    <w:rsid w:val="7D6F1416"/>
    <w:rsid w:val="7DA43CC8"/>
    <w:rsid w:val="7EB50B00"/>
    <w:rsid w:val="7ED14DE0"/>
    <w:rsid w:val="7F6D307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99"/>
    <w:pPr>
      <w:ind w:firstLine="420" w:firstLineChars="200"/>
    </w:pPr>
  </w:style>
  <w:style w:type="paragraph" w:styleId="3">
    <w:name w:val="Body Text Indent"/>
    <w:basedOn w:val="1"/>
    <w:autoRedefine/>
    <w:qFormat/>
    <w:uiPriority w:val="99"/>
    <w:pPr>
      <w:ind w:firstLine="480" w:firstLineChars="150"/>
    </w:pPr>
    <w:rPr>
      <w:rFonts w:ascii="仿宋_GB2312" w:eastAsia="仿宋_GB2312"/>
      <w:bCs/>
      <w:sz w:val="32"/>
      <w:szCs w:val="32"/>
    </w:rPr>
  </w:style>
  <w:style w:type="paragraph" w:styleId="4">
    <w:name w:val="annotation text"/>
    <w:basedOn w:val="1"/>
    <w:autoRedefine/>
    <w:qFormat/>
    <w:uiPriority w:val="0"/>
    <w:pPr>
      <w:jc w:val="left"/>
    </w:pPr>
  </w:style>
  <w:style w:type="paragraph" w:styleId="5">
    <w:name w:val="Balloon Text"/>
    <w:basedOn w:val="1"/>
    <w:link w:val="13"/>
    <w:autoRedefine/>
    <w:qFormat/>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autoRedefine/>
    <w:qFormat/>
    <w:uiPriority w:val="0"/>
  </w:style>
  <w:style w:type="character" w:styleId="12">
    <w:name w:val="Emphasis"/>
    <w:basedOn w:val="10"/>
    <w:autoRedefine/>
    <w:qFormat/>
    <w:uiPriority w:val="0"/>
    <w:rPr>
      <w:i/>
    </w:rPr>
  </w:style>
  <w:style w:type="character" w:customStyle="1" w:styleId="13">
    <w:name w:val="批注框文本 Char"/>
    <w:basedOn w:val="10"/>
    <w:link w:val="5"/>
    <w:autoRedefine/>
    <w:qFormat/>
    <w:uiPriority w:val="0"/>
    <w:rPr>
      <w:kern w:val="2"/>
      <w:sz w:val="18"/>
      <w:szCs w:val="18"/>
    </w:rPr>
  </w:style>
  <w:style w:type="character" w:customStyle="1" w:styleId="14">
    <w:name w:val="_Style 13"/>
    <w:basedOn w:val="10"/>
    <w:autoRedefine/>
    <w:qFormat/>
    <w:uiPriority w:val="19"/>
    <w:rPr>
      <w:i/>
      <w:iCs/>
      <w:color w:val="80808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3937</Words>
  <Characters>5175</Characters>
  <Lines>15</Lines>
  <Paragraphs>4</Paragraphs>
  <TotalTime>39</TotalTime>
  <ScaleCrop>false</ScaleCrop>
  <LinksUpToDate>false</LinksUpToDate>
  <CharactersWithSpaces>5641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2017-12-28T06:24:00Z</dcterms:created>
  <dc:creator>Vivian</dc:creator>
  <cp:lastModifiedBy>陈敏洁</cp:lastModifiedBy>
  <cp:lastPrinted>2023-12-19T09:24:00Z</cp:lastPrinted>
  <dcterms:modified xsi:type="dcterms:W3CDTF">2024-01-16T09:15:39Z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AA8AA176FCD34C289E410A0EE23053FC_13</vt:lpwstr>
  </property>
</Properties>
</file>