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6A0" w:rsidRDefault="00F006A0" w:rsidP="00043E04">
      <w:pPr>
        <w:widowControl/>
        <w:spacing w:line="600" w:lineRule="exact"/>
        <w:rPr>
          <w:rFonts w:ascii="仿宋_GB2312" w:eastAsia="仿宋_GB2312" w:hAnsi="宋体"/>
          <w:spacing w:val="42"/>
          <w:sz w:val="32"/>
          <w:szCs w:val="32"/>
        </w:rPr>
      </w:pPr>
    </w:p>
    <w:p w:rsidR="00F006A0" w:rsidRDefault="00F006A0">
      <w:pPr>
        <w:spacing w:line="480" w:lineRule="exact"/>
        <w:jc w:val="center"/>
        <w:rPr>
          <w:rFonts w:ascii="仿宋_GB2312" w:eastAsia="仿宋_GB2312" w:hAnsi="仿宋"/>
          <w:sz w:val="44"/>
          <w:szCs w:val="44"/>
        </w:rPr>
      </w:pPr>
      <w:r>
        <w:rPr>
          <w:rFonts w:ascii="仿宋_GB2312" w:eastAsia="仿宋_GB2312" w:hAnsi="仿宋" w:hint="eastAsia"/>
          <w:sz w:val="44"/>
          <w:szCs w:val="44"/>
        </w:rPr>
        <w:t>浔阳区农业农村水利局</w:t>
      </w:r>
      <w:r>
        <w:rPr>
          <w:rFonts w:ascii="仿宋_GB2312" w:eastAsia="仿宋_GB2312" w:hAnsi="仿宋"/>
          <w:sz w:val="44"/>
          <w:szCs w:val="44"/>
        </w:rPr>
        <w:t>2020</w:t>
      </w:r>
      <w:r>
        <w:rPr>
          <w:rFonts w:ascii="仿宋_GB2312" w:eastAsia="仿宋_GB2312" w:hAnsi="仿宋" w:hint="eastAsia"/>
          <w:sz w:val="44"/>
          <w:szCs w:val="44"/>
        </w:rPr>
        <w:t>年</w:t>
      </w:r>
    </w:p>
    <w:p w:rsidR="00F006A0" w:rsidRDefault="00F006A0">
      <w:pPr>
        <w:spacing w:line="480" w:lineRule="exact"/>
        <w:jc w:val="center"/>
        <w:rPr>
          <w:rFonts w:ascii="仿宋_GB2312" w:eastAsia="仿宋_GB2312" w:hAnsi="仿宋"/>
          <w:sz w:val="44"/>
          <w:szCs w:val="44"/>
        </w:rPr>
      </w:pPr>
      <w:r>
        <w:rPr>
          <w:rFonts w:ascii="仿宋_GB2312" w:eastAsia="仿宋_GB2312" w:hAnsi="仿宋" w:hint="eastAsia"/>
          <w:sz w:val="44"/>
          <w:szCs w:val="44"/>
        </w:rPr>
        <w:t>防汛专项绩效评价报告</w:t>
      </w:r>
    </w:p>
    <w:p w:rsidR="00F006A0" w:rsidRDefault="00F006A0">
      <w:pPr>
        <w:spacing w:line="480" w:lineRule="exact"/>
        <w:jc w:val="center"/>
        <w:rPr>
          <w:rFonts w:ascii="仿宋_GB2312" w:eastAsia="仿宋_GB2312" w:hAnsi="仿宋"/>
          <w:sz w:val="44"/>
          <w:szCs w:val="44"/>
        </w:rPr>
      </w:pPr>
    </w:p>
    <w:p w:rsidR="00F006A0" w:rsidRDefault="00F006A0" w:rsidP="00043E04">
      <w:pPr>
        <w:spacing w:line="480" w:lineRule="exact"/>
        <w:rPr>
          <w:rFonts w:ascii="仿宋_GB2312" w:eastAsia="仿宋_GB2312" w:hAnsi="仿宋"/>
          <w:sz w:val="24"/>
        </w:rPr>
      </w:pPr>
    </w:p>
    <w:p w:rsidR="00F006A0" w:rsidRDefault="00F006A0" w:rsidP="003C51F8">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项目名称：</w:t>
      </w:r>
      <w:r>
        <w:rPr>
          <w:rFonts w:ascii="仿宋_GB2312" w:eastAsia="仿宋_GB2312" w:hAnsi="仿宋"/>
          <w:sz w:val="32"/>
          <w:szCs w:val="32"/>
        </w:rPr>
        <w:t>2020</w:t>
      </w:r>
      <w:r>
        <w:rPr>
          <w:rFonts w:ascii="仿宋_GB2312" w:eastAsia="仿宋_GB2312" w:hAnsi="仿宋" w:hint="eastAsia"/>
          <w:sz w:val="32"/>
          <w:szCs w:val="32"/>
        </w:rPr>
        <w:t>年浔阳区防汛专项</w:t>
      </w:r>
    </w:p>
    <w:p w:rsidR="00F006A0" w:rsidRDefault="00F006A0" w:rsidP="003C51F8">
      <w:pPr>
        <w:widowControl/>
        <w:spacing w:line="600" w:lineRule="exact"/>
        <w:ind w:firstLineChars="50" w:firstLine="160"/>
        <w:rPr>
          <w:rFonts w:ascii="仿宋_GB2312" w:eastAsia="仿宋_GB2312" w:hAnsi="仿宋"/>
          <w:sz w:val="32"/>
          <w:szCs w:val="32"/>
        </w:rPr>
      </w:pPr>
    </w:p>
    <w:p w:rsidR="00F006A0" w:rsidRDefault="00F006A0" w:rsidP="003C51F8">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项目类别：社会事业类</w:t>
      </w:r>
    </w:p>
    <w:p w:rsidR="00F006A0" w:rsidRDefault="00F006A0" w:rsidP="003C51F8">
      <w:pPr>
        <w:widowControl/>
        <w:spacing w:line="600" w:lineRule="exact"/>
        <w:ind w:firstLineChars="50" w:firstLine="160"/>
        <w:rPr>
          <w:rFonts w:ascii="仿宋_GB2312" w:eastAsia="仿宋_GB2312" w:hAnsi="仿宋"/>
          <w:sz w:val="32"/>
          <w:szCs w:val="32"/>
        </w:rPr>
      </w:pPr>
    </w:p>
    <w:p w:rsidR="00F006A0" w:rsidRDefault="00F006A0" w:rsidP="003C51F8">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项目单位（公章）：浔阳区农业农村水利局</w:t>
      </w:r>
    </w:p>
    <w:p w:rsidR="00F006A0" w:rsidRDefault="00F006A0" w:rsidP="003C51F8">
      <w:pPr>
        <w:widowControl/>
        <w:spacing w:line="600" w:lineRule="exact"/>
        <w:ind w:firstLineChars="50" w:firstLine="160"/>
        <w:rPr>
          <w:rFonts w:ascii="仿宋_GB2312" w:eastAsia="仿宋_GB2312" w:hAnsi="仿宋"/>
          <w:sz w:val="32"/>
          <w:szCs w:val="32"/>
        </w:rPr>
      </w:pPr>
    </w:p>
    <w:p w:rsidR="00F006A0" w:rsidRDefault="00F006A0" w:rsidP="003C51F8">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评价单位（公章）：江西天华会计师事务所有限公司</w:t>
      </w:r>
    </w:p>
    <w:p w:rsidR="00F006A0" w:rsidRDefault="00F006A0" w:rsidP="003C51F8">
      <w:pPr>
        <w:widowControl/>
        <w:spacing w:line="600" w:lineRule="exact"/>
        <w:ind w:firstLineChars="50" w:firstLine="160"/>
        <w:rPr>
          <w:rFonts w:ascii="仿宋_GB2312" w:eastAsia="仿宋_GB2312" w:hAnsi="仿宋"/>
          <w:sz w:val="32"/>
          <w:szCs w:val="32"/>
        </w:rPr>
      </w:pPr>
    </w:p>
    <w:p w:rsidR="00F006A0" w:rsidRDefault="00F006A0" w:rsidP="003C51F8">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评价年度：</w:t>
      </w:r>
      <w:r>
        <w:rPr>
          <w:rFonts w:ascii="仿宋_GB2312" w:eastAsia="仿宋_GB2312" w:hAnsi="仿宋"/>
          <w:sz w:val="32"/>
          <w:szCs w:val="32"/>
        </w:rPr>
        <w:t>2020</w:t>
      </w:r>
      <w:r>
        <w:rPr>
          <w:rFonts w:ascii="仿宋_GB2312" w:eastAsia="仿宋_GB2312" w:hAnsi="仿宋" w:hint="eastAsia"/>
          <w:sz w:val="32"/>
          <w:szCs w:val="32"/>
        </w:rPr>
        <w:t>年</w:t>
      </w:r>
      <w:r>
        <w:rPr>
          <w:rFonts w:ascii="仿宋_GB2312" w:eastAsia="仿宋_GB2312" w:hAnsi="仿宋"/>
          <w:sz w:val="32"/>
          <w:szCs w:val="32"/>
        </w:rPr>
        <w:t>1-10</w:t>
      </w:r>
      <w:r>
        <w:rPr>
          <w:rFonts w:ascii="仿宋_GB2312" w:eastAsia="仿宋_GB2312" w:hAnsi="仿宋" w:hint="eastAsia"/>
          <w:sz w:val="32"/>
          <w:szCs w:val="32"/>
        </w:rPr>
        <w:t>月</w:t>
      </w:r>
    </w:p>
    <w:p w:rsidR="00F006A0" w:rsidRDefault="00F006A0" w:rsidP="003C51F8">
      <w:pPr>
        <w:widowControl/>
        <w:spacing w:line="600" w:lineRule="exact"/>
        <w:ind w:firstLineChars="50" w:firstLine="160"/>
        <w:rPr>
          <w:rFonts w:ascii="仿宋_GB2312" w:eastAsia="仿宋_GB2312" w:hAnsi="仿宋"/>
          <w:sz w:val="32"/>
          <w:szCs w:val="32"/>
        </w:rPr>
      </w:pPr>
    </w:p>
    <w:p w:rsidR="00F006A0" w:rsidRDefault="00F006A0" w:rsidP="003C51F8">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主管部门负责人（签章）：</w:t>
      </w:r>
    </w:p>
    <w:p w:rsidR="00F006A0" w:rsidRDefault="00F006A0" w:rsidP="003C51F8">
      <w:pPr>
        <w:widowControl/>
        <w:spacing w:line="600" w:lineRule="exact"/>
        <w:ind w:firstLineChars="50" w:firstLine="202"/>
        <w:jc w:val="center"/>
        <w:rPr>
          <w:rFonts w:ascii="仿宋_GB2312" w:eastAsia="仿宋_GB2312" w:hAnsi="宋体"/>
          <w:spacing w:val="42"/>
          <w:sz w:val="32"/>
          <w:szCs w:val="32"/>
        </w:rPr>
      </w:pPr>
    </w:p>
    <w:p w:rsidR="00F006A0" w:rsidRDefault="00F006A0" w:rsidP="003C51F8">
      <w:pPr>
        <w:widowControl/>
        <w:spacing w:line="600" w:lineRule="exact"/>
        <w:ind w:firstLineChars="50" w:firstLine="202"/>
        <w:jc w:val="center"/>
        <w:rPr>
          <w:rFonts w:ascii="仿宋_GB2312" w:eastAsia="仿宋_GB2312" w:hAnsi="宋体"/>
          <w:spacing w:val="42"/>
          <w:sz w:val="32"/>
          <w:szCs w:val="32"/>
        </w:rPr>
      </w:pPr>
    </w:p>
    <w:p w:rsidR="00F006A0" w:rsidRDefault="00F006A0" w:rsidP="003C51F8">
      <w:pPr>
        <w:widowControl/>
        <w:spacing w:line="600" w:lineRule="exact"/>
        <w:ind w:firstLineChars="50" w:firstLine="202"/>
        <w:jc w:val="center"/>
        <w:rPr>
          <w:rFonts w:ascii="仿宋_GB2312" w:eastAsia="仿宋_GB2312" w:hAnsi="宋体"/>
          <w:spacing w:val="42"/>
          <w:sz w:val="32"/>
          <w:szCs w:val="32"/>
        </w:rPr>
      </w:pPr>
    </w:p>
    <w:p w:rsidR="00F006A0" w:rsidRDefault="00F006A0" w:rsidP="003C51F8">
      <w:pPr>
        <w:widowControl/>
        <w:spacing w:line="600" w:lineRule="exact"/>
        <w:ind w:firstLineChars="50" w:firstLine="202"/>
        <w:jc w:val="center"/>
        <w:rPr>
          <w:rFonts w:ascii="仿宋_GB2312" w:eastAsia="仿宋_GB2312" w:hAnsi="宋体"/>
          <w:spacing w:val="42"/>
          <w:sz w:val="32"/>
          <w:szCs w:val="32"/>
        </w:rPr>
      </w:pPr>
    </w:p>
    <w:p w:rsidR="00F006A0" w:rsidRDefault="00F006A0" w:rsidP="003C51F8">
      <w:pPr>
        <w:widowControl/>
        <w:spacing w:line="600" w:lineRule="exact"/>
        <w:ind w:firstLineChars="50" w:firstLine="202"/>
        <w:jc w:val="center"/>
        <w:rPr>
          <w:rFonts w:ascii="仿宋_GB2312" w:eastAsia="仿宋_GB2312" w:hAnsi="宋体"/>
          <w:spacing w:val="42"/>
          <w:sz w:val="32"/>
          <w:szCs w:val="32"/>
        </w:rPr>
      </w:pPr>
    </w:p>
    <w:p w:rsidR="00F006A0" w:rsidRDefault="00F006A0" w:rsidP="003C51F8">
      <w:pPr>
        <w:widowControl/>
        <w:spacing w:line="600" w:lineRule="exact"/>
        <w:ind w:firstLineChars="50" w:firstLine="202"/>
        <w:jc w:val="center"/>
        <w:rPr>
          <w:rFonts w:ascii="仿宋_GB2312" w:eastAsia="仿宋_GB2312" w:hAnsi="宋体"/>
          <w:spacing w:val="42"/>
          <w:sz w:val="32"/>
          <w:szCs w:val="32"/>
        </w:rPr>
      </w:pPr>
    </w:p>
    <w:p w:rsidR="00F006A0" w:rsidRDefault="00F006A0" w:rsidP="003C51F8">
      <w:pPr>
        <w:widowControl/>
        <w:spacing w:line="600" w:lineRule="exact"/>
        <w:ind w:firstLineChars="50" w:firstLine="202"/>
        <w:jc w:val="center"/>
        <w:rPr>
          <w:rFonts w:ascii="仿宋_GB2312" w:eastAsia="仿宋_GB2312" w:hAnsi="宋体"/>
          <w:spacing w:val="42"/>
          <w:sz w:val="32"/>
          <w:szCs w:val="32"/>
        </w:rPr>
      </w:pPr>
    </w:p>
    <w:p w:rsidR="00F006A0" w:rsidRDefault="00F006A0" w:rsidP="00043E04">
      <w:pPr>
        <w:widowControl/>
        <w:spacing w:line="600" w:lineRule="exact"/>
        <w:rPr>
          <w:rFonts w:ascii="仿宋_GB2312" w:eastAsia="仿宋_GB2312" w:hAnsi="楷体"/>
          <w:b/>
          <w:spacing w:val="42"/>
          <w:sz w:val="36"/>
          <w:szCs w:val="36"/>
        </w:rPr>
      </w:pPr>
    </w:p>
    <w:p w:rsidR="00F006A0" w:rsidRDefault="00F006A0" w:rsidP="003C51F8">
      <w:pPr>
        <w:widowControl/>
        <w:spacing w:line="600" w:lineRule="exact"/>
        <w:ind w:firstLineChars="50" w:firstLine="223"/>
        <w:jc w:val="center"/>
        <w:rPr>
          <w:rFonts w:ascii="仿宋_GB2312" w:eastAsia="仿宋_GB2312" w:hAnsi="楷体"/>
          <w:b/>
          <w:spacing w:val="42"/>
          <w:sz w:val="36"/>
          <w:szCs w:val="36"/>
        </w:rPr>
      </w:pPr>
      <w:r>
        <w:rPr>
          <w:rFonts w:ascii="仿宋_GB2312" w:eastAsia="仿宋_GB2312" w:hAnsi="楷体" w:hint="eastAsia"/>
          <w:b/>
          <w:spacing w:val="42"/>
          <w:sz w:val="36"/>
          <w:szCs w:val="36"/>
        </w:rPr>
        <w:t>本次绩效评价结果</w:t>
      </w:r>
    </w:p>
    <w:p w:rsidR="00F006A0" w:rsidRDefault="00F006A0" w:rsidP="003C51F8">
      <w:pPr>
        <w:widowControl/>
        <w:spacing w:line="600" w:lineRule="exact"/>
        <w:ind w:firstLineChars="50" w:firstLine="223"/>
        <w:jc w:val="center"/>
        <w:rPr>
          <w:rFonts w:ascii="仿宋_GB2312" w:eastAsia="仿宋_GB2312" w:hAnsi="楷体"/>
          <w:b/>
          <w:spacing w:val="42"/>
          <w:sz w:val="36"/>
          <w:szCs w:val="36"/>
        </w:rPr>
      </w:pP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68"/>
        <w:gridCol w:w="4968"/>
      </w:tblGrid>
      <w:tr w:rsidR="00F006A0">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项目决策指标得分</w:t>
            </w:r>
          </w:p>
        </w:tc>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spacing w:val="42"/>
                <w:sz w:val="30"/>
                <w:szCs w:val="30"/>
              </w:rPr>
              <w:t>17</w:t>
            </w:r>
          </w:p>
        </w:tc>
      </w:tr>
      <w:tr w:rsidR="00F006A0">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项目管理指标得分</w:t>
            </w:r>
          </w:p>
        </w:tc>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spacing w:val="42"/>
                <w:sz w:val="30"/>
                <w:szCs w:val="30"/>
              </w:rPr>
              <w:t>20.3</w:t>
            </w:r>
          </w:p>
        </w:tc>
      </w:tr>
      <w:tr w:rsidR="00F006A0">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产出指标得分</w:t>
            </w:r>
          </w:p>
        </w:tc>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spacing w:val="42"/>
                <w:sz w:val="30"/>
                <w:szCs w:val="30"/>
              </w:rPr>
              <w:t>17.6</w:t>
            </w:r>
          </w:p>
        </w:tc>
      </w:tr>
      <w:tr w:rsidR="00F006A0">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效益指标得分</w:t>
            </w:r>
          </w:p>
        </w:tc>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spacing w:val="42"/>
                <w:sz w:val="30"/>
                <w:szCs w:val="30"/>
              </w:rPr>
              <w:t>25</w:t>
            </w:r>
          </w:p>
        </w:tc>
      </w:tr>
      <w:tr w:rsidR="00F006A0">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满意度指标得分</w:t>
            </w:r>
          </w:p>
        </w:tc>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spacing w:val="42"/>
                <w:sz w:val="30"/>
                <w:szCs w:val="30"/>
              </w:rPr>
              <w:t>10</w:t>
            </w:r>
          </w:p>
        </w:tc>
      </w:tr>
      <w:tr w:rsidR="00F006A0">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项目总得分</w:t>
            </w:r>
          </w:p>
        </w:tc>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spacing w:val="42"/>
                <w:sz w:val="30"/>
                <w:szCs w:val="30"/>
              </w:rPr>
              <w:t>89.9</w:t>
            </w:r>
          </w:p>
        </w:tc>
      </w:tr>
      <w:tr w:rsidR="00F006A0">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综合绩效评价结果</w:t>
            </w:r>
          </w:p>
        </w:tc>
        <w:tc>
          <w:tcPr>
            <w:tcW w:w="4968" w:type="dxa"/>
          </w:tcPr>
          <w:p w:rsidR="00F006A0" w:rsidRDefault="00F006A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良好</w:t>
            </w:r>
          </w:p>
        </w:tc>
      </w:tr>
    </w:tbl>
    <w:p w:rsidR="00F006A0" w:rsidRDefault="00F006A0" w:rsidP="003C51F8">
      <w:pPr>
        <w:widowControl/>
        <w:spacing w:line="600" w:lineRule="exact"/>
        <w:ind w:firstLineChars="50" w:firstLine="202"/>
        <w:rPr>
          <w:rFonts w:ascii="仿宋_GB2312" w:eastAsia="仿宋_GB2312" w:hAnsi="楷体"/>
          <w:spacing w:val="42"/>
          <w:sz w:val="32"/>
          <w:szCs w:val="32"/>
        </w:rPr>
      </w:pPr>
    </w:p>
    <w:p w:rsidR="00F006A0" w:rsidRDefault="00F006A0" w:rsidP="003C51F8">
      <w:pPr>
        <w:ind w:firstLineChars="200" w:firstLine="640"/>
        <w:rPr>
          <w:rFonts w:ascii="仿宋_GB2312" w:eastAsia="仿宋_GB2312" w:hAnsi="楷体"/>
          <w:sz w:val="32"/>
          <w:szCs w:val="32"/>
        </w:rPr>
      </w:pPr>
      <w:r>
        <w:rPr>
          <w:rFonts w:ascii="仿宋_GB2312" w:eastAsia="仿宋_GB2312" w:hAnsi="楷体" w:hint="eastAsia"/>
          <w:sz w:val="32"/>
          <w:szCs w:val="32"/>
        </w:rPr>
        <w:t>评价工作由九江市浔阳区财政局委托江西天华会计师事务所有限公司执行评价任务，评价小组与项目管理实施单位无利益冲突。</w:t>
      </w:r>
    </w:p>
    <w:p w:rsidR="00F006A0" w:rsidRDefault="00F006A0">
      <w:pPr>
        <w:rPr>
          <w:rFonts w:ascii="仿宋_GB2312" w:eastAsia="仿宋_GB2312" w:hAnsi="楷体"/>
          <w:sz w:val="32"/>
          <w:szCs w:val="32"/>
        </w:rPr>
      </w:pPr>
    </w:p>
    <w:p w:rsidR="00F006A0" w:rsidRDefault="00F006A0" w:rsidP="003C51F8">
      <w:pPr>
        <w:widowControl/>
        <w:spacing w:line="600" w:lineRule="exact"/>
        <w:ind w:firstLineChars="50" w:firstLine="302"/>
        <w:jc w:val="center"/>
        <w:rPr>
          <w:rFonts w:ascii="仿宋_GB2312" w:eastAsia="仿宋_GB2312" w:hAnsi="宋体"/>
          <w:spacing w:val="42"/>
          <w:sz w:val="52"/>
          <w:szCs w:val="52"/>
        </w:rPr>
      </w:pPr>
    </w:p>
    <w:p w:rsidR="00F006A0" w:rsidRDefault="00F006A0" w:rsidP="003C51F8">
      <w:pPr>
        <w:widowControl/>
        <w:spacing w:line="600" w:lineRule="exact"/>
        <w:ind w:firstLineChars="50" w:firstLine="302"/>
        <w:jc w:val="center"/>
        <w:rPr>
          <w:rFonts w:ascii="仿宋_GB2312" w:eastAsia="仿宋_GB2312" w:hAnsi="宋体"/>
          <w:spacing w:val="42"/>
          <w:sz w:val="52"/>
          <w:szCs w:val="52"/>
        </w:rPr>
      </w:pPr>
    </w:p>
    <w:p w:rsidR="00F006A0" w:rsidRDefault="00F006A0" w:rsidP="003C51F8">
      <w:pPr>
        <w:widowControl/>
        <w:spacing w:line="600" w:lineRule="exact"/>
        <w:ind w:firstLineChars="50" w:firstLine="302"/>
        <w:jc w:val="center"/>
        <w:rPr>
          <w:rFonts w:ascii="仿宋_GB2312" w:eastAsia="仿宋_GB2312" w:hAnsi="宋体"/>
          <w:spacing w:val="42"/>
          <w:sz w:val="52"/>
          <w:szCs w:val="52"/>
        </w:rPr>
      </w:pPr>
    </w:p>
    <w:p w:rsidR="00F006A0" w:rsidRDefault="00F006A0" w:rsidP="003C51F8">
      <w:pPr>
        <w:widowControl/>
        <w:spacing w:line="600" w:lineRule="exact"/>
        <w:ind w:firstLineChars="50" w:firstLine="302"/>
        <w:jc w:val="center"/>
        <w:rPr>
          <w:rFonts w:ascii="仿宋_GB2312" w:eastAsia="仿宋_GB2312" w:hAnsi="宋体"/>
          <w:spacing w:val="42"/>
          <w:sz w:val="52"/>
          <w:szCs w:val="52"/>
        </w:rPr>
      </w:pPr>
    </w:p>
    <w:p w:rsidR="00F006A0" w:rsidRDefault="00F006A0" w:rsidP="003C51F8">
      <w:pPr>
        <w:widowControl/>
        <w:spacing w:line="600" w:lineRule="exact"/>
        <w:ind w:firstLineChars="50" w:firstLine="302"/>
        <w:jc w:val="center"/>
        <w:rPr>
          <w:rFonts w:ascii="仿宋_GB2312" w:eastAsia="仿宋_GB2312" w:hAnsi="宋体"/>
          <w:spacing w:val="42"/>
          <w:sz w:val="52"/>
          <w:szCs w:val="52"/>
        </w:rPr>
      </w:pPr>
    </w:p>
    <w:p w:rsidR="00F006A0" w:rsidRDefault="00F006A0" w:rsidP="003C51F8">
      <w:pPr>
        <w:widowControl/>
        <w:spacing w:line="600" w:lineRule="exact"/>
        <w:ind w:firstLineChars="50" w:firstLine="302"/>
        <w:jc w:val="center"/>
        <w:rPr>
          <w:rFonts w:ascii="仿宋_GB2312" w:eastAsia="仿宋_GB2312" w:hAnsi="宋体"/>
          <w:spacing w:val="42"/>
          <w:sz w:val="52"/>
          <w:szCs w:val="52"/>
        </w:rPr>
      </w:pPr>
    </w:p>
    <w:p w:rsidR="00F006A0" w:rsidRDefault="00F006A0" w:rsidP="00343F9A">
      <w:pPr>
        <w:widowControl/>
        <w:spacing w:line="600" w:lineRule="exact"/>
        <w:rPr>
          <w:rFonts w:ascii="仿宋_GB2312" w:eastAsia="仿宋_GB2312" w:hAnsi="宋体"/>
          <w:spacing w:val="42"/>
          <w:sz w:val="52"/>
          <w:szCs w:val="52"/>
        </w:rPr>
      </w:pPr>
    </w:p>
    <w:p w:rsidR="00F006A0" w:rsidRDefault="00F006A0" w:rsidP="00343F9A">
      <w:pPr>
        <w:widowControl/>
        <w:spacing w:line="600" w:lineRule="exact"/>
        <w:rPr>
          <w:rFonts w:ascii="仿宋_GB2312" w:eastAsia="仿宋_GB2312" w:hAnsi="宋体"/>
          <w:spacing w:val="42"/>
          <w:sz w:val="52"/>
          <w:szCs w:val="52"/>
        </w:rPr>
      </w:pPr>
    </w:p>
    <w:p w:rsidR="00F006A0" w:rsidRDefault="00F006A0" w:rsidP="00343F9A">
      <w:pPr>
        <w:widowControl/>
        <w:spacing w:line="600" w:lineRule="exact"/>
        <w:rPr>
          <w:rFonts w:ascii="仿宋_GB2312" w:eastAsia="仿宋_GB2312" w:hAnsi="宋体"/>
          <w:spacing w:val="42"/>
          <w:sz w:val="52"/>
          <w:szCs w:val="52"/>
        </w:rPr>
      </w:pPr>
    </w:p>
    <w:p w:rsidR="00F006A0" w:rsidRDefault="00F006A0">
      <w:pPr>
        <w:widowControl/>
        <w:spacing w:line="600" w:lineRule="exact"/>
        <w:rPr>
          <w:rFonts w:ascii="仿宋_GB2312" w:eastAsia="仿宋_GB2312" w:hAnsi="宋体"/>
          <w:spacing w:val="42"/>
          <w:sz w:val="52"/>
          <w:szCs w:val="52"/>
        </w:rPr>
      </w:pPr>
    </w:p>
    <w:p w:rsidR="00F006A0" w:rsidRDefault="00F006A0" w:rsidP="00F27348">
      <w:pPr>
        <w:spacing w:line="560" w:lineRule="exact"/>
        <w:ind w:firstLineChars="700" w:firstLine="4228"/>
        <w:rPr>
          <w:rFonts w:ascii="仿宋_GB2312" w:eastAsia="仿宋_GB2312" w:hAnsi="宋体"/>
          <w:spacing w:val="42"/>
          <w:sz w:val="52"/>
          <w:szCs w:val="52"/>
        </w:rPr>
      </w:pPr>
      <w:r>
        <w:rPr>
          <w:rFonts w:ascii="仿宋_GB2312" w:eastAsia="仿宋_GB2312" w:hAnsi="宋体" w:hint="eastAsia"/>
          <w:spacing w:val="42"/>
          <w:sz w:val="52"/>
          <w:szCs w:val="52"/>
        </w:rPr>
        <w:t>目录</w:t>
      </w:r>
    </w:p>
    <w:p w:rsidR="00F006A0" w:rsidRDefault="00F006A0" w:rsidP="003C51F8">
      <w:pPr>
        <w:spacing w:line="480" w:lineRule="exact"/>
        <w:ind w:firstLineChars="700" w:firstLine="4242"/>
        <w:rPr>
          <w:rFonts w:ascii="仿宋_GB2312" w:eastAsia="仿宋_GB2312" w:hAnsi="宋体"/>
          <w:b/>
          <w:bCs/>
          <w:spacing w:val="42"/>
          <w:sz w:val="52"/>
          <w:szCs w:val="52"/>
        </w:rPr>
      </w:pPr>
    </w:p>
    <w:p w:rsidR="00F006A0" w:rsidRDefault="00F006A0">
      <w:pPr>
        <w:numPr>
          <w:ilvl w:val="0"/>
          <w:numId w:val="1"/>
        </w:numPr>
        <w:spacing w:line="480" w:lineRule="exact"/>
        <w:rPr>
          <w:rFonts w:ascii="仿宋_GB2312" w:eastAsia="仿宋_GB2312" w:hAnsi="仿宋"/>
          <w:b/>
          <w:bCs/>
          <w:sz w:val="30"/>
          <w:szCs w:val="30"/>
        </w:rPr>
      </w:pPr>
      <w:r>
        <w:rPr>
          <w:rFonts w:ascii="仿宋_GB2312" w:eastAsia="仿宋_GB2312" w:hAnsi="仿宋" w:hint="eastAsia"/>
          <w:b/>
          <w:bCs/>
          <w:sz w:val="30"/>
          <w:szCs w:val="30"/>
        </w:rPr>
        <w:t>项目基本情况</w:t>
      </w:r>
    </w:p>
    <w:p w:rsidR="00F006A0" w:rsidRDefault="00F006A0">
      <w:pPr>
        <w:numPr>
          <w:ilvl w:val="0"/>
          <w:numId w:val="2"/>
        </w:numPr>
        <w:spacing w:line="480" w:lineRule="exact"/>
        <w:rPr>
          <w:rFonts w:ascii="仿宋_GB2312" w:eastAsia="仿宋_GB2312" w:hAnsi="仿宋"/>
          <w:sz w:val="30"/>
          <w:szCs w:val="30"/>
        </w:rPr>
      </w:pPr>
      <w:r>
        <w:rPr>
          <w:rFonts w:ascii="仿宋_GB2312" w:eastAsia="仿宋_GB2312" w:hAnsi="仿宋" w:hint="eastAsia"/>
          <w:sz w:val="30"/>
          <w:szCs w:val="30"/>
        </w:rPr>
        <w:t>项目概况</w:t>
      </w:r>
    </w:p>
    <w:p w:rsidR="00F006A0" w:rsidRDefault="00F006A0">
      <w:pPr>
        <w:numPr>
          <w:ilvl w:val="0"/>
          <w:numId w:val="2"/>
        </w:numPr>
        <w:rPr>
          <w:rFonts w:ascii="仿宋_GB2312" w:eastAsia="仿宋_GB2312" w:hAnsi="仿宋"/>
          <w:bCs/>
          <w:sz w:val="30"/>
          <w:szCs w:val="30"/>
        </w:rPr>
      </w:pPr>
      <w:r>
        <w:rPr>
          <w:rFonts w:ascii="仿宋_GB2312" w:eastAsia="仿宋_GB2312" w:hAnsi="仿宋" w:hint="eastAsia"/>
          <w:bCs/>
          <w:sz w:val="30"/>
          <w:szCs w:val="30"/>
        </w:rPr>
        <w:t>项目绩效目标</w:t>
      </w:r>
      <w:r>
        <w:rPr>
          <w:rFonts w:ascii="仿宋_GB2312" w:eastAsia="仿宋_GB2312" w:hAnsi="仿宋"/>
          <w:bCs/>
          <w:sz w:val="30"/>
          <w:szCs w:val="30"/>
        </w:rPr>
        <w:t xml:space="preserve"> </w:t>
      </w:r>
    </w:p>
    <w:p w:rsidR="00F006A0" w:rsidRDefault="00F006A0">
      <w:pPr>
        <w:rPr>
          <w:rFonts w:ascii="仿宋_GB2312" w:eastAsia="仿宋_GB2312" w:hAnsi="仿宋"/>
          <w:b/>
          <w:sz w:val="30"/>
          <w:szCs w:val="30"/>
        </w:rPr>
      </w:pPr>
      <w:r>
        <w:rPr>
          <w:rFonts w:ascii="仿宋_GB2312" w:eastAsia="仿宋_GB2312" w:hAnsi="仿宋" w:hint="eastAsia"/>
          <w:b/>
          <w:sz w:val="30"/>
          <w:szCs w:val="30"/>
        </w:rPr>
        <w:t>二、绩效评价情况</w:t>
      </w:r>
    </w:p>
    <w:p w:rsidR="00F006A0" w:rsidRDefault="00F006A0" w:rsidP="003C51F8">
      <w:pPr>
        <w:ind w:firstLineChars="200" w:firstLine="600"/>
        <w:rPr>
          <w:rFonts w:ascii="仿宋_GB2312" w:eastAsia="仿宋_GB2312" w:hAnsi="仿宋"/>
          <w:bCs/>
          <w:sz w:val="30"/>
          <w:szCs w:val="30"/>
        </w:rPr>
      </w:pPr>
      <w:r>
        <w:rPr>
          <w:rFonts w:ascii="仿宋_GB2312" w:eastAsia="仿宋_GB2312" w:hAnsi="仿宋" w:hint="eastAsia"/>
          <w:bCs/>
          <w:sz w:val="30"/>
          <w:szCs w:val="30"/>
        </w:rPr>
        <w:t>（一）绩效评价目的</w:t>
      </w:r>
    </w:p>
    <w:p w:rsidR="00F006A0" w:rsidRDefault="00F006A0" w:rsidP="003C51F8">
      <w:pPr>
        <w:ind w:firstLineChars="200" w:firstLine="600"/>
        <w:rPr>
          <w:rFonts w:ascii="仿宋_GB2312" w:eastAsia="仿宋_GB2312" w:hAnsi="仿宋"/>
          <w:bCs/>
          <w:sz w:val="30"/>
          <w:szCs w:val="30"/>
        </w:rPr>
      </w:pPr>
      <w:r>
        <w:rPr>
          <w:rFonts w:ascii="仿宋_GB2312" w:eastAsia="仿宋_GB2312" w:hAnsi="仿宋" w:hint="eastAsia"/>
          <w:bCs/>
          <w:sz w:val="30"/>
          <w:szCs w:val="30"/>
        </w:rPr>
        <w:t>（二）绩效评价工作方案</w:t>
      </w:r>
    </w:p>
    <w:p w:rsidR="00F006A0" w:rsidRDefault="00F006A0" w:rsidP="003C51F8">
      <w:pPr>
        <w:ind w:firstLineChars="200" w:firstLine="600"/>
        <w:rPr>
          <w:rFonts w:ascii="仿宋_GB2312" w:eastAsia="仿宋_GB2312" w:hAnsi="仿宋"/>
          <w:bCs/>
          <w:sz w:val="30"/>
          <w:szCs w:val="30"/>
        </w:rPr>
      </w:pPr>
      <w:r>
        <w:rPr>
          <w:rFonts w:ascii="仿宋_GB2312" w:eastAsia="仿宋_GB2312" w:hAnsi="仿宋" w:hint="eastAsia"/>
          <w:bCs/>
          <w:sz w:val="30"/>
          <w:szCs w:val="30"/>
        </w:rPr>
        <w:t>（三）绩效评价原则、评价指标体系、评价方法</w:t>
      </w:r>
    </w:p>
    <w:p w:rsidR="00F006A0" w:rsidRDefault="00F006A0">
      <w:pPr>
        <w:rPr>
          <w:rFonts w:ascii="仿宋_GB2312" w:eastAsia="仿宋_GB2312" w:hAnsi="仿宋"/>
          <w:b/>
          <w:sz w:val="30"/>
          <w:szCs w:val="30"/>
        </w:rPr>
      </w:pPr>
      <w:r>
        <w:rPr>
          <w:rFonts w:ascii="仿宋_GB2312" w:eastAsia="仿宋_GB2312" w:hAnsi="仿宋" w:hint="eastAsia"/>
          <w:b/>
          <w:sz w:val="30"/>
          <w:szCs w:val="30"/>
        </w:rPr>
        <w:t>三、评价结论和绩效分析</w:t>
      </w:r>
    </w:p>
    <w:p w:rsidR="00F006A0" w:rsidRDefault="00F006A0" w:rsidP="003C51F8">
      <w:pPr>
        <w:ind w:firstLineChars="200" w:firstLine="600"/>
        <w:rPr>
          <w:rFonts w:ascii="仿宋_GB2312" w:eastAsia="仿宋_GB2312" w:hAnsi="仿宋"/>
          <w:bCs/>
          <w:sz w:val="30"/>
          <w:szCs w:val="30"/>
        </w:rPr>
      </w:pPr>
      <w:r>
        <w:rPr>
          <w:rFonts w:ascii="仿宋_GB2312" w:eastAsia="仿宋_GB2312" w:hAnsi="仿宋" w:hint="eastAsia"/>
          <w:bCs/>
          <w:sz w:val="30"/>
          <w:szCs w:val="30"/>
        </w:rPr>
        <w:t>（一）评价结论</w:t>
      </w:r>
    </w:p>
    <w:p w:rsidR="00F006A0" w:rsidRDefault="00F006A0" w:rsidP="003C51F8">
      <w:pPr>
        <w:ind w:firstLineChars="200" w:firstLine="600"/>
        <w:rPr>
          <w:rFonts w:ascii="仿宋_GB2312" w:eastAsia="仿宋_GB2312" w:hAnsi="仿宋"/>
          <w:bCs/>
          <w:sz w:val="30"/>
          <w:szCs w:val="30"/>
        </w:rPr>
      </w:pPr>
      <w:r>
        <w:rPr>
          <w:rFonts w:ascii="仿宋_GB2312" w:eastAsia="仿宋_GB2312" w:hAnsi="仿宋" w:hint="eastAsia"/>
          <w:bCs/>
          <w:sz w:val="30"/>
          <w:szCs w:val="30"/>
        </w:rPr>
        <w:t>（二）绩效分析</w:t>
      </w:r>
    </w:p>
    <w:p w:rsidR="00F006A0" w:rsidRDefault="00F006A0" w:rsidP="003C51F8">
      <w:pPr>
        <w:ind w:firstLineChars="200" w:firstLine="600"/>
        <w:rPr>
          <w:rFonts w:ascii="仿宋_GB2312" w:eastAsia="仿宋_GB2312" w:hAnsi="仿宋"/>
          <w:bCs/>
          <w:sz w:val="30"/>
          <w:szCs w:val="30"/>
        </w:rPr>
      </w:pPr>
      <w:r>
        <w:rPr>
          <w:rFonts w:ascii="仿宋_GB2312" w:eastAsia="仿宋_GB2312" w:hAnsi="仿宋" w:hint="eastAsia"/>
          <w:bCs/>
          <w:sz w:val="30"/>
          <w:szCs w:val="30"/>
        </w:rPr>
        <w:t>（三）项目绩效实现情况分析</w:t>
      </w:r>
    </w:p>
    <w:p w:rsidR="00F006A0" w:rsidRDefault="00F006A0">
      <w:pPr>
        <w:rPr>
          <w:rFonts w:ascii="仿宋_GB2312" w:eastAsia="仿宋_GB2312" w:hAnsi="仿宋"/>
          <w:b/>
          <w:sz w:val="30"/>
          <w:szCs w:val="30"/>
        </w:rPr>
      </w:pPr>
      <w:r>
        <w:rPr>
          <w:rFonts w:ascii="仿宋_GB2312" w:eastAsia="仿宋_GB2312" w:hAnsi="仿宋" w:hint="eastAsia"/>
          <w:b/>
          <w:sz w:val="30"/>
          <w:szCs w:val="30"/>
        </w:rPr>
        <w:t>四、相关建议</w:t>
      </w:r>
    </w:p>
    <w:p w:rsidR="00F006A0" w:rsidRDefault="00F006A0">
      <w:pPr>
        <w:numPr>
          <w:ilvl w:val="0"/>
          <w:numId w:val="3"/>
        </w:numPr>
        <w:ind w:left="709"/>
        <w:rPr>
          <w:rFonts w:ascii="仿宋_GB2312" w:eastAsia="仿宋_GB2312" w:hAnsi="仿宋"/>
          <w:bCs/>
          <w:sz w:val="30"/>
          <w:szCs w:val="30"/>
        </w:rPr>
      </w:pPr>
      <w:r>
        <w:rPr>
          <w:rFonts w:ascii="仿宋_GB2312" w:eastAsia="仿宋_GB2312" w:hAnsi="仿宋" w:hint="eastAsia"/>
          <w:bCs/>
          <w:sz w:val="30"/>
          <w:szCs w:val="30"/>
        </w:rPr>
        <w:t>建议强化评价结果在项目预算安排执行中的应用</w:t>
      </w:r>
    </w:p>
    <w:p w:rsidR="00F006A0" w:rsidRDefault="00F006A0">
      <w:pPr>
        <w:numPr>
          <w:ilvl w:val="0"/>
          <w:numId w:val="3"/>
        </w:numPr>
        <w:ind w:left="709"/>
        <w:rPr>
          <w:rFonts w:ascii="仿宋" w:eastAsia="仿宋" w:hAnsi="仿宋" w:cs="仿宋"/>
          <w:bCs/>
          <w:sz w:val="30"/>
          <w:szCs w:val="30"/>
        </w:rPr>
      </w:pPr>
      <w:r>
        <w:rPr>
          <w:rFonts w:ascii="仿宋_GB2312" w:eastAsia="仿宋_GB2312" w:hAnsi="仿宋" w:hint="eastAsia"/>
          <w:bCs/>
          <w:sz w:val="30"/>
          <w:szCs w:val="30"/>
        </w:rPr>
        <w:t>建议实施共享制度</w:t>
      </w:r>
    </w:p>
    <w:p w:rsidR="00F006A0" w:rsidRDefault="00F006A0">
      <w:pPr>
        <w:numPr>
          <w:ilvl w:val="0"/>
          <w:numId w:val="3"/>
        </w:numPr>
        <w:ind w:left="709"/>
        <w:rPr>
          <w:rFonts w:ascii="仿宋" w:eastAsia="仿宋" w:hAnsi="仿宋" w:cs="仿宋"/>
          <w:bCs/>
          <w:sz w:val="30"/>
          <w:szCs w:val="30"/>
        </w:rPr>
      </w:pPr>
      <w:r>
        <w:rPr>
          <w:rFonts w:ascii="仿宋" w:eastAsia="仿宋" w:hAnsi="仿宋" w:cs="仿宋" w:hint="eastAsia"/>
          <w:bCs/>
          <w:sz w:val="30"/>
          <w:szCs w:val="30"/>
        </w:rPr>
        <w:t>建议尽快实施姬公庵泵站扩建工程Ⅱ期</w:t>
      </w:r>
    </w:p>
    <w:p w:rsidR="00F006A0" w:rsidRDefault="00F006A0">
      <w:pPr>
        <w:numPr>
          <w:ilvl w:val="0"/>
          <w:numId w:val="4"/>
        </w:numPr>
        <w:rPr>
          <w:rFonts w:ascii="仿宋" w:eastAsia="仿宋" w:hAnsi="仿宋" w:cs="仿宋"/>
          <w:b/>
          <w:sz w:val="30"/>
          <w:szCs w:val="30"/>
        </w:rPr>
      </w:pPr>
      <w:r>
        <w:rPr>
          <w:rFonts w:ascii="仿宋_GB2312" w:eastAsia="仿宋_GB2312" w:hAnsi="仿宋" w:hint="eastAsia"/>
          <w:b/>
          <w:sz w:val="30"/>
          <w:szCs w:val="30"/>
        </w:rPr>
        <w:t>其他需要说明的情况</w:t>
      </w:r>
    </w:p>
    <w:p w:rsidR="00F006A0" w:rsidRDefault="00F006A0">
      <w:pPr>
        <w:rPr>
          <w:rFonts w:ascii="仿宋" w:eastAsia="仿宋" w:hAnsi="仿宋" w:cs="仿宋"/>
          <w:b/>
          <w:sz w:val="30"/>
          <w:szCs w:val="30"/>
        </w:rPr>
      </w:pPr>
    </w:p>
    <w:p w:rsidR="00F006A0" w:rsidRDefault="00F006A0">
      <w:pPr>
        <w:rPr>
          <w:rFonts w:ascii="仿宋" w:eastAsia="仿宋" w:hAnsi="仿宋" w:cs="仿宋"/>
          <w:b/>
          <w:sz w:val="30"/>
          <w:szCs w:val="30"/>
        </w:rPr>
      </w:pPr>
    </w:p>
    <w:p w:rsidR="00F006A0" w:rsidRDefault="00F006A0">
      <w:pPr>
        <w:widowControl/>
        <w:spacing w:line="480" w:lineRule="exact"/>
        <w:rPr>
          <w:rFonts w:ascii="宋体"/>
          <w:b/>
          <w:sz w:val="44"/>
        </w:rPr>
      </w:pPr>
    </w:p>
    <w:p w:rsidR="00F006A0" w:rsidRDefault="00F006A0">
      <w:pPr>
        <w:widowControl/>
        <w:spacing w:line="480" w:lineRule="exact"/>
        <w:rPr>
          <w:rFonts w:ascii="宋体"/>
          <w:b/>
          <w:sz w:val="44"/>
        </w:rPr>
      </w:pPr>
    </w:p>
    <w:p w:rsidR="00F006A0" w:rsidRDefault="00F006A0">
      <w:pPr>
        <w:spacing w:line="480" w:lineRule="exact"/>
        <w:jc w:val="center"/>
        <w:rPr>
          <w:rFonts w:ascii="仿宋_GB2312" w:eastAsia="仿宋_GB2312" w:hAnsi="仿宋"/>
          <w:sz w:val="44"/>
          <w:szCs w:val="44"/>
        </w:rPr>
      </w:pPr>
      <w:r>
        <w:rPr>
          <w:rFonts w:ascii="仿宋_GB2312" w:eastAsia="仿宋_GB2312" w:hAnsi="仿宋" w:hint="eastAsia"/>
          <w:sz w:val="44"/>
          <w:szCs w:val="44"/>
        </w:rPr>
        <w:t>浔阳区农业农村水利局</w:t>
      </w:r>
    </w:p>
    <w:p w:rsidR="00F006A0" w:rsidRDefault="00F006A0">
      <w:pPr>
        <w:spacing w:line="480" w:lineRule="exact"/>
        <w:jc w:val="center"/>
        <w:rPr>
          <w:rFonts w:ascii="宋体"/>
          <w:b/>
          <w:bCs/>
          <w:sz w:val="36"/>
          <w:szCs w:val="36"/>
          <w:lang w:val="zh-CN"/>
        </w:rPr>
      </w:pPr>
      <w:r>
        <w:rPr>
          <w:rFonts w:ascii="仿宋_GB2312" w:eastAsia="仿宋_GB2312" w:hAnsi="仿宋"/>
          <w:sz w:val="44"/>
          <w:szCs w:val="44"/>
        </w:rPr>
        <w:t>2020</w:t>
      </w:r>
      <w:r>
        <w:rPr>
          <w:rFonts w:ascii="仿宋_GB2312" w:eastAsia="仿宋_GB2312" w:hAnsi="仿宋" w:hint="eastAsia"/>
          <w:sz w:val="44"/>
          <w:szCs w:val="44"/>
        </w:rPr>
        <w:t>年防汛专项</w:t>
      </w:r>
      <w:r>
        <w:rPr>
          <w:rFonts w:ascii="仿宋_GB2312" w:eastAsia="仿宋_GB2312" w:hAnsi="仿宋" w:hint="eastAsia"/>
          <w:sz w:val="44"/>
          <w:szCs w:val="44"/>
          <w:lang w:val="zh-CN"/>
        </w:rPr>
        <w:t>绩效评价报告</w:t>
      </w:r>
    </w:p>
    <w:p w:rsidR="00F006A0" w:rsidRDefault="00F006A0" w:rsidP="003C51F8">
      <w:pPr>
        <w:spacing w:line="168" w:lineRule="auto"/>
        <w:ind w:firstLineChars="200" w:firstLine="420"/>
        <w:jc w:val="right"/>
        <w:rPr>
          <w:rFonts w:ascii="宋体"/>
          <w:szCs w:val="21"/>
        </w:rPr>
      </w:pPr>
      <w:r>
        <w:rPr>
          <w:rFonts w:ascii="宋体"/>
          <w:szCs w:val="21"/>
        </w:rPr>
        <w:t xml:space="preserve">                                                         </w:t>
      </w:r>
    </w:p>
    <w:p w:rsidR="00F006A0" w:rsidRDefault="00F006A0" w:rsidP="003C51F8">
      <w:pPr>
        <w:spacing w:line="168" w:lineRule="auto"/>
        <w:ind w:firstLineChars="200" w:firstLine="420"/>
        <w:jc w:val="right"/>
        <w:rPr>
          <w:rFonts w:ascii="仿宋_GB2312" w:eastAsia="仿宋_GB2312" w:hAnsi="仿宋"/>
          <w:bCs/>
          <w:sz w:val="30"/>
          <w:szCs w:val="30"/>
        </w:rPr>
      </w:pPr>
      <w:r>
        <w:rPr>
          <w:rFonts w:ascii="宋体"/>
          <w:szCs w:val="21"/>
        </w:rPr>
        <w:t xml:space="preserve"> </w:t>
      </w:r>
      <w:r>
        <w:rPr>
          <w:rFonts w:ascii="宋体" w:hAnsi="宋体"/>
          <w:sz w:val="24"/>
        </w:rPr>
        <w:t xml:space="preserve"> </w:t>
      </w:r>
      <w:r>
        <w:rPr>
          <w:rFonts w:ascii="仿宋_GB2312" w:eastAsia="仿宋_GB2312" w:hAnsi="仿宋" w:hint="eastAsia"/>
          <w:bCs/>
          <w:sz w:val="30"/>
          <w:szCs w:val="30"/>
        </w:rPr>
        <w:t>赣天华绩评字</w:t>
      </w:r>
      <w:r>
        <w:rPr>
          <w:rFonts w:ascii="仿宋_GB2312" w:eastAsia="仿宋_GB2312" w:hAnsi="仿宋"/>
          <w:bCs/>
          <w:sz w:val="30"/>
          <w:szCs w:val="30"/>
        </w:rPr>
        <w:t>[2020]</w:t>
      </w:r>
      <w:r>
        <w:rPr>
          <w:rFonts w:ascii="仿宋_GB2312" w:eastAsia="仿宋_GB2312" w:hAnsi="仿宋" w:hint="eastAsia"/>
          <w:bCs/>
          <w:sz w:val="30"/>
          <w:szCs w:val="30"/>
        </w:rPr>
        <w:t>第</w:t>
      </w:r>
      <w:r>
        <w:rPr>
          <w:rFonts w:ascii="仿宋_GB2312" w:eastAsia="仿宋_GB2312" w:hAnsi="仿宋"/>
          <w:bCs/>
          <w:sz w:val="30"/>
          <w:szCs w:val="30"/>
        </w:rPr>
        <w:t xml:space="preserve"> </w:t>
      </w:r>
      <w:r>
        <w:rPr>
          <w:rFonts w:ascii="仿宋_GB2312" w:eastAsia="仿宋_GB2312" w:hAnsi="仿宋" w:hint="eastAsia"/>
          <w:bCs/>
          <w:sz w:val="30"/>
          <w:szCs w:val="30"/>
        </w:rPr>
        <w:t>号</w:t>
      </w:r>
    </w:p>
    <w:p w:rsidR="00F006A0" w:rsidRDefault="00F006A0" w:rsidP="003C51F8">
      <w:pPr>
        <w:spacing w:line="168" w:lineRule="auto"/>
        <w:ind w:firstLineChars="200" w:firstLine="480"/>
        <w:jc w:val="right"/>
        <w:rPr>
          <w:rFonts w:ascii="宋体"/>
          <w:sz w:val="24"/>
        </w:rPr>
      </w:pPr>
    </w:p>
    <w:p w:rsidR="00F006A0" w:rsidRDefault="00F006A0" w:rsidP="00D0648F">
      <w:pPr>
        <w:autoSpaceDE w:val="0"/>
        <w:autoSpaceDN w:val="0"/>
        <w:spacing w:beforeLines="50" w:afterLines="50" w:line="500" w:lineRule="exact"/>
        <w:ind w:firstLineChars="192" w:firstLine="538"/>
        <w:rPr>
          <w:rFonts w:ascii="仿宋" w:eastAsia="仿宋" w:hAnsi="仿宋" w:cs="仿宋"/>
          <w:sz w:val="28"/>
          <w:szCs w:val="28"/>
          <w:lang w:val="zh-CN"/>
        </w:rPr>
      </w:pPr>
      <w:r w:rsidRPr="00D0648F">
        <w:rPr>
          <w:rFonts w:ascii="仿宋" w:eastAsia="仿宋" w:hAnsi="仿宋" w:cs="仿宋" w:hint="eastAsia"/>
          <w:sz w:val="28"/>
          <w:szCs w:val="28"/>
        </w:rPr>
        <w:t>根据《中华人民共和国预算法》、《中共中央国务院关于全面实施预算绩效管理的意见》（中发</w:t>
      </w:r>
      <w:r w:rsidRPr="00D0648F">
        <w:rPr>
          <w:rFonts w:ascii="仿宋" w:eastAsia="仿宋" w:hAnsi="仿宋" w:cs="仿宋"/>
          <w:sz w:val="28"/>
          <w:szCs w:val="28"/>
        </w:rPr>
        <w:t>[2018]34</w:t>
      </w:r>
      <w:r w:rsidRPr="00D0648F">
        <w:rPr>
          <w:rFonts w:ascii="仿宋" w:eastAsia="仿宋" w:hAnsi="仿宋" w:cs="仿宋" w:hint="eastAsia"/>
          <w:sz w:val="28"/>
          <w:szCs w:val="28"/>
        </w:rPr>
        <w:t>号）、《中共江西省委江西省人民政府关于全面实施预算绩效管理的实施意见》（赣发</w:t>
      </w:r>
      <w:r w:rsidRPr="00D0648F">
        <w:rPr>
          <w:rFonts w:ascii="仿宋" w:eastAsia="仿宋" w:hAnsi="仿宋" w:cs="仿宋"/>
          <w:sz w:val="28"/>
          <w:szCs w:val="28"/>
        </w:rPr>
        <w:t>[2019]8</w:t>
      </w:r>
      <w:r w:rsidRPr="00D0648F">
        <w:rPr>
          <w:rFonts w:ascii="仿宋" w:eastAsia="仿宋" w:hAnsi="仿宋" w:cs="仿宋" w:hint="eastAsia"/>
          <w:sz w:val="28"/>
          <w:szCs w:val="28"/>
        </w:rPr>
        <w:t>号）的要求，对九江市</w:t>
      </w:r>
      <w:r>
        <w:rPr>
          <w:rFonts w:ascii="仿宋" w:eastAsia="仿宋" w:hAnsi="仿宋" w:cs="仿宋" w:hint="eastAsia"/>
          <w:sz w:val="28"/>
          <w:szCs w:val="28"/>
        </w:rPr>
        <w:t>浔阳区农业农村水利局</w:t>
      </w:r>
      <w:r>
        <w:rPr>
          <w:rFonts w:ascii="仿宋" w:eastAsia="仿宋" w:hAnsi="仿宋" w:cs="仿宋"/>
          <w:sz w:val="28"/>
          <w:szCs w:val="28"/>
        </w:rPr>
        <w:t>2020</w:t>
      </w:r>
      <w:r>
        <w:rPr>
          <w:rFonts w:ascii="仿宋" w:eastAsia="仿宋" w:hAnsi="仿宋" w:cs="仿宋" w:hint="eastAsia"/>
          <w:sz w:val="28"/>
          <w:szCs w:val="28"/>
        </w:rPr>
        <w:t>年防汛专项进</w:t>
      </w:r>
      <w:r w:rsidRPr="00D0648F">
        <w:rPr>
          <w:rFonts w:ascii="仿宋" w:eastAsia="仿宋" w:hAnsi="仿宋" w:cs="仿宋" w:hint="eastAsia"/>
          <w:sz w:val="28"/>
          <w:szCs w:val="28"/>
        </w:rPr>
        <w:t>行绩效评价。专项资金使用单位对其提供的绩效评价相关资料的真实性、合法性、完整性负责。我们的责任是对</w:t>
      </w:r>
      <w:r>
        <w:rPr>
          <w:rFonts w:ascii="仿宋" w:eastAsia="仿宋" w:hAnsi="仿宋" w:cs="仿宋" w:hint="eastAsia"/>
          <w:sz w:val="28"/>
          <w:szCs w:val="28"/>
        </w:rPr>
        <w:t>浔阳区农业农村水利局</w:t>
      </w:r>
      <w:r>
        <w:rPr>
          <w:rFonts w:ascii="仿宋" w:eastAsia="仿宋" w:hAnsi="仿宋" w:cs="仿宋"/>
          <w:sz w:val="28"/>
          <w:szCs w:val="28"/>
        </w:rPr>
        <w:t>2020</w:t>
      </w:r>
      <w:r>
        <w:rPr>
          <w:rFonts w:ascii="仿宋" w:eastAsia="仿宋" w:hAnsi="仿宋" w:cs="仿宋" w:hint="eastAsia"/>
          <w:sz w:val="28"/>
          <w:szCs w:val="28"/>
        </w:rPr>
        <w:t>年防汛专项</w:t>
      </w:r>
      <w:r w:rsidRPr="00D0648F">
        <w:rPr>
          <w:rFonts w:ascii="仿宋" w:eastAsia="仿宋" w:hAnsi="仿宋" w:cs="仿宋" w:hint="eastAsia"/>
          <w:sz w:val="28"/>
          <w:szCs w:val="28"/>
        </w:rPr>
        <w:t>发表绩效评价意见；绩效评价过程中</w:t>
      </w:r>
      <w:r w:rsidRPr="00D0648F">
        <w:rPr>
          <w:rFonts w:ascii="仿宋" w:eastAsia="仿宋" w:hAnsi="仿宋" w:cs="仿宋"/>
          <w:sz w:val="28"/>
          <w:szCs w:val="28"/>
        </w:rPr>
        <w:t>,</w:t>
      </w:r>
      <w:r w:rsidRPr="00D0648F">
        <w:rPr>
          <w:rFonts w:ascii="仿宋" w:eastAsia="仿宋" w:hAnsi="仿宋" w:cs="仿宋" w:hint="eastAsia"/>
          <w:sz w:val="28"/>
          <w:szCs w:val="28"/>
        </w:rPr>
        <w:t>我们实施了询问相关人员、查阅项目相关单位、部门履职的相关资料和财务资料等工作组认为必要的绩效评价程序。现将绩效评价结果报告如下：</w:t>
      </w:r>
    </w:p>
    <w:p w:rsidR="00F006A0" w:rsidRDefault="00F006A0" w:rsidP="00D0648F">
      <w:pPr>
        <w:spacing w:line="420" w:lineRule="exact"/>
        <w:ind w:firstLineChars="176" w:firstLine="493"/>
        <w:rPr>
          <w:rFonts w:ascii="仿宋" w:eastAsia="仿宋" w:hAnsi="仿宋" w:cs="仿宋"/>
          <w:b/>
          <w:sz w:val="28"/>
          <w:szCs w:val="28"/>
        </w:rPr>
      </w:pPr>
      <w:r>
        <w:rPr>
          <w:rFonts w:ascii="仿宋" w:eastAsia="仿宋" w:hAnsi="仿宋" w:cs="仿宋" w:hint="eastAsia"/>
          <w:b/>
          <w:sz w:val="28"/>
          <w:szCs w:val="28"/>
        </w:rPr>
        <w:t>一、项目基本情况</w:t>
      </w:r>
    </w:p>
    <w:p w:rsidR="00F006A0" w:rsidRDefault="00F006A0">
      <w:pPr>
        <w:numPr>
          <w:ilvl w:val="0"/>
          <w:numId w:val="5"/>
        </w:numPr>
        <w:spacing w:line="420" w:lineRule="exact"/>
        <w:ind w:left="0" w:firstLine="426"/>
        <w:rPr>
          <w:rFonts w:ascii="仿宋" w:eastAsia="仿宋" w:hAnsi="仿宋" w:cs="仿宋"/>
          <w:b/>
          <w:sz w:val="28"/>
          <w:szCs w:val="28"/>
        </w:rPr>
      </w:pPr>
      <w:r>
        <w:rPr>
          <w:rFonts w:ascii="仿宋" w:eastAsia="仿宋" w:hAnsi="仿宋" w:cs="仿宋" w:hint="eastAsia"/>
          <w:b/>
          <w:sz w:val="28"/>
          <w:szCs w:val="28"/>
        </w:rPr>
        <w:t>项目概况</w:t>
      </w:r>
      <w:r>
        <w:rPr>
          <w:rFonts w:ascii="仿宋" w:eastAsia="仿宋" w:hAnsi="仿宋" w:cs="仿宋"/>
          <w:b/>
          <w:sz w:val="28"/>
          <w:szCs w:val="28"/>
        </w:rPr>
        <w:t xml:space="preserve"> </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九江市城区是国家重点防洪城市之一，浔阳区是其中心城区。</w:t>
      </w:r>
      <w:r>
        <w:rPr>
          <w:rFonts w:ascii="仿宋" w:eastAsia="仿宋" w:hAnsi="仿宋" w:cs="仿宋"/>
          <w:sz w:val="28"/>
          <w:szCs w:val="28"/>
        </w:rPr>
        <w:t>2020</w:t>
      </w:r>
      <w:r>
        <w:rPr>
          <w:rFonts w:ascii="仿宋" w:eastAsia="仿宋" w:hAnsi="仿宋" w:cs="仿宋" w:hint="eastAsia"/>
          <w:sz w:val="28"/>
          <w:szCs w:val="28"/>
        </w:rPr>
        <w:t>年</w:t>
      </w:r>
      <w:r>
        <w:rPr>
          <w:rFonts w:ascii="仿宋" w:eastAsia="仿宋" w:hAnsi="仿宋" w:cs="仿宋"/>
          <w:sz w:val="28"/>
          <w:szCs w:val="28"/>
        </w:rPr>
        <w:t>7</w:t>
      </w:r>
      <w:r>
        <w:rPr>
          <w:rFonts w:ascii="仿宋" w:eastAsia="仿宋" w:hAnsi="仿宋" w:cs="仿宋" w:hint="eastAsia"/>
          <w:sz w:val="28"/>
          <w:szCs w:val="28"/>
        </w:rPr>
        <w:t>月上旬，受上游来水及强降雨影响，长江和内湖水位同时持续升高，部分城区内涝成患，防汛工作面临“内忧外患”。为了防治洪水、减轻洪涝灾害，维护中心城区人民群众的生命财产安全和经济社会发展大局的稳定，确保浔阳区城区长江大堤安全度汛，浔阳区财政拨付防汛经费</w:t>
      </w:r>
      <w:r>
        <w:rPr>
          <w:rFonts w:ascii="仿宋" w:eastAsia="仿宋" w:hAnsi="仿宋" w:cs="仿宋"/>
          <w:sz w:val="28"/>
          <w:szCs w:val="28"/>
        </w:rPr>
        <w:t>150</w:t>
      </w:r>
      <w:r>
        <w:rPr>
          <w:rFonts w:ascii="仿宋" w:eastAsia="仿宋" w:hAnsi="仿宋" w:cs="仿宋" w:hint="eastAsia"/>
          <w:sz w:val="28"/>
          <w:szCs w:val="28"/>
        </w:rPr>
        <w:t>万元，其中：</w:t>
      </w:r>
      <w:r>
        <w:rPr>
          <w:rFonts w:ascii="仿宋" w:eastAsia="仿宋" w:hAnsi="仿宋" w:cs="仿宋"/>
          <w:sz w:val="28"/>
          <w:szCs w:val="28"/>
        </w:rPr>
        <w:t>100</w:t>
      </w:r>
      <w:r>
        <w:rPr>
          <w:rFonts w:ascii="仿宋" w:eastAsia="仿宋" w:hAnsi="仿宋" w:cs="仿宋" w:hint="eastAsia"/>
          <w:sz w:val="28"/>
          <w:szCs w:val="28"/>
        </w:rPr>
        <w:t>万元应急资金用于灾害物资准备和后期现场处置；</w:t>
      </w:r>
      <w:r>
        <w:rPr>
          <w:rFonts w:ascii="仿宋" w:eastAsia="仿宋" w:hAnsi="仿宋" w:cs="仿宋"/>
          <w:sz w:val="28"/>
          <w:szCs w:val="28"/>
        </w:rPr>
        <w:t>50</w:t>
      </w:r>
      <w:r>
        <w:rPr>
          <w:rFonts w:ascii="仿宋" w:eastAsia="仿宋" w:hAnsi="仿宋" w:cs="仿宋" w:hint="eastAsia"/>
          <w:sz w:val="28"/>
          <w:szCs w:val="28"/>
        </w:rPr>
        <w:t>万元工作经费用于日常防汛工作。</w:t>
      </w:r>
    </w:p>
    <w:p w:rsidR="00F006A0" w:rsidRDefault="00F006A0">
      <w:pPr>
        <w:numPr>
          <w:ilvl w:val="0"/>
          <w:numId w:val="5"/>
        </w:numPr>
        <w:spacing w:line="420" w:lineRule="exact"/>
        <w:ind w:left="0" w:firstLine="426"/>
        <w:rPr>
          <w:rFonts w:ascii="仿宋" w:eastAsia="仿宋" w:hAnsi="仿宋" w:cs="仿宋"/>
          <w:b/>
          <w:bCs/>
          <w:sz w:val="28"/>
          <w:szCs w:val="28"/>
        </w:rPr>
      </w:pPr>
      <w:r>
        <w:rPr>
          <w:rFonts w:ascii="仿宋" w:eastAsia="仿宋" w:hAnsi="仿宋" w:cs="仿宋" w:hint="eastAsia"/>
          <w:b/>
          <w:bCs/>
          <w:sz w:val="28"/>
          <w:szCs w:val="28"/>
        </w:rPr>
        <w:t>项目绩效目标</w:t>
      </w:r>
      <w:r>
        <w:rPr>
          <w:rFonts w:ascii="仿宋" w:eastAsia="仿宋" w:hAnsi="仿宋" w:cs="仿宋"/>
          <w:b/>
          <w:bCs/>
          <w:sz w:val="28"/>
          <w:szCs w:val="28"/>
        </w:rPr>
        <w:t xml:space="preserve"> </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根据浔阳区防汛抗旱指挥部《全区防汛工作调度会会议纪要》文件，区防汛指挥部是在区委、区政府的领导下，按照街道辖区分工，直接指挥抗御洪灾的指挥机构，全面负责指挥全区的防汛工作，成员由区政府、区人武部领导和相关职能部门负责人担任。区指挥部下设：一个办公室、九个工作组、五个指挥所。指挥部办公室设在区农业农村水利局，具体负责防汛的日常工作。</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sz w:val="28"/>
          <w:szCs w:val="28"/>
        </w:rPr>
        <w:t>2020</w:t>
      </w:r>
      <w:r>
        <w:rPr>
          <w:rFonts w:ascii="仿宋" w:eastAsia="仿宋" w:hAnsi="仿宋" w:cs="仿宋" w:hint="eastAsia"/>
          <w:sz w:val="28"/>
          <w:szCs w:val="28"/>
        </w:rPr>
        <w:t>年浔阳区市级防汛抗旱项目年初目标为：</w:t>
      </w:r>
      <w:r>
        <w:rPr>
          <w:rFonts w:ascii="仿宋" w:eastAsia="仿宋" w:hAnsi="仿宋" w:cs="仿宋"/>
          <w:sz w:val="28"/>
          <w:szCs w:val="28"/>
        </w:rPr>
        <w:t>1</w:t>
      </w:r>
      <w:r>
        <w:rPr>
          <w:rFonts w:ascii="仿宋" w:eastAsia="仿宋" w:hAnsi="仿宋" w:cs="仿宋" w:hint="eastAsia"/>
          <w:sz w:val="28"/>
          <w:szCs w:val="28"/>
        </w:rPr>
        <w:t>、排查消除防洪安全隐患，</w:t>
      </w:r>
      <w:r>
        <w:rPr>
          <w:rFonts w:ascii="仿宋" w:eastAsia="仿宋" w:hAnsi="仿宋" w:cs="仿宋"/>
          <w:sz w:val="28"/>
          <w:szCs w:val="28"/>
        </w:rPr>
        <w:t>2</w:t>
      </w:r>
      <w:r>
        <w:rPr>
          <w:rFonts w:ascii="仿宋" w:eastAsia="仿宋" w:hAnsi="仿宋" w:cs="仿宋" w:hint="eastAsia"/>
          <w:sz w:val="28"/>
          <w:szCs w:val="28"/>
        </w:rPr>
        <w:t>、完成水利工程维养建设，</w:t>
      </w:r>
      <w:r>
        <w:rPr>
          <w:rFonts w:ascii="仿宋" w:eastAsia="仿宋" w:hAnsi="仿宋" w:cs="仿宋"/>
          <w:sz w:val="28"/>
          <w:szCs w:val="28"/>
        </w:rPr>
        <w:t>3</w:t>
      </w:r>
      <w:r>
        <w:rPr>
          <w:rFonts w:ascii="仿宋" w:eastAsia="仿宋" w:hAnsi="仿宋" w:cs="仿宋" w:hint="eastAsia"/>
          <w:sz w:val="28"/>
          <w:szCs w:val="28"/>
        </w:rPr>
        <w:t>、保障居民社会生活平稳。</w:t>
      </w:r>
    </w:p>
    <w:p w:rsidR="00F006A0" w:rsidRDefault="00F006A0" w:rsidP="00D0648F">
      <w:pPr>
        <w:spacing w:line="420" w:lineRule="exact"/>
        <w:ind w:firstLineChars="150" w:firstLine="420"/>
        <w:rPr>
          <w:rFonts w:ascii="仿宋" w:eastAsia="仿宋" w:hAnsi="仿宋" w:cs="仿宋"/>
          <w:b/>
          <w:sz w:val="28"/>
          <w:szCs w:val="28"/>
        </w:rPr>
      </w:pPr>
      <w:r>
        <w:rPr>
          <w:rFonts w:ascii="仿宋" w:eastAsia="仿宋" w:hAnsi="仿宋" w:cs="仿宋" w:hint="eastAsia"/>
          <w:b/>
          <w:sz w:val="28"/>
          <w:szCs w:val="28"/>
        </w:rPr>
        <w:t>二、绩效评价情况</w:t>
      </w:r>
    </w:p>
    <w:p w:rsidR="00F006A0" w:rsidRDefault="00F006A0" w:rsidP="00D0648F">
      <w:pPr>
        <w:spacing w:line="420" w:lineRule="exact"/>
        <w:ind w:firstLineChars="150" w:firstLine="420"/>
        <w:rPr>
          <w:rFonts w:ascii="仿宋" w:eastAsia="仿宋" w:hAnsi="仿宋" w:cs="仿宋"/>
          <w:b/>
          <w:sz w:val="28"/>
          <w:szCs w:val="28"/>
        </w:rPr>
      </w:pPr>
      <w:r>
        <w:rPr>
          <w:rFonts w:ascii="仿宋" w:eastAsia="仿宋" w:hAnsi="仿宋" w:cs="仿宋" w:hint="eastAsia"/>
          <w:b/>
          <w:sz w:val="28"/>
          <w:szCs w:val="28"/>
        </w:rPr>
        <w:t>（一）绩效评价目的</w:t>
      </w:r>
    </w:p>
    <w:p w:rsidR="00F006A0" w:rsidRDefault="00F006A0" w:rsidP="00D0648F">
      <w:pPr>
        <w:spacing w:beforeLines="50" w:afterLines="50" w:line="500" w:lineRule="exact"/>
        <w:ind w:firstLineChars="200" w:firstLine="560"/>
        <w:rPr>
          <w:rFonts w:ascii="仿宋" w:eastAsia="仿宋" w:hAnsi="仿宋" w:cs="仿宋"/>
          <w:sz w:val="28"/>
          <w:szCs w:val="28"/>
        </w:rPr>
      </w:pPr>
      <w:r>
        <w:rPr>
          <w:rFonts w:ascii="仿宋" w:eastAsia="仿宋" w:hAnsi="仿宋" w:cs="仿宋" w:hint="eastAsia"/>
          <w:sz w:val="28"/>
          <w:szCs w:val="28"/>
        </w:rPr>
        <w:t>强化单位</w:t>
      </w:r>
      <w:hyperlink r:id="rId7" w:tgtFrame="_blank" w:history="1">
        <w:r>
          <w:rPr>
            <w:rFonts w:ascii="仿宋" w:eastAsia="仿宋" w:hAnsi="仿宋" w:cs="仿宋" w:hint="eastAsia"/>
            <w:sz w:val="28"/>
            <w:szCs w:val="28"/>
          </w:rPr>
          <w:t>自我认知</w:t>
        </w:r>
      </w:hyperlink>
      <w:r>
        <w:rPr>
          <w:rFonts w:ascii="仿宋" w:eastAsia="仿宋" w:hAnsi="仿宋" w:cs="仿宋" w:hint="eastAsia"/>
          <w:sz w:val="28"/>
          <w:szCs w:val="28"/>
        </w:rPr>
        <w:t>与自我发展。通过实行绩效评价工作，分析专项资金的使用情况是否合理及是否达到预期的效果，了解单位自身的管理、创新能力，以便改进不足并得到进一步提升。通过实行绩效评价工作，反映专项资金使用及管理状况，让专项资金的使用更加公开化、透明化。</w:t>
      </w:r>
    </w:p>
    <w:p w:rsidR="00F006A0" w:rsidRDefault="00F006A0" w:rsidP="00D0648F">
      <w:pPr>
        <w:spacing w:line="420" w:lineRule="exact"/>
        <w:ind w:firstLineChars="152" w:firstLine="426"/>
        <w:rPr>
          <w:rFonts w:ascii="仿宋" w:eastAsia="仿宋" w:hAnsi="仿宋" w:cs="仿宋"/>
          <w:b/>
          <w:sz w:val="28"/>
          <w:szCs w:val="28"/>
        </w:rPr>
      </w:pPr>
      <w:r>
        <w:rPr>
          <w:rFonts w:ascii="仿宋" w:eastAsia="仿宋" w:hAnsi="仿宋" w:cs="仿宋" w:hint="eastAsia"/>
          <w:b/>
          <w:sz w:val="28"/>
          <w:szCs w:val="28"/>
        </w:rPr>
        <w:t>（二）绩效评价工作方案</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bCs/>
          <w:sz w:val="28"/>
          <w:szCs w:val="28"/>
        </w:rPr>
        <w:t>1</w:t>
      </w:r>
      <w:r>
        <w:rPr>
          <w:rFonts w:ascii="仿宋" w:eastAsia="仿宋" w:hAnsi="仿宋" w:cs="仿宋" w:hint="eastAsia"/>
          <w:bCs/>
          <w:sz w:val="28"/>
          <w:szCs w:val="28"/>
        </w:rPr>
        <w:t>、成立绩效评价组，初步了解项目基本情况，细化佐证材料清单，提请单位准备绩效评价相关资料；</w:t>
      </w:r>
    </w:p>
    <w:p w:rsidR="00F006A0" w:rsidRDefault="00F006A0" w:rsidP="003C51F8">
      <w:pPr>
        <w:spacing w:line="480" w:lineRule="exact"/>
        <w:ind w:firstLineChars="200" w:firstLine="560"/>
        <w:rPr>
          <w:rFonts w:ascii="仿宋" w:eastAsia="仿宋" w:hAnsi="仿宋" w:cs="仿宋"/>
          <w:bCs/>
          <w:sz w:val="28"/>
          <w:szCs w:val="28"/>
        </w:rPr>
      </w:pPr>
      <w:r>
        <w:rPr>
          <w:rFonts w:ascii="仿宋" w:eastAsia="仿宋" w:hAnsi="仿宋" w:cs="仿宋"/>
          <w:bCs/>
          <w:sz w:val="28"/>
          <w:szCs w:val="28"/>
        </w:rPr>
        <w:t>2</w:t>
      </w:r>
      <w:r>
        <w:rPr>
          <w:rFonts w:ascii="仿宋" w:eastAsia="仿宋" w:hAnsi="仿宋" w:cs="仿宋" w:hint="eastAsia"/>
          <w:bCs/>
          <w:sz w:val="28"/>
          <w:szCs w:val="28"/>
        </w:rPr>
        <w:t>、查阅项目预算、预算调整情况，了解单位绩效目标设定情况、重点支出安排情况；</w:t>
      </w:r>
    </w:p>
    <w:p w:rsidR="00F006A0" w:rsidRDefault="00F006A0">
      <w:pPr>
        <w:spacing w:line="480" w:lineRule="exact"/>
        <w:ind w:left="480"/>
        <w:rPr>
          <w:rFonts w:ascii="仿宋" w:eastAsia="仿宋" w:hAnsi="仿宋" w:cs="仿宋"/>
          <w:bCs/>
          <w:sz w:val="28"/>
          <w:szCs w:val="28"/>
        </w:rPr>
      </w:pPr>
      <w:r>
        <w:rPr>
          <w:rFonts w:ascii="仿宋" w:eastAsia="仿宋" w:hAnsi="仿宋" w:cs="仿宋"/>
          <w:bCs/>
          <w:sz w:val="28"/>
          <w:szCs w:val="28"/>
        </w:rPr>
        <w:t>3</w:t>
      </w:r>
      <w:r>
        <w:rPr>
          <w:rFonts w:ascii="仿宋" w:eastAsia="仿宋" w:hAnsi="仿宋" w:cs="仿宋" w:hint="eastAsia"/>
          <w:bCs/>
          <w:sz w:val="28"/>
          <w:szCs w:val="28"/>
        </w:rPr>
        <w:t>、核查单位财务账簿，获取</w:t>
      </w:r>
      <w:r>
        <w:rPr>
          <w:rFonts w:ascii="仿宋" w:eastAsia="仿宋" w:hAnsi="仿宋" w:cs="仿宋"/>
          <w:bCs/>
          <w:sz w:val="28"/>
          <w:szCs w:val="28"/>
        </w:rPr>
        <w:t>2020</w:t>
      </w:r>
      <w:r>
        <w:rPr>
          <w:rFonts w:ascii="仿宋" w:eastAsia="仿宋" w:hAnsi="仿宋" w:cs="仿宋" w:hint="eastAsia"/>
          <w:bCs/>
          <w:sz w:val="28"/>
          <w:szCs w:val="28"/>
        </w:rPr>
        <w:t>年</w:t>
      </w:r>
      <w:r>
        <w:rPr>
          <w:rFonts w:ascii="仿宋" w:eastAsia="仿宋" w:hAnsi="仿宋" w:cs="仿宋"/>
          <w:bCs/>
          <w:sz w:val="28"/>
          <w:szCs w:val="28"/>
        </w:rPr>
        <w:t>1-10</w:t>
      </w:r>
      <w:r>
        <w:rPr>
          <w:rFonts w:ascii="仿宋" w:eastAsia="仿宋" w:hAnsi="仿宋" w:cs="仿宋" w:hint="eastAsia"/>
          <w:bCs/>
          <w:sz w:val="28"/>
          <w:szCs w:val="28"/>
        </w:rPr>
        <w:t>月预算执行数据；</w:t>
      </w:r>
    </w:p>
    <w:p w:rsidR="00F006A0" w:rsidRDefault="00F006A0" w:rsidP="003C51F8">
      <w:pPr>
        <w:spacing w:line="480" w:lineRule="exact"/>
        <w:ind w:firstLineChars="150" w:firstLine="420"/>
        <w:rPr>
          <w:rFonts w:ascii="仿宋" w:eastAsia="仿宋" w:hAnsi="仿宋" w:cs="仿宋"/>
          <w:bCs/>
          <w:sz w:val="28"/>
          <w:szCs w:val="28"/>
        </w:rPr>
      </w:pPr>
      <w:r>
        <w:rPr>
          <w:rFonts w:ascii="仿宋" w:eastAsia="仿宋" w:hAnsi="仿宋" w:cs="仿宋"/>
          <w:bCs/>
          <w:sz w:val="28"/>
          <w:szCs w:val="28"/>
        </w:rPr>
        <w:t>4</w:t>
      </w:r>
      <w:r>
        <w:rPr>
          <w:rFonts w:ascii="仿宋" w:eastAsia="仿宋" w:hAnsi="仿宋" w:cs="仿宋" w:hint="eastAsia"/>
          <w:bCs/>
          <w:sz w:val="28"/>
          <w:szCs w:val="28"/>
        </w:rPr>
        <w:t>、收集和查阅单位履职资料，包括工作总结、重要会议纪要与通知、工作简报、管理制度、考核资料、统计资料等内容；</w:t>
      </w:r>
    </w:p>
    <w:p w:rsidR="00F006A0" w:rsidRDefault="00F006A0" w:rsidP="003C51F8">
      <w:pPr>
        <w:spacing w:line="480" w:lineRule="exact"/>
        <w:ind w:firstLineChars="200" w:firstLine="560"/>
        <w:rPr>
          <w:rFonts w:ascii="仿宋" w:eastAsia="仿宋" w:hAnsi="仿宋" w:cs="仿宋"/>
          <w:bCs/>
          <w:sz w:val="28"/>
          <w:szCs w:val="28"/>
        </w:rPr>
      </w:pPr>
      <w:r>
        <w:rPr>
          <w:rFonts w:ascii="仿宋" w:eastAsia="仿宋" w:hAnsi="仿宋" w:cs="仿宋"/>
          <w:bCs/>
          <w:sz w:val="28"/>
          <w:szCs w:val="28"/>
        </w:rPr>
        <w:t>5</w:t>
      </w:r>
      <w:r>
        <w:rPr>
          <w:rFonts w:ascii="仿宋" w:eastAsia="仿宋" w:hAnsi="仿宋" w:cs="仿宋" w:hint="eastAsia"/>
          <w:bCs/>
          <w:sz w:val="28"/>
          <w:szCs w:val="28"/>
        </w:rPr>
        <w:t>、整理、分析相关资料，按绩效评价相关规定及要求运用科学合理的评价方法进行综合评价，对各项指标进行具体计算、分析并给出各指标的评价结果及结论；</w:t>
      </w:r>
    </w:p>
    <w:p w:rsidR="00F006A0" w:rsidRDefault="00F006A0" w:rsidP="003C51F8">
      <w:pPr>
        <w:spacing w:line="420" w:lineRule="exact"/>
        <w:ind w:firstLineChars="192" w:firstLine="538"/>
        <w:rPr>
          <w:rFonts w:ascii="仿宋" w:eastAsia="仿宋" w:hAnsi="仿宋" w:cs="仿宋"/>
          <w:bCs/>
          <w:sz w:val="28"/>
          <w:szCs w:val="28"/>
        </w:rPr>
      </w:pPr>
      <w:r>
        <w:rPr>
          <w:rFonts w:ascii="仿宋" w:eastAsia="仿宋" w:hAnsi="仿宋" w:cs="仿宋"/>
          <w:bCs/>
          <w:sz w:val="28"/>
          <w:szCs w:val="28"/>
        </w:rPr>
        <w:t>6</w:t>
      </w:r>
      <w:r>
        <w:rPr>
          <w:rFonts w:ascii="仿宋" w:eastAsia="仿宋" w:hAnsi="仿宋" w:cs="仿宋" w:hint="eastAsia"/>
          <w:bCs/>
          <w:sz w:val="28"/>
          <w:szCs w:val="28"/>
        </w:rPr>
        <w:t>、按绩效评价相关规定及要求编制绩效评价报告，与委托方充分沟通意见，出具绩效评价报告。</w:t>
      </w:r>
    </w:p>
    <w:p w:rsidR="00F006A0" w:rsidRDefault="00F006A0" w:rsidP="00D0648F">
      <w:pPr>
        <w:spacing w:line="420" w:lineRule="exact"/>
        <w:ind w:firstLineChars="200" w:firstLine="560"/>
        <w:rPr>
          <w:rFonts w:ascii="仿宋" w:eastAsia="仿宋" w:hAnsi="仿宋" w:cs="仿宋"/>
          <w:b/>
          <w:sz w:val="28"/>
          <w:szCs w:val="28"/>
        </w:rPr>
      </w:pPr>
      <w:r>
        <w:rPr>
          <w:rFonts w:ascii="仿宋" w:eastAsia="仿宋" w:hAnsi="仿宋" w:cs="仿宋" w:hint="eastAsia"/>
          <w:b/>
          <w:sz w:val="28"/>
          <w:szCs w:val="28"/>
        </w:rPr>
        <w:t>（三）绩效评价原则、依据、评价指标体系、评价方法</w:t>
      </w:r>
    </w:p>
    <w:p w:rsidR="00F006A0" w:rsidRDefault="00F006A0" w:rsidP="003C51F8">
      <w:pPr>
        <w:spacing w:line="420" w:lineRule="exact"/>
        <w:ind w:firstLineChars="177" w:firstLine="496"/>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、绩效评价原则</w:t>
      </w:r>
    </w:p>
    <w:p w:rsidR="00F006A0" w:rsidRDefault="00F006A0" w:rsidP="003C51F8">
      <w:pPr>
        <w:spacing w:line="42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）公开、公正、公平原则；</w:t>
      </w:r>
    </w:p>
    <w:p w:rsidR="00F006A0" w:rsidRDefault="00F006A0" w:rsidP="003C51F8">
      <w:pPr>
        <w:spacing w:line="420" w:lineRule="exact"/>
        <w:ind w:firstLineChars="192" w:firstLine="538"/>
        <w:rPr>
          <w:rFonts w:ascii="仿宋" w:eastAsia="仿宋" w:hAnsi="仿宋" w:cs="仿宋"/>
          <w:kern w:val="0"/>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）定量与定性评价相结合，</w:t>
      </w:r>
      <w:r>
        <w:rPr>
          <w:rFonts w:ascii="仿宋" w:eastAsia="仿宋" w:hAnsi="仿宋" w:cs="仿宋" w:hint="eastAsia"/>
          <w:kern w:val="0"/>
          <w:sz w:val="28"/>
          <w:szCs w:val="28"/>
        </w:rPr>
        <w:t>以定量分析为主、定性分析为辅；</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kern w:val="0"/>
          <w:sz w:val="28"/>
          <w:szCs w:val="28"/>
        </w:rPr>
        <w:t>（</w:t>
      </w:r>
      <w:r>
        <w:rPr>
          <w:rFonts w:ascii="仿宋" w:eastAsia="仿宋" w:hAnsi="仿宋" w:cs="仿宋"/>
          <w:kern w:val="0"/>
          <w:sz w:val="28"/>
          <w:szCs w:val="28"/>
        </w:rPr>
        <w:t>3</w:t>
      </w:r>
      <w:r>
        <w:rPr>
          <w:rFonts w:ascii="仿宋" w:eastAsia="仿宋" w:hAnsi="仿宋" w:cs="仿宋" w:hint="eastAsia"/>
          <w:kern w:val="0"/>
          <w:sz w:val="28"/>
          <w:szCs w:val="28"/>
        </w:rPr>
        <w:t>）</w:t>
      </w:r>
      <w:r>
        <w:rPr>
          <w:rFonts w:ascii="仿宋" w:eastAsia="仿宋" w:hAnsi="仿宋" w:cs="仿宋" w:hint="eastAsia"/>
          <w:sz w:val="28"/>
          <w:szCs w:val="28"/>
        </w:rPr>
        <w:t>动态管理原则；</w:t>
      </w:r>
    </w:p>
    <w:p w:rsidR="00F006A0" w:rsidRDefault="00F006A0" w:rsidP="003C51F8">
      <w:pPr>
        <w:autoSpaceDE w:val="0"/>
        <w:autoSpaceDN w:val="0"/>
        <w:spacing w:line="42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w:t>
      </w:r>
      <w:r>
        <w:rPr>
          <w:rFonts w:ascii="仿宋" w:eastAsia="仿宋" w:hAnsi="仿宋" w:cs="仿宋"/>
          <w:kern w:val="0"/>
          <w:sz w:val="28"/>
          <w:szCs w:val="28"/>
        </w:rPr>
        <w:t>4</w:t>
      </w:r>
      <w:r>
        <w:rPr>
          <w:rFonts w:ascii="仿宋" w:eastAsia="仿宋" w:hAnsi="仿宋" w:cs="仿宋" w:hint="eastAsia"/>
          <w:kern w:val="0"/>
          <w:sz w:val="28"/>
          <w:szCs w:val="28"/>
        </w:rPr>
        <w:t>）经济性、效率性、科学性原则。</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sz w:val="28"/>
          <w:szCs w:val="28"/>
        </w:rPr>
        <w:t>2</w:t>
      </w:r>
      <w:r>
        <w:rPr>
          <w:rFonts w:ascii="仿宋" w:eastAsia="仿宋" w:hAnsi="仿宋" w:cs="仿宋" w:hint="eastAsia"/>
          <w:sz w:val="28"/>
          <w:szCs w:val="28"/>
        </w:rPr>
        <w:t>、绩效评价依据</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）《中共中央国务院关于全面实施预算绩效管理的意见》（中发（</w:t>
      </w:r>
      <w:r>
        <w:rPr>
          <w:rFonts w:ascii="仿宋" w:eastAsia="仿宋" w:hAnsi="仿宋" w:cs="仿宋"/>
          <w:sz w:val="28"/>
          <w:szCs w:val="28"/>
        </w:rPr>
        <w:t>2018</w:t>
      </w:r>
      <w:r>
        <w:rPr>
          <w:rFonts w:ascii="仿宋" w:eastAsia="仿宋" w:hAnsi="仿宋" w:cs="仿宋" w:hint="eastAsia"/>
          <w:sz w:val="28"/>
          <w:szCs w:val="28"/>
        </w:rPr>
        <w:t>）</w:t>
      </w:r>
      <w:r>
        <w:rPr>
          <w:rFonts w:ascii="仿宋" w:eastAsia="仿宋" w:hAnsi="仿宋" w:cs="仿宋"/>
          <w:sz w:val="28"/>
          <w:szCs w:val="28"/>
        </w:rPr>
        <w:t>34</w:t>
      </w:r>
      <w:r>
        <w:rPr>
          <w:rFonts w:ascii="仿宋" w:eastAsia="仿宋" w:hAnsi="仿宋" w:cs="仿宋" w:hint="eastAsia"/>
          <w:sz w:val="28"/>
          <w:szCs w:val="28"/>
        </w:rPr>
        <w:t>号）；</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）财政部《项目支出绩效评价管理办法》（财预</w:t>
      </w:r>
      <w:r>
        <w:rPr>
          <w:rFonts w:ascii="仿宋" w:eastAsia="仿宋" w:hAnsi="仿宋" w:cs="仿宋"/>
          <w:sz w:val="28"/>
          <w:szCs w:val="28"/>
        </w:rPr>
        <w:t>[2020]10</w:t>
      </w:r>
      <w:r>
        <w:rPr>
          <w:rFonts w:ascii="仿宋" w:eastAsia="仿宋" w:hAnsi="仿宋" w:cs="仿宋" w:hint="eastAsia"/>
          <w:sz w:val="28"/>
          <w:szCs w:val="28"/>
        </w:rPr>
        <w:t>号）；</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）《中共江西省委江西省人民政府关于全面实施预算绩效管理的实施意见》；</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4</w:t>
      </w:r>
      <w:r>
        <w:rPr>
          <w:rFonts w:ascii="仿宋" w:eastAsia="仿宋" w:hAnsi="仿宋" w:cs="仿宋" w:hint="eastAsia"/>
          <w:sz w:val="28"/>
          <w:szCs w:val="28"/>
        </w:rPr>
        <w:t>）中共九江市委</w:t>
      </w:r>
      <w:r>
        <w:rPr>
          <w:rFonts w:ascii="仿宋" w:eastAsia="仿宋" w:hAnsi="仿宋" w:cs="仿宋"/>
          <w:sz w:val="28"/>
          <w:szCs w:val="28"/>
        </w:rPr>
        <w:t xml:space="preserve"> </w:t>
      </w:r>
      <w:r>
        <w:rPr>
          <w:rFonts w:ascii="仿宋" w:eastAsia="仿宋" w:hAnsi="仿宋" w:cs="仿宋" w:hint="eastAsia"/>
          <w:sz w:val="28"/>
          <w:szCs w:val="28"/>
        </w:rPr>
        <w:t>九江市人民政府印发《关于全面实施预算绩效管理的实施办法》的通知（九发</w:t>
      </w:r>
      <w:r>
        <w:rPr>
          <w:rFonts w:ascii="仿宋" w:eastAsia="仿宋" w:hAnsi="仿宋" w:cs="仿宋"/>
          <w:sz w:val="28"/>
          <w:szCs w:val="28"/>
        </w:rPr>
        <w:t>2020</w:t>
      </w:r>
      <w:r>
        <w:rPr>
          <w:rFonts w:ascii="仿宋" w:eastAsia="仿宋" w:hAnsi="仿宋" w:cs="仿宋" w:hint="eastAsia"/>
          <w:sz w:val="28"/>
          <w:szCs w:val="28"/>
        </w:rPr>
        <w:t>）</w:t>
      </w:r>
      <w:r>
        <w:rPr>
          <w:rFonts w:ascii="仿宋" w:eastAsia="仿宋" w:hAnsi="仿宋" w:cs="仿宋"/>
          <w:sz w:val="28"/>
          <w:szCs w:val="28"/>
        </w:rPr>
        <w:t>4</w:t>
      </w:r>
      <w:r>
        <w:rPr>
          <w:rFonts w:ascii="仿宋" w:eastAsia="仿宋" w:hAnsi="仿宋" w:cs="仿宋" w:hint="eastAsia"/>
          <w:sz w:val="28"/>
          <w:szCs w:val="28"/>
        </w:rPr>
        <w:t>号）；</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5</w:t>
      </w:r>
      <w:r>
        <w:rPr>
          <w:rFonts w:ascii="仿宋" w:eastAsia="仿宋" w:hAnsi="仿宋" w:cs="仿宋" w:hint="eastAsia"/>
          <w:sz w:val="28"/>
          <w:szCs w:val="28"/>
        </w:rPr>
        <w:t>）九江市财政局《关于开展</w:t>
      </w:r>
      <w:r>
        <w:rPr>
          <w:rFonts w:ascii="仿宋" w:eastAsia="仿宋" w:hAnsi="仿宋" w:cs="仿宋"/>
          <w:sz w:val="28"/>
          <w:szCs w:val="28"/>
        </w:rPr>
        <w:t>2019</w:t>
      </w:r>
      <w:r>
        <w:rPr>
          <w:rFonts w:ascii="仿宋" w:eastAsia="仿宋" w:hAnsi="仿宋" w:cs="仿宋" w:hint="eastAsia"/>
          <w:sz w:val="28"/>
          <w:szCs w:val="28"/>
        </w:rPr>
        <w:t>年度市级部门预算项目支出单位绩效自评及财政绩效评价的通知》（九财绩</w:t>
      </w:r>
      <w:r>
        <w:rPr>
          <w:rFonts w:ascii="仿宋" w:eastAsia="仿宋" w:hAnsi="仿宋" w:cs="仿宋"/>
          <w:sz w:val="28"/>
          <w:szCs w:val="28"/>
        </w:rPr>
        <w:t>[2020]5</w:t>
      </w:r>
      <w:r>
        <w:rPr>
          <w:rFonts w:ascii="仿宋" w:eastAsia="仿宋" w:hAnsi="仿宋" w:cs="仿宋" w:hint="eastAsia"/>
          <w:sz w:val="28"/>
          <w:szCs w:val="28"/>
        </w:rPr>
        <w:t>号）；</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6</w:t>
      </w:r>
      <w:r>
        <w:rPr>
          <w:rFonts w:ascii="仿宋" w:eastAsia="仿宋" w:hAnsi="仿宋" w:cs="仿宋" w:hint="eastAsia"/>
          <w:sz w:val="28"/>
          <w:szCs w:val="28"/>
        </w:rPr>
        <w:t>）九江市财政局关于印发《九江市市级预算绩效目标管理办法》的通知（九财绩</w:t>
      </w:r>
      <w:r>
        <w:rPr>
          <w:rFonts w:ascii="仿宋" w:eastAsia="仿宋" w:hAnsi="仿宋" w:cs="仿宋"/>
          <w:sz w:val="28"/>
          <w:szCs w:val="28"/>
        </w:rPr>
        <w:t>[2020]9</w:t>
      </w:r>
      <w:r>
        <w:rPr>
          <w:rFonts w:ascii="仿宋" w:eastAsia="仿宋" w:hAnsi="仿宋" w:cs="仿宋" w:hint="eastAsia"/>
          <w:sz w:val="28"/>
          <w:szCs w:val="28"/>
        </w:rPr>
        <w:t>号）；</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7</w:t>
      </w:r>
      <w:r>
        <w:rPr>
          <w:rFonts w:ascii="仿宋" w:eastAsia="仿宋" w:hAnsi="仿宋" w:cs="仿宋" w:hint="eastAsia"/>
          <w:sz w:val="28"/>
          <w:szCs w:val="28"/>
        </w:rPr>
        <w:t>）九江市财政局关于印发《九江市市级绩效评价管理办法》的通知（九财绩</w:t>
      </w:r>
      <w:r>
        <w:rPr>
          <w:rFonts w:ascii="仿宋" w:eastAsia="仿宋" w:hAnsi="仿宋" w:cs="仿宋"/>
          <w:sz w:val="28"/>
          <w:szCs w:val="28"/>
        </w:rPr>
        <w:t>[2020]11</w:t>
      </w:r>
      <w:r>
        <w:rPr>
          <w:rFonts w:ascii="仿宋" w:eastAsia="仿宋" w:hAnsi="仿宋" w:cs="仿宋" w:hint="eastAsia"/>
          <w:sz w:val="28"/>
          <w:szCs w:val="28"/>
        </w:rPr>
        <w:t>号）；</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8</w:t>
      </w:r>
      <w:r>
        <w:rPr>
          <w:rFonts w:ascii="仿宋" w:eastAsia="仿宋" w:hAnsi="仿宋" w:cs="仿宋" w:hint="eastAsia"/>
          <w:sz w:val="28"/>
          <w:szCs w:val="28"/>
        </w:rPr>
        <w:t>）《中华人民共和国防洪法》；</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9</w:t>
      </w:r>
      <w:r>
        <w:rPr>
          <w:rFonts w:ascii="仿宋" w:eastAsia="仿宋" w:hAnsi="仿宋" w:cs="仿宋" w:hint="eastAsia"/>
          <w:sz w:val="28"/>
          <w:szCs w:val="28"/>
        </w:rPr>
        <w:t>）《江西省实施</w:t>
      </w:r>
      <w:r>
        <w:rPr>
          <w:rFonts w:ascii="仿宋" w:eastAsia="仿宋" w:hAnsi="仿宋" w:cs="仿宋"/>
          <w:sz w:val="28"/>
          <w:szCs w:val="28"/>
        </w:rPr>
        <w:t>&lt;</w:t>
      </w:r>
      <w:r>
        <w:rPr>
          <w:rFonts w:ascii="仿宋" w:eastAsia="仿宋" w:hAnsi="仿宋" w:cs="仿宋" w:hint="eastAsia"/>
          <w:sz w:val="28"/>
          <w:szCs w:val="28"/>
        </w:rPr>
        <w:t>中华人民共和国防洪法</w:t>
      </w:r>
      <w:r>
        <w:rPr>
          <w:rFonts w:ascii="仿宋" w:eastAsia="仿宋" w:hAnsi="仿宋" w:cs="仿宋"/>
          <w:sz w:val="28"/>
          <w:szCs w:val="28"/>
        </w:rPr>
        <w:t>&gt;</w:t>
      </w:r>
      <w:r>
        <w:rPr>
          <w:rFonts w:ascii="仿宋" w:eastAsia="仿宋" w:hAnsi="仿宋" w:cs="仿宋" w:hint="eastAsia"/>
          <w:sz w:val="28"/>
          <w:szCs w:val="28"/>
        </w:rPr>
        <w:t>办法》；</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10</w:t>
      </w:r>
      <w:r>
        <w:rPr>
          <w:rFonts w:ascii="仿宋" w:eastAsia="仿宋" w:hAnsi="仿宋" w:cs="仿宋" w:hint="eastAsia"/>
          <w:sz w:val="28"/>
          <w:szCs w:val="28"/>
        </w:rPr>
        <w:t>）《九江市城区防洪预案》。</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sz w:val="28"/>
          <w:szCs w:val="28"/>
        </w:rPr>
        <w:t>3</w:t>
      </w:r>
      <w:r>
        <w:rPr>
          <w:rFonts w:ascii="仿宋" w:eastAsia="仿宋" w:hAnsi="仿宋" w:cs="仿宋" w:hint="eastAsia"/>
          <w:sz w:val="28"/>
          <w:szCs w:val="28"/>
        </w:rPr>
        <w:t>、评价指标体系</w:t>
      </w:r>
    </w:p>
    <w:p w:rsidR="00F006A0" w:rsidRDefault="00F006A0" w:rsidP="003C51F8">
      <w:pPr>
        <w:spacing w:line="420" w:lineRule="exact"/>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t>分为一级、二级、三级指标。</w:t>
      </w:r>
    </w:p>
    <w:p w:rsidR="00F006A0" w:rsidRDefault="00F006A0" w:rsidP="003C51F8">
      <w:pPr>
        <w:spacing w:line="420" w:lineRule="exact"/>
        <w:ind w:leftChars="67" w:left="141" w:firstLineChars="150" w:firstLine="420"/>
        <w:rPr>
          <w:rFonts w:ascii="仿宋" w:eastAsia="仿宋" w:hAnsi="仿宋" w:cs="仿宋"/>
          <w:color w:val="000000"/>
          <w:sz w:val="28"/>
          <w:szCs w:val="28"/>
        </w:rPr>
      </w:pPr>
      <w:r>
        <w:rPr>
          <w:rFonts w:ascii="仿宋" w:eastAsia="仿宋" w:hAnsi="仿宋" w:cs="仿宋" w:hint="eastAsia"/>
          <w:color w:val="000000"/>
          <w:sz w:val="28"/>
          <w:szCs w:val="28"/>
        </w:rPr>
        <w:t>一级指标包括项目决策、项目管理、产出指标、效益指标、满意度指标；</w:t>
      </w:r>
    </w:p>
    <w:p w:rsidR="00F006A0" w:rsidRDefault="00F006A0" w:rsidP="003C51F8">
      <w:pPr>
        <w:spacing w:line="420" w:lineRule="exact"/>
        <w:ind w:leftChars="67" w:left="141" w:firstLineChars="150" w:firstLine="420"/>
        <w:rPr>
          <w:rFonts w:ascii="仿宋" w:eastAsia="仿宋" w:hAnsi="仿宋" w:cs="仿宋"/>
          <w:color w:val="000000"/>
          <w:sz w:val="28"/>
          <w:szCs w:val="28"/>
        </w:rPr>
      </w:pPr>
      <w:r>
        <w:rPr>
          <w:rFonts w:ascii="仿宋" w:eastAsia="仿宋" w:hAnsi="仿宋" w:cs="仿宋" w:hint="eastAsia"/>
          <w:color w:val="000000"/>
          <w:sz w:val="28"/>
          <w:szCs w:val="28"/>
        </w:rPr>
        <w:t>二级指标分为项目目标、决策过程、资金分配、资金投入、资金管理、组织实施、数量指标、质量指标、时效指标、成本指标、经济效益指标、社会效益指标、生态效益指标、可持续影响指标、服务对象满意度指标；</w:t>
      </w:r>
    </w:p>
    <w:p w:rsidR="00F006A0" w:rsidRDefault="00F006A0" w:rsidP="003C51F8">
      <w:pPr>
        <w:spacing w:line="420" w:lineRule="exact"/>
        <w:ind w:leftChars="67" w:left="141" w:firstLineChars="150" w:firstLine="420"/>
        <w:rPr>
          <w:rFonts w:ascii="仿宋" w:eastAsia="仿宋" w:hAnsi="仿宋" w:cs="仿宋"/>
          <w:color w:val="000000"/>
          <w:sz w:val="28"/>
          <w:szCs w:val="28"/>
        </w:rPr>
      </w:pPr>
      <w:r>
        <w:rPr>
          <w:rFonts w:ascii="仿宋" w:eastAsia="仿宋" w:hAnsi="仿宋" w:cs="仿宋" w:hint="eastAsia"/>
          <w:color w:val="000000"/>
          <w:sz w:val="28"/>
          <w:szCs w:val="28"/>
        </w:rPr>
        <w:t>三级指标包括资金使用规范性、组织机构、项目实施、管理制度、堤防、闸口出现险情及维修、辖区内排涝泵站损坏及维修扩建及养护（个数）、闸口、堤防工程（维修）验收合格率、辖区内排涝泵站维修验收合格率、完成防汛抢险，内涝排除、泵站维修及时性、财务决算合规性、防汛资金执行差异率、人均财产损失减少率、防汛抗涝能力、单位投入人口保护量、防汛抗旱工作是否有效保护了生态环境、项目实施对人、自然、资源是否带来可持续影响、受益群众满意度。通过项目目标、决策过程、资金分配、资金投入、资金管理、组织实施、产出数量指标、产出质量指标、产出时效指标、产出成本指标等结果来判断绩效完成情况。分析所能达到的经济效益、社会效益、生态效益、可持续影响、社会公众或服务对象满意度等项目效果，形成最终的评价指标体系。</w:t>
      </w:r>
    </w:p>
    <w:p w:rsidR="00F006A0" w:rsidRDefault="00F006A0" w:rsidP="003C51F8">
      <w:pPr>
        <w:spacing w:line="420" w:lineRule="exact"/>
        <w:ind w:firstLineChars="192" w:firstLine="538"/>
        <w:rPr>
          <w:rFonts w:ascii="仿宋" w:eastAsia="仿宋" w:hAnsi="仿宋" w:cs="仿宋"/>
          <w:color w:val="000000"/>
          <w:sz w:val="28"/>
          <w:szCs w:val="28"/>
        </w:rPr>
      </w:pPr>
      <w:r>
        <w:rPr>
          <w:rFonts w:ascii="仿宋" w:eastAsia="仿宋" w:hAnsi="仿宋" w:cs="仿宋"/>
          <w:color w:val="000000"/>
          <w:sz w:val="28"/>
          <w:szCs w:val="28"/>
        </w:rPr>
        <w:t>4</w:t>
      </w:r>
      <w:r>
        <w:rPr>
          <w:rFonts w:ascii="仿宋" w:eastAsia="仿宋" w:hAnsi="仿宋" w:cs="仿宋" w:hint="eastAsia"/>
          <w:color w:val="000000"/>
          <w:sz w:val="28"/>
          <w:szCs w:val="28"/>
        </w:rPr>
        <w:t>、评价方法</w:t>
      </w:r>
    </w:p>
    <w:p w:rsidR="00F006A0" w:rsidRDefault="00F006A0" w:rsidP="003C51F8">
      <w:pPr>
        <w:spacing w:line="420" w:lineRule="exact"/>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t>分定量评价和定性评价两个步骤，定量评价以评价客体提供的相关资料为基础，经过认真审查和核对，测出定量评价结果；定性评价由工作组调查问卷、听取单位领导及相关人员的情况介绍及现场考察提问，经量化分析得出定性评价结果。评价工作组综合定量和定性评价结果，形成综合评价结论。</w:t>
      </w:r>
    </w:p>
    <w:p w:rsidR="00F006A0" w:rsidRDefault="00F006A0" w:rsidP="00D0648F">
      <w:pPr>
        <w:spacing w:line="420" w:lineRule="exact"/>
        <w:ind w:firstLineChars="192" w:firstLine="538"/>
        <w:rPr>
          <w:rFonts w:ascii="仿宋" w:eastAsia="仿宋" w:hAnsi="仿宋" w:cs="仿宋"/>
          <w:b/>
          <w:bCs/>
          <w:color w:val="000000"/>
          <w:sz w:val="28"/>
          <w:szCs w:val="28"/>
        </w:rPr>
      </w:pPr>
      <w:r>
        <w:rPr>
          <w:rFonts w:ascii="仿宋" w:eastAsia="仿宋" w:hAnsi="仿宋" w:cs="仿宋" w:hint="eastAsia"/>
          <w:b/>
          <w:bCs/>
          <w:color w:val="000000"/>
          <w:sz w:val="28"/>
          <w:szCs w:val="28"/>
        </w:rPr>
        <w:t>（四）绩效评价实施</w:t>
      </w:r>
    </w:p>
    <w:p w:rsidR="00F006A0" w:rsidRDefault="00F006A0" w:rsidP="003C51F8">
      <w:pPr>
        <w:spacing w:line="420" w:lineRule="exact"/>
        <w:ind w:firstLineChars="192" w:firstLine="538"/>
        <w:rPr>
          <w:rFonts w:ascii="仿宋" w:eastAsia="仿宋" w:hAnsi="仿宋" w:cs="仿宋"/>
          <w:color w:val="000000"/>
          <w:sz w:val="28"/>
          <w:szCs w:val="28"/>
        </w:rPr>
      </w:pPr>
      <w:smartTag w:uri="urn:schemas-microsoft-com:office:smarttags" w:element="chsdate">
        <w:smartTagPr>
          <w:attr w:name="IsROCDate" w:val="False"/>
          <w:attr w:name="IsLunarDate" w:val="False"/>
          <w:attr w:name="Day" w:val="23"/>
          <w:attr w:name="Month" w:val="11"/>
          <w:attr w:name="Year" w:val="2020"/>
        </w:smartTagPr>
        <w:r>
          <w:rPr>
            <w:rFonts w:ascii="仿宋" w:eastAsia="仿宋" w:hAnsi="仿宋" w:cs="仿宋"/>
            <w:color w:val="000000"/>
            <w:sz w:val="28"/>
            <w:szCs w:val="28"/>
          </w:rPr>
          <w:t>2020</w:t>
        </w:r>
        <w:r>
          <w:rPr>
            <w:rFonts w:ascii="仿宋" w:eastAsia="仿宋" w:hAnsi="仿宋" w:cs="仿宋" w:hint="eastAsia"/>
            <w:color w:val="000000"/>
            <w:sz w:val="28"/>
            <w:szCs w:val="28"/>
          </w:rPr>
          <w:t>年</w:t>
        </w:r>
        <w:r>
          <w:rPr>
            <w:rFonts w:ascii="仿宋" w:eastAsia="仿宋" w:hAnsi="仿宋" w:cs="仿宋"/>
            <w:color w:val="000000"/>
            <w:sz w:val="28"/>
            <w:szCs w:val="28"/>
          </w:rPr>
          <w:t>11</w:t>
        </w:r>
        <w:r>
          <w:rPr>
            <w:rFonts w:ascii="仿宋" w:eastAsia="仿宋" w:hAnsi="仿宋" w:cs="仿宋" w:hint="eastAsia"/>
            <w:color w:val="000000"/>
            <w:sz w:val="28"/>
            <w:szCs w:val="28"/>
          </w:rPr>
          <w:t>月</w:t>
        </w:r>
        <w:r>
          <w:rPr>
            <w:rFonts w:ascii="仿宋" w:eastAsia="仿宋" w:hAnsi="仿宋" w:cs="仿宋"/>
            <w:color w:val="000000"/>
            <w:sz w:val="28"/>
            <w:szCs w:val="28"/>
          </w:rPr>
          <w:t>23</w:t>
        </w:r>
        <w:r>
          <w:rPr>
            <w:rFonts w:ascii="仿宋" w:eastAsia="仿宋" w:hAnsi="仿宋" w:cs="仿宋" w:hint="eastAsia"/>
            <w:color w:val="000000"/>
            <w:sz w:val="28"/>
            <w:szCs w:val="28"/>
          </w:rPr>
          <w:t>日</w:t>
        </w:r>
      </w:smartTag>
      <w:r>
        <w:rPr>
          <w:rFonts w:ascii="仿宋" w:eastAsia="仿宋" w:hAnsi="仿宋" w:cs="仿宋" w:hint="eastAsia"/>
          <w:color w:val="000000"/>
          <w:sz w:val="28"/>
          <w:szCs w:val="28"/>
        </w:rPr>
        <w:t>至</w:t>
      </w:r>
      <w:smartTag w:uri="urn:schemas-microsoft-com:office:smarttags" w:element="chsdate">
        <w:smartTagPr>
          <w:attr w:name="IsROCDate" w:val="False"/>
          <w:attr w:name="IsLunarDate" w:val="False"/>
          <w:attr w:name="Day" w:val="14"/>
          <w:attr w:name="Month" w:val="12"/>
          <w:attr w:name="Year" w:val="2020"/>
        </w:smartTagPr>
        <w:r>
          <w:rPr>
            <w:rFonts w:ascii="仿宋" w:eastAsia="仿宋" w:hAnsi="仿宋" w:cs="仿宋"/>
            <w:color w:val="000000"/>
            <w:sz w:val="28"/>
            <w:szCs w:val="28"/>
          </w:rPr>
          <w:t>12</w:t>
        </w:r>
        <w:r>
          <w:rPr>
            <w:rFonts w:ascii="仿宋" w:eastAsia="仿宋" w:hAnsi="仿宋" w:cs="仿宋" w:hint="eastAsia"/>
            <w:color w:val="000000"/>
            <w:sz w:val="28"/>
            <w:szCs w:val="28"/>
          </w:rPr>
          <w:t>月</w:t>
        </w:r>
        <w:r>
          <w:rPr>
            <w:rFonts w:ascii="仿宋" w:eastAsia="仿宋" w:hAnsi="仿宋" w:cs="仿宋"/>
            <w:color w:val="000000"/>
            <w:sz w:val="28"/>
            <w:szCs w:val="28"/>
          </w:rPr>
          <w:t>14</w:t>
        </w:r>
        <w:r>
          <w:rPr>
            <w:rFonts w:ascii="仿宋" w:eastAsia="仿宋" w:hAnsi="仿宋" w:cs="仿宋" w:hint="eastAsia"/>
            <w:color w:val="000000"/>
            <w:sz w:val="28"/>
            <w:szCs w:val="28"/>
          </w:rPr>
          <w:t>日</w:t>
        </w:r>
      </w:smartTag>
      <w:r>
        <w:rPr>
          <w:rFonts w:ascii="仿宋" w:eastAsia="仿宋" w:hAnsi="仿宋" w:cs="仿宋" w:hint="eastAsia"/>
          <w:color w:val="000000"/>
          <w:sz w:val="28"/>
          <w:szCs w:val="28"/>
        </w:rPr>
        <w:t>，绩效评价人员对项目绩效考核内容实施了现场询问、查阅、核实等工作，对项目资金拨付及使用情况的合法性、合理性、合规性和项目决策、组织实施、验收等手续的规范合法性进行了仔细审核，并于</w:t>
      </w:r>
      <w:smartTag w:uri="urn:schemas-microsoft-com:office:smarttags" w:element="chsdate">
        <w:smartTagPr>
          <w:attr w:name="IsROCDate" w:val="False"/>
          <w:attr w:name="IsLunarDate" w:val="False"/>
          <w:attr w:name="Day" w:val="15"/>
          <w:attr w:name="Month" w:val="12"/>
          <w:attr w:name="Year" w:val="2020"/>
        </w:smartTagPr>
        <w:r>
          <w:rPr>
            <w:rFonts w:ascii="仿宋" w:eastAsia="仿宋" w:hAnsi="仿宋" w:cs="仿宋"/>
            <w:color w:val="000000"/>
            <w:sz w:val="28"/>
            <w:szCs w:val="28"/>
          </w:rPr>
          <w:t>2020</w:t>
        </w:r>
        <w:r>
          <w:rPr>
            <w:rFonts w:ascii="仿宋" w:eastAsia="仿宋" w:hAnsi="仿宋" w:cs="仿宋" w:hint="eastAsia"/>
            <w:color w:val="000000"/>
            <w:sz w:val="28"/>
            <w:szCs w:val="28"/>
          </w:rPr>
          <w:t>年</w:t>
        </w:r>
        <w:r>
          <w:rPr>
            <w:rFonts w:ascii="仿宋" w:eastAsia="仿宋" w:hAnsi="仿宋" w:cs="仿宋"/>
            <w:color w:val="000000"/>
            <w:sz w:val="28"/>
            <w:szCs w:val="28"/>
          </w:rPr>
          <w:t>12</w:t>
        </w:r>
        <w:r>
          <w:rPr>
            <w:rFonts w:ascii="仿宋" w:eastAsia="仿宋" w:hAnsi="仿宋" w:cs="仿宋" w:hint="eastAsia"/>
            <w:color w:val="000000"/>
            <w:sz w:val="28"/>
            <w:szCs w:val="28"/>
          </w:rPr>
          <w:t>月</w:t>
        </w:r>
        <w:r>
          <w:rPr>
            <w:rFonts w:ascii="仿宋" w:eastAsia="仿宋" w:hAnsi="仿宋" w:cs="仿宋"/>
            <w:color w:val="000000"/>
            <w:sz w:val="28"/>
            <w:szCs w:val="28"/>
          </w:rPr>
          <w:t>15</w:t>
        </w:r>
        <w:r>
          <w:rPr>
            <w:rFonts w:ascii="仿宋" w:eastAsia="仿宋" w:hAnsi="仿宋" w:cs="仿宋" w:hint="eastAsia"/>
            <w:color w:val="000000"/>
            <w:sz w:val="28"/>
            <w:szCs w:val="28"/>
          </w:rPr>
          <w:t>日</w:t>
        </w:r>
      </w:smartTag>
      <w:r>
        <w:rPr>
          <w:rFonts w:ascii="仿宋" w:eastAsia="仿宋" w:hAnsi="仿宋" w:cs="仿宋" w:hint="eastAsia"/>
          <w:color w:val="000000"/>
          <w:sz w:val="28"/>
          <w:szCs w:val="28"/>
        </w:rPr>
        <w:t>出具绩效评价报告。</w:t>
      </w:r>
    </w:p>
    <w:p w:rsidR="00F006A0" w:rsidRDefault="00F006A0" w:rsidP="00D0648F">
      <w:pPr>
        <w:spacing w:line="420" w:lineRule="exact"/>
        <w:ind w:firstLineChars="192" w:firstLine="538"/>
        <w:rPr>
          <w:rFonts w:ascii="仿宋" w:eastAsia="仿宋" w:hAnsi="仿宋" w:cs="仿宋"/>
          <w:b/>
          <w:bCs/>
          <w:color w:val="000000"/>
          <w:sz w:val="28"/>
          <w:szCs w:val="28"/>
        </w:rPr>
      </w:pPr>
      <w:r>
        <w:rPr>
          <w:rFonts w:ascii="仿宋" w:eastAsia="仿宋" w:hAnsi="仿宋" w:cs="仿宋" w:hint="eastAsia"/>
          <w:b/>
          <w:bCs/>
          <w:color w:val="000000"/>
          <w:sz w:val="28"/>
          <w:szCs w:val="28"/>
        </w:rPr>
        <w:t>三、评价结论和绩效分析</w:t>
      </w:r>
    </w:p>
    <w:p w:rsidR="00F006A0" w:rsidRDefault="00F006A0" w:rsidP="00D0648F">
      <w:pPr>
        <w:spacing w:line="420" w:lineRule="exact"/>
        <w:ind w:firstLineChars="192" w:firstLine="538"/>
        <w:rPr>
          <w:rFonts w:ascii="仿宋" w:eastAsia="仿宋" w:hAnsi="仿宋" w:cs="仿宋"/>
          <w:b/>
          <w:bCs/>
          <w:color w:val="000000"/>
          <w:sz w:val="28"/>
          <w:szCs w:val="28"/>
        </w:rPr>
      </w:pPr>
      <w:r>
        <w:rPr>
          <w:rFonts w:ascii="仿宋" w:eastAsia="仿宋" w:hAnsi="仿宋" w:cs="仿宋" w:hint="eastAsia"/>
          <w:b/>
          <w:bCs/>
          <w:color w:val="000000"/>
          <w:sz w:val="28"/>
          <w:szCs w:val="28"/>
        </w:rPr>
        <w:t>（一）评价结论</w:t>
      </w:r>
    </w:p>
    <w:p w:rsidR="00F006A0" w:rsidRDefault="00F006A0" w:rsidP="003C51F8">
      <w:pPr>
        <w:spacing w:line="420" w:lineRule="exact"/>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t>参照九江市财政局《项目资金绩效评价指标体系框架》（参考），我们查阅了浔阳区农业农村水利局提供的与项目支出相关的防汛支出与应急抢险相关的文件和资料、财务资料、项目单位的绩效自评报告等绩效考评资料，经过整理分析、计算，结合单位工作成果，对九江市浔阳区农业农村水利局</w:t>
      </w:r>
      <w:r>
        <w:rPr>
          <w:rFonts w:ascii="仿宋" w:eastAsia="仿宋" w:hAnsi="仿宋" w:cs="仿宋"/>
          <w:color w:val="000000"/>
          <w:sz w:val="28"/>
          <w:szCs w:val="28"/>
        </w:rPr>
        <w:t>2020</w:t>
      </w:r>
      <w:r>
        <w:rPr>
          <w:rFonts w:ascii="仿宋" w:eastAsia="仿宋" w:hAnsi="仿宋" w:cs="仿宋" w:hint="eastAsia"/>
          <w:color w:val="000000"/>
          <w:sz w:val="28"/>
          <w:szCs w:val="28"/>
        </w:rPr>
        <w:t>防汛专项项目，进行综合评分。该项目从目前结果来看基本达成年初总体绩效目标：及时完成了相关水利设施的紧急强修和维护，保障了辖区内防汛工作顺利进行，保证了人民群众的生命财产安全，项目绩效评价最终得分：</w:t>
      </w:r>
      <w:r>
        <w:rPr>
          <w:rFonts w:ascii="仿宋" w:eastAsia="仿宋" w:hAnsi="仿宋" w:cs="仿宋"/>
          <w:color w:val="000000"/>
          <w:sz w:val="28"/>
          <w:szCs w:val="28"/>
        </w:rPr>
        <w:t>89.9</w:t>
      </w:r>
      <w:r>
        <w:rPr>
          <w:rFonts w:ascii="仿宋" w:eastAsia="仿宋" w:hAnsi="仿宋" w:cs="仿宋" w:hint="eastAsia"/>
          <w:color w:val="000000"/>
          <w:sz w:val="28"/>
          <w:szCs w:val="28"/>
        </w:rPr>
        <w:t>分。</w:t>
      </w:r>
      <w:bookmarkStart w:id="0" w:name="_GoBack"/>
      <w:bookmarkEnd w:id="0"/>
    </w:p>
    <w:p w:rsidR="00F006A0" w:rsidRDefault="00F006A0" w:rsidP="003C51F8">
      <w:pPr>
        <w:spacing w:line="420" w:lineRule="exact"/>
        <w:ind w:firstLineChars="176" w:firstLine="495"/>
        <w:rPr>
          <w:rFonts w:ascii="宋体"/>
          <w:b/>
          <w:sz w:val="28"/>
          <w:szCs w:val="28"/>
        </w:rPr>
      </w:pPr>
      <w:r>
        <w:rPr>
          <w:rFonts w:ascii="宋体" w:hAnsi="宋体" w:hint="eastAsia"/>
          <w:b/>
          <w:sz w:val="28"/>
          <w:szCs w:val="28"/>
        </w:rPr>
        <w:t>（二）绩效分析</w:t>
      </w:r>
    </w:p>
    <w:p w:rsidR="00F006A0" w:rsidRDefault="00F006A0" w:rsidP="003C51F8">
      <w:pPr>
        <w:spacing w:line="420" w:lineRule="exact"/>
        <w:ind w:firstLineChars="192" w:firstLine="538"/>
        <w:rPr>
          <w:rFonts w:ascii="仿宋" w:eastAsia="仿宋" w:hAnsi="仿宋" w:cs="仿宋"/>
          <w:color w:val="000000"/>
          <w:sz w:val="28"/>
          <w:szCs w:val="28"/>
        </w:rPr>
      </w:pPr>
      <w:r>
        <w:rPr>
          <w:rFonts w:ascii="仿宋" w:eastAsia="仿宋" w:hAnsi="仿宋" w:cs="仿宋"/>
          <w:color w:val="000000"/>
          <w:sz w:val="28"/>
          <w:szCs w:val="28"/>
        </w:rPr>
        <w:t>1</w:t>
      </w:r>
      <w:r>
        <w:rPr>
          <w:rFonts w:ascii="仿宋" w:eastAsia="仿宋" w:hAnsi="仿宋" w:cs="仿宋" w:hint="eastAsia"/>
          <w:color w:val="000000"/>
          <w:sz w:val="28"/>
          <w:szCs w:val="28"/>
        </w:rPr>
        <w:t>、项目决策</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九江市城区是国家重点防洪城市之一，防汛专项为经常性项目。</w:t>
      </w:r>
      <w:r>
        <w:rPr>
          <w:rFonts w:ascii="仿宋" w:eastAsia="仿宋" w:hAnsi="仿宋" w:cs="仿宋"/>
          <w:sz w:val="28"/>
          <w:szCs w:val="28"/>
        </w:rPr>
        <w:t>2020</w:t>
      </w:r>
      <w:r>
        <w:rPr>
          <w:rFonts w:ascii="仿宋" w:eastAsia="仿宋" w:hAnsi="仿宋" w:cs="仿宋" w:hint="eastAsia"/>
          <w:sz w:val="28"/>
          <w:szCs w:val="28"/>
        </w:rPr>
        <w:t>年浔阳区财政预算安排</w:t>
      </w:r>
      <w:r>
        <w:rPr>
          <w:rFonts w:ascii="仿宋" w:eastAsia="仿宋" w:hAnsi="仿宋" w:cs="仿宋"/>
          <w:sz w:val="28"/>
          <w:szCs w:val="28"/>
        </w:rPr>
        <w:t>30</w:t>
      </w:r>
      <w:r>
        <w:rPr>
          <w:rFonts w:ascii="仿宋" w:eastAsia="仿宋" w:hAnsi="仿宋" w:cs="仿宋" w:hint="eastAsia"/>
          <w:sz w:val="28"/>
          <w:szCs w:val="28"/>
        </w:rPr>
        <w:t>万元防汛经费用于日常工作；</w:t>
      </w:r>
      <w:r>
        <w:rPr>
          <w:rFonts w:ascii="仿宋" w:eastAsia="仿宋" w:hAnsi="仿宋" w:cs="仿宋"/>
          <w:sz w:val="28"/>
          <w:szCs w:val="28"/>
        </w:rPr>
        <w:t>7</w:t>
      </w:r>
      <w:r>
        <w:rPr>
          <w:rFonts w:ascii="仿宋" w:eastAsia="仿宋" w:hAnsi="仿宋" w:cs="仿宋" w:hint="eastAsia"/>
          <w:sz w:val="28"/>
          <w:szCs w:val="28"/>
        </w:rPr>
        <w:t>月上旬长江水位持续上涨超过警戒水位，根据《全区防汛工作调度会会议纪要》，区财政安排拨付</w:t>
      </w:r>
      <w:r>
        <w:rPr>
          <w:rFonts w:ascii="仿宋" w:eastAsia="仿宋" w:hAnsi="仿宋" w:cs="仿宋"/>
          <w:sz w:val="28"/>
          <w:szCs w:val="28"/>
        </w:rPr>
        <w:t>100</w:t>
      </w:r>
      <w:r>
        <w:rPr>
          <w:rFonts w:ascii="仿宋" w:eastAsia="仿宋" w:hAnsi="仿宋" w:cs="仿宋" w:hint="eastAsia"/>
          <w:sz w:val="28"/>
          <w:szCs w:val="28"/>
        </w:rPr>
        <w:t>万元应急资金，用于灾害物资准备和后期现场处置；</w:t>
      </w:r>
      <w:r>
        <w:rPr>
          <w:rFonts w:ascii="仿宋" w:eastAsia="仿宋" w:hAnsi="仿宋" w:cs="仿宋"/>
          <w:sz w:val="28"/>
          <w:szCs w:val="28"/>
        </w:rPr>
        <w:t>2020</w:t>
      </w:r>
      <w:r>
        <w:rPr>
          <w:rFonts w:ascii="仿宋" w:eastAsia="仿宋" w:hAnsi="仿宋" w:cs="仿宋" w:hint="eastAsia"/>
          <w:sz w:val="28"/>
          <w:szCs w:val="28"/>
        </w:rPr>
        <w:t>年</w:t>
      </w:r>
      <w:r>
        <w:rPr>
          <w:rFonts w:ascii="仿宋" w:eastAsia="仿宋" w:hAnsi="仿宋" w:cs="仿宋"/>
          <w:sz w:val="28"/>
          <w:szCs w:val="28"/>
        </w:rPr>
        <w:t>7</w:t>
      </w:r>
      <w:r>
        <w:rPr>
          <w:rFonts w:ascii="仿宋" w:eastAsia="仿宋" w:hAnsi="仿宋" w:cs="仿宋" w:hint="eastAsia"/>
          <w:sz w:val="28"/>
          <w:szCs w:val="28"/>
        </w:rPr>
        <w:t>月</w:t>
      </w:r>
      <w:r>
        <w:rPr>
          <w:rFonts w:ascii="仿宋" w:eastAsia="仿宋" w:hAnsi="仿宋" w:cs="仿宋"/>
          <w:sz w:val="28"/>
          <w:szCs w:val="28"/>
        </w:rPr>
        <w:t>15</w:t>
      </w:r>
      <w:r>
        <w:rPr>
          <w:rFonts w:ascii="仿宋" w:eastAsia="仿宋" w:hAnsi="仿宋" w:cs="仿宋" w:hint="eastAsia"/>
          <w:sz w:val="28"/>
          <w:szCs w:val="28"/>
        </w:rPr>
        <w:t>日，为了保证区防汛指挥部日常工作的正常运转，区政府追加防汛工作经费</w:t>
      </w:r>
      <w:r>
        <w:rPr>
          <w:rFonts w:ascii="仿宋" w:eastAsia="仿宋" w:hAnsi="仿宋" w:cs="仿宋"/>
          <w:sz w:val="28"/>
          <w:szCs w:val="28"/>
        </w:rPr>
        <w:t>20</w:t>
      </w:r>
      <w:r>
        <w:rPr>
          <w:rFonts w:ascii="仿宋" w:eastAsia="仿宋" w:hAnsi="仿宋" w:cs="仿宋" w:hint="eastAsia"/>
          <w:sz w:val="28"/>
          <w:szCs w:val="28"/>
        </w:rPr>
        <w:t>万元用于防汛日常工作。</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sz w:val="28"/>
          <w:szCs w:val="28"/>
        </w:rPr>
        <w:t>2020</w:t>
      </w:r>
      <w:r>
        <w:rPr>
          <w:rFonts w:ascii="仿宋" w:eastAsia="仿宋" w:hAnsi="仿宋" w:cs="仿宋" w:hint="eastAsia"/>
          <w:sz w:val="28"/>
          <w:szCs w:val="28"/>
        </w:rPr>
        <w:t>年区级防汛专项资金共</w:t>
      </w:r>
      <w:r>
        <w:rPr>
          <w:rFonts w:ascii="仿宋" w:eastAsia="仿宋" w:hAnsi="仿宋" w:cs="仿宋"/>
          <w:sz w:val="28"/>
          <w:szCs w:val="28"/>
        </w:rPr>
        <w:t>150</w:t>
      </w:r>
      <w:r>
        <w:rPr>
          <w:rFonts w:ascii="仿宋" w:eastAsia="仿宋" w:hAnsi="仿宋" w:cs="仿宋" w:hint="eastAsia"/>
          <w:sz w:val="28"/>
          <w:szCs w:val="28"/>
        </w:rPr>
        <w:t>万元，包括：防汛工作经费</w:t>
      </w:r>
      <w:r>
        <w:rPr>
          <w:rFonts w:ascii="仿宋" w:eastAsia="仿宋" w:hAnsi="仿宋" w:cs="仿宋"/>
          <w:sz w:val="28"/>
          <w:szCs w:val="28"/>
        </w:rPr>
        <w:t>50</w:t>
      </w:r>
      <w:r>
        <w:rPr>
          <w:rFonts w:ascii="仿宋" w:eastAsia="仿宋" w:hAnsi="仿宋" w:cs="仿宋" w:hint="eastAsia"/>
          <w:sz w:val="28"/>
          <w:szCs w:val="28"/>
        </w:rPr>
        <w:t>万元、防汛应急经费</w:t>
      </w:r>
      <w:r>
        <w:rPr>
          <w:rFonts w:ascii="仿宋" w:eastAsia="仿宋" w:hAnsi="仿宋" w:cs="仿宋"/>
          <w:sz w:val="28"/>
          <w:szCs w:val="28"/>
        </w:rPr>
        <w:t>100</w:t>
      </w:r>
      <w:r>
        <w:rPr>
          <w:rFonts w:ascii="仿宋" w:eastAsia="仿宋" w:hAnsi="仿宋" w:cs="仿宋" w:hint="eastAsia"/>
          <w:sz w:val="28"/>
          <w:szCs w:val="28"/>
        </w:rPr>
        <w:t>万元。</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sz w:val="28"/>
          <w:szCs w:val="28"/>
        </w:rPr>
        <w:t>2</w:t>
      </w:r>
      <w:r>
        <w:rPr>
          <w:rFonts w:ascii="仿宋" w:eastAsia="仿宋" w:hAnsi="仿宋" w:cs="仿宋" w:hint="eastAsia"/>
          <w:sz w:val="28"/>
          <w:szCs w:val="28"/>
        </w:rPr>
        <w:t>、项目管理情况</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根据《九江市浔阳区</w:t>
      </w:r>
      <w:r>
        <w:rPr>
          <w:rFonts w:ascii="仿宋" w:eastAsia="仿宋" w:hAnsi="仿宋" w:cs="仿宋"/>
          <w:sz w:val="28"/>
          <w:szCs w:val="28"/>
        </w:rPr>
        <w:t>2020</w:t>
      </w:r>
      <w:r>
        <w:rPr>
          <w:rFonts w:ascii="仿宋" w:eastAsia="仿宋" w:hAnsi="仿宋" w:cs="仿宋" w:hint="eastAsia"/>
          <w:sz w:val="28"/>
          <w:szCs w:val="28"/>
        </w:rPr>
        <w:t>年度汛方案》，区防汛指挥部是在区委、区政府的领导下，按照街道辖区分工，直接指挥抗御洪灾的指挥机构，全面负责指挥全区的防汛工作，成员由区政府、区人武部领导和相关职能部门负责人担任。区指挥部下设：一个办公室、九个工作组、五个指挥所。指挥部办公室设在区农业农村水利局，具体负责防汛的日常和协调工作以及重大灾情防治工作的统一调度和安排，做好在建水利工程监管和排涝泵站的维护管养。</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九江城区长江大堤设计堤顶高</w:t>
      </w:r>
      <w:r>
        <w:rPr>
          <w:rFonts w:ascii="仿宋" w:eastAsia="仿宋" w:hAnsi="仿宋" w:cs="仿宋"/>
          <w:sz w:val="28"/>
          <w:szCs w:val="28"/>
        </w:rPr>
        <w:t>25.25</w:t>
      </w:r>
      <w:r>
        <w:rPr>
          <w:rFonts w:ascii="仿宋" w:eastAsia="仿宋" w:hAnsi="仿宋" w:cs="仿宋" w:hint="eastAsia"/>
          <w:sz w:val="28"/>
          <w:szCs w:val="28"/>
        </w:rPr>
        <w:t>米，设计洪水位</w:t>
      </w:r>
      <w:r>
        <w:rPr>
          <w:rFonts w:ascii="仿宋" w:eastAsia="仿宋" w:hAnsi="仿宋" w:cs="仿宋"/>
          <w:sz w:val="28"/>
          <w:szCs w:val="28"/>
        </w:rPr>
        <w:t>23.25</w:t>
      </w:r>
      <w:r>
        <w:rPr>
          <w:rFonts w:ascii="仿宋" w:eastAsia="仿宋" w:hAnsi="仿宋" w:cs="仿宋" w:hint="eastAsia"/>
          <w:sz w:val="28"/>
          <w:szCs w:val="28"/>
        </w:rPr>
        <w:t>米，历史最高水位</w:t>
      </w:r>
      <w:r>
        <w:rPr>
          <w:rFonts w:ascii="仿宋" w:eastAsia="仿宋" w:hAnsi="仿宋" w:cs="仿宋"/>
          <w:sz w:val="28"/>
          <w:szCs w:val="28"/>
        </w:rPr>
        <w:t>23.03</w:t>
      </w:r>
      <w:r>
        <w:rPr>
          <w:rFonts w:ascii="仿宋" w:eastAsia="仿宋" w:hAnsi="仿宋" w:cs="仿宋" w:hint="eastAsia"/>
          <w:sz w:val="28"/>
          <w:szCs w:val="28"/>
        </w:rPr>
        <w:t>米，</w:t>
      </w:r>
      <w:r>
        <w:rPr>
          <w:rFonts w:ascii="仿宋" w:eastAsia="仿宋" w:hAnsi="仿宋" w:cs="仿宋"/>
          <w:sz w:val="28"/>
          <w:szCs w:val="28"/>
        </w:rPr>
        <w:t>2020</w:t>
      </w:r>
      <w:r>
        <w:rPr>
          <w:rFonts w:ascii="仿宋" w:eastAsia="仿宋" w:hAnsi="仿宋" w:cs="仿宋" w:hint="eastAsia"/>
          <w:sz w:val="28"/>
          <w:szCs w:val="28"/>
        </w:rPr>
        <w:t>年</w:t>
      </w:r>
      <w:r>
        <w:rPr>
          <w:rFonts w:ascii="仿宋" w:eastAsia="仿宋" w:hAnsi="仿宋" w:cs="仿宋"/>
          <w:sz w:val="28"/>
          <w:szCs w:val="28"/>
        </w:rPr>
        <w:t>7</w:t>
      </w:r>
      <w:r>
        <w:rPr>
          <w:rFonts w:ascii="仿宋" w:eastAsia="仿宋" w:hAnsi="仿宋" w:cs="仿宋" w:hint="eastAsia"/>
          <w:sz w:val="28"/>
          <w:szCs w:val="28"/>
        </w:rPr>
        <w:t>月</w:t>
      </w:r>
      <w:r>
        <w:rPr>
          <w:rFonts w:ascii="仿宋" w:eastAsia="仿宋" w:hAnsi="仿宋" w:cs="仿宋"/>
          <w:sz w:val="28"/>
          <w:szCs w:val="28"/>
        </w:rPr>
        <w:t>12</w:t>
      </w:r>
      <w:r>
        <w:rPr>
          <w:rFonts w:ascii="仿宋" w:eastAsia="仿宋" w:hAnsi="仿宋" w:cs="仿宋" w:hint="eastAsia"/>
          <w:sz w:val="28"/>
          <w:szCs w:val="28"/>
        </w:rPr>
        <w:t>日</w:t>
      </w:r>
      <w:r>
        <w:rPr>
          <w:rFonts w:ascii="仿宋" w:eastAsia="仿宋" w:hAnsi="仿宋" w:cs="仿宋"/>
          <w:sz w:val="28"/>
          <w:szCs w:val="28"/>
        </w:rPr>
        <w:t>17</w:t>
      </w:r>
      <w:r>
        <w:rPr>
          <w:rFonts w:ascii="仿宋" w:eastAsia="仿宋" w:hAnsi="仿宋" w:cs="仿宋" w:hint="eastAsia"/>
          <w:sz w:val="28"/>
          <w:szCs w:val="28"/>
        </w:rPr>
        <w:t>时，长江九江站水位达到峰值</w:t>
      </w:r>
      <w:r>
        <w:rPr>
          <w:rFonts w:ascii="仿宋" w:eastAsia="仿宋" w:hAnsi="仿宋" w:cs="仿宋"/>
          <w:sz w:val="28"/>
          <w:szCs w:val="28"/>
        </w:rPr>
        <w:t>22.81</w:t>
      </w:r>
      <w:r>
        <w:rPr>
          <w:rFonts w:ascii="仿宋" w:eastAsia="仿宋" w:hAnsi="仿宋" w:cs="仿宋" w:hint="eastAsia"/>
          <w:sz w:val="28"/>
          <w:szCs w:val="28"/>
        </w:rPr>
        <w:t>米。浔阳区防汛任务上至城区泵站管理处办公房东侧，下至市中宏油脂公司（乌石矶粮库），全长</w:t>
      </w:r>
      <w:r>
        <w:rPr>
          <w:rFonts w:ascii="仿宋" w:eastAsia="仿宋" w:hAnsi="仿宋" w:cs="仿宋"/>
          <w:sz w:val="28"/>
          <w:szCs w:val="28"/>
        </w:rPr>
        <w:t>11.5</w:t>
      </w:r>
      <w:r>
        <w:rPr>
          <w:rFonts w:ascii="仿宋" w:eastAsia="仿宋" w:hAnsi="仿宋" w:cs="仿宋" w:hint="eastAsia"/>
          <w:sz w:val="28"/>
          <w:szCs w:val="28"/>
        </w:rPr>
        <w:t>公里，通道闸口</w:t>
      </w:r>
      <w:r>
        <w:rPr>
          <w:rFonts w:ascii="仿宋" w:eastAsia="仿宋" w:hAnsi="仿宋" w:cs="仿宋"/>
          <w:sz w:val="28"/>
          <w:szCs w:val="28"/>
        </w:rPr>
        <w:t>36</w:t>
      </w:r>
      <w:r>
        <w:rPr>
          <w:rFonts w:ascii="仿宋" w:eastAsia="仿宋" w:hAnsi="仿宋" w:cs="仿宋" w:hint="eastAsia"/>
          <w:sz w:val="28"/>
          <w:szCs w:val="28"/>
        </w:rPr>
        <w:t>个。区管排涝站</w:t>
      </w:r>
      <w:r>
        <w:rPr>
          <w:rFonts w:ascii="仿宋" w:eastAsia="仿宋" w:hAnsi="仿宋" w:cs="仿宋"/>
          <w:sz w:val="28"/>
          <w:szCs w:val="28"/>
        </w:rPr>
        <w:t>3</w:t>
      </w:r>
      <w:r>
        <w:rPr>
          <w:rFonts w:ascii="仿宋" w:eastAsia="仿宋" w:hAnsi="仿宋" w:cs="仿宋" w:hint="eastAsia"/>
          <w:sz w:val="28"/>
          <w:szCs w:val="28"/>
        </w:rPr>
        <w:t>座，总装机容量为</w:t>
      </w:r>
      <w:r>
        <w:rPr>
          <w:rFonts w:ascii="仿宋" w:eastAsia="仿宋" w:hAnsi="仿宋" w:cs="仿宋"/>
          <w:sz w:val="28"/>
          <w:szCs w:val="28"/>
        </w:rPr>
        <w:t>1115</w:t>
      </w:r>
      <w:r>
        <w:rPr>
          <w:rFonts w:ascii="仿宋" w:eastAsia="仿宋" w:hAnsi="仿宋" w:cs="仿宋" w:hint="eastAsia"/>
          <w:sz w:val="28"/>
          <w:szCs w:val="28"/>
        </w:rPr>
        <w:t>千瓦。</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按照省防指要求，</w:t>
      </w:r>
      <w:r>
        <w:rPr>
          <w:rFonts w:ascii="仿宋" w:eastAsia="仿宋" w:hAnsi="仿宋" w:cs="仿宋"/>
          <w:sz w:val="28"/>
          <w:szCs w:val="28"/>
        </w:rPr>
        <w:t>3</w:t>
      </w:r>
      <w:r>
        <w:rPr>
          <w:rFonts w:ascii="仿宋" w:eastAsia="仿宋" w:hAnsi="仿宋" w:cs="仿宋" w:hint="eastAsia"/>
          <w:sz w:val="28"/>
          <w:szCs w:val="28"/>
        </w:rPr>
        <w:t>月</w:t>
      </w:r>
      <w:r>
        <w:rPr>
          <w:rFonts w:ascii="仿宋" w:eastAsia="仿宋" w:hAnsi="仿宋" w:cs="仿宋"/>
          <w:sz w:val="28"/>
          <w:szCs w:val="28"/>
        </w:rPr>
        <w:t>7</w:t>
      </w:r>
      <w:r>
        <w:rPr>
          <w:rFonts w:ascii="仿宋" w:eastAsia="仿宋" w:hAnsi="仿宋" w:cs="仿宋" w:hint="eastAsia"/>
          <w:sz w:val="28"/>
          <w:szCs w:val="28"/>
        </w:rPr>
        <w:t>日起，浔阳区启动</w:t>
      </w:r>
      <w:r>
        <w:rPr>
          <w:rFonts w:ascii="仿宋" w:eastAsia="仿宋" w:hAnsi="仿宋" w:cs="仿宋"/>
          <w:sz w:val="28"/>
          <w:szCs w:val="28"/>
        </w:rPr>
        <w:t>24</w:t>
      </w:r>
      <w:r>
        <w:rPr>
          <w:rFonts w:ascii="仿宋" w:eastAsia="仿宋" w:hAnsi="仿宋" w:cs="仿宋" w:hint="eastAsia"/>
          <w:sz w:val="28"/>
          <w:szCs w:val="28"/>
        </w:rPr>
        <w:t>小时防汛值班。根据《江西省实施</w:t>
      </w:r>
      <w:r>
        <w:rPr>
          <w:rFonts w:ascii="仿宋" w:eastAsia="仿宋" w:hAnsi="仿宋" w:cs="仿宋"/>
          <w:sz w:val="28"/>
          <w:szCs w:val="28"/>
        </w:rPr>
        <w:t>&lt;</w:t>
      </w:r>
      <w:r>
        <w:rPr>
          <w:rFonts w:ascii="仿宋" w:eastAsia="仿宋" w:hAnsi="仿宋" w:cs="仿宋" w:hint="eastAsia"/>
          <w:sz w:val="28"/>
          <w:szCs w:val="28"/>
        </w:rPr>
        <w:t>中华人民共和国防洪法</w:t>
      </w:r>
      <w:r>
        <w:rPr>
          <w:rFonts w:ascii="仿宋" w:eastAsia="仿宋" w:hAnsi="仿宋" w:cs="仿宋"/>
          <w:sz w:val="28"/>
          <w:szCs w:val="28"/>
        </w:rPr>
        <w:t>&gt;</w:t>
      </w:r>
      <w:r>
        <w:rPr>
          <w:rFonts w:ascii="仿宋" w:eastAsia="仿宋" w:hAnsi="仿宋" w:cs="仿宋" w:hint="eastAsia"/>
          <w:sz w:val="28"/>
          <w:szCs w:val="28"/>
        </w:rPr>
        <w:t>办法》，区防汛指挥部办公室从四月一日正式进入防汛状态。区防指办对机构进行了调整，成立了综合调度中心、督查指导组、物资调配组、技术保障组、运行落实组、应急抢险组、卫生保障组。</w:t>
      </w:r>
    </w:p>
    <w:p w:rsidR="00F006A0" w:rsidRDefault="00F006A0" w:rsidP="003C51F8">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周围同志负责区防汛办日常工作，余斌同志负责内涝、地质灾害等应急工作，唐平钧同志负责沿江堤防抢险工作。确保发生险情灾情时，信息上报及时、专家指导及时、物资调配及时、应急救援及时。</w:t>
      </w:r>
    </w:p>
    <w:p w:rsidR="00F006A0" w:rsidRDefault="00F006A0" w:rsidP="003C51F8">
      <w:pPr>
        <w:spacing w:line="420" w:lineRule="exact"/>
        <w:ind w:firstLineChars="292" w:firstLine="818"/>
        <w:rPr>
          <w:rFonts w:ascii="仿宋" w:eastAsia="仿宋" w:hAnsi="仿宋" w:cs="仿宋"/>
          <w:sz w:val="28"/>
          <w:szCs w:val="28"/>
        </w:rPr>
      </w:pPr>
      <w:r>
        <w:rPr>
          <w:rFonts w:ascii="仿宋" w:eastAsia="仿宋" w:hAnsi="仿宋" w:cs="仿宋" w:hint="eastAsia"/>
          <w:sz w:val="28"/>
          <w:szCs w:val="28"/>
        </w:rPr>
        <w:t>区防汛抗旱指挥部研究拟定了《长江浔阳区段超警戒水位防御方案》，印发给各街道党工委、办事处，区委各部门，区直各单位，规定了区防汛办、防汛指挥所、堤段责任单位及区直配合单位防汛工作职责，并制定了闸口封堵的技术要求和巡堤查险工作方法，相关负责人加强防汛工作管理和现场监督，各责任单位严格执行，确保了浔阳区长江大堤安全度汛。</w:t>
      </w:r>
    </w:p>
    <w:p w:rsidR="00F006A0" w:rsidRDefault="00F006A0" w:rsidP="003C51F8">
      <w:pPr>
        <w:numPr>
          <w:ilvl w:val="0"/>
          <w:numId w:val="6"/>
        </w:numPr>
        <w:spacing w:line="420" w:lineRule="exact"/>
        <w:ind w:firstLineChars="177" w:firstLine="496"/>
        <w:rPr>
          <w:rFonts w:ascii="宋体"/>
          <w:sz w:val="24"/>
          <w:szCs w:val="28"/>
        </w:rPr>
      </w:pPr>
      <w:r>
        <w:rPr>
          <w:rFonts w:ascii="仿宋" w:eastAsia="仿宋" w:hAnsi="仿宋" w:cs="仿宋" w:hint="eastAsia"/>
          <w:sz w:val="28"/>
          <w:szCs w:val="28"/>
        </w:rPr>
        <w:t>资金管理情况</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浔阳区农水局制定《</w:t>
      </w:r>
      <w:r>
        <w:rPr>
          <w:rFonts w:ascii="仿宋" w:eastAsia="仿宋" w:hAnsi="仿宋" w:cs="仿宋" w:hint="eastAsia"/>
          <w:color w:val="000000"/>
          <w:sz w:val="28"/>
          <w:szCs w:val="28"/>
        </w:rPr>
        <w:t>浔阳区农业农村水利局</w:t>
      </w:r>
      <w:r>
        <w:rPr>
          <w:rFonts w:ascii="仿宋" w:eastAsia="仿宋" w:hAnsi="仿宋" w:hint="eastAsia"/>
          <w:sz w:val="28"/>
          <w:szCs w:val="28"/>
        </w:rPr>
        <w:t>专项资金管理制度》等制度，在项目资金管理方面，专项资金实行“专人管理、专户储存、专账核算、专项使用”。财务专项资金采取初审、审核制度，以专项资金审批表所列内容和文件要求办理专项资金审批程序。基本做到了专项资金按照财政预算管理和政府采购和招投标相关程序执行，严格程序管理。</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浔阳区水利、财政等部门联合对专项资金项目实施情况进行全过程跟踪管理，要求相关人员严格按照资金使用管理办法及行政事业单位财务制度使用项目资金，并制定资金使用计划，建立台账、跟进防汛情况和专项资金使用情况等。</w:t>
      </w:r>
    </w:p>
    <w:p w:rsidR="00F006A0" w:rsidRDefault="00F006A0">
      <w:pPr>
        <w:spacing w:line="520" w:lineRule="exact"/>
        <w:ind w:firstLine="570"/>
        <w:jc w:val="left"/>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、专项资金预算情况</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防汛专项通过区财政局同意，</w:t>
      </w:r>
      <w:r>
        <w:rPr>
          <w:rFonts w:ascii="仿宋" w:eastAsia="仿宋" w:hAnsi="仿宋"/>
          <w:sz w:val="28"/>
          <w:szCs w:val="28"/>
        </w:rPr>
        <w:t>2020</w:t>
      </w:r>
      <w:r>
        <w:rPr>
          <w:rFonts w:ascii="仿宋" w:eastAsia="仿宋" w:hAnsi="仿宋" w:hint="eastAsia"/>
          <w:sz w:val="28"/>
          <w:szCs w:val="28"/>
        </w:rPr>
        <w:t>年区级专项资金共</w:t>
      </w:r>
      <w:r>
        <w:rPr>
          <w:rFonts w:ascii="仿宋" w:eastAsia="仿宋" w:hAnsi="仿宋"/>
          <w:sz w:val="28"/>
          <w:szCs w:val="28"/>
        </w:rPr>
        <w:t>150</w:t>
      </w:r>
      <w:r>
        <w:rPr>
          <w:rFonts w:ascii="仿宋" w:eastAsia="仿宋" w:hAnsi="仿宋" w:hint="eastAsia"/>
          <w:sz w:val="28"/>
          <w:szCs w:val="28"/>
        </w:rPr>
        <w:t>万元，包括：防汛工作经费</w:t>
      </w:r>
      <w:r>
        <w:rPr>
          <w:rFonts w:ascii="仿宋" w:eastAsia="仿宋" w:hAnsi="仿宋"/>
          <w:sz w:val="28"/>
          <w:szCs w:val="28"/>
        </w:rPr>
        <w:t>50</w:t>
      </w:r>
      <w:r>
        <w:rPr>
          <w:rFonts w:ascii="仿宋" w:eastAsia="仿宋" w:hAnsi="仿宋" w:hint="eastAsia"/>
          <w:sz w:val="28"/>
          <w:szCs w:val="28"/>
        </w:rPr>
        <w:t>万元、防汛应急经费</w:t>
      </w:r>
      <w:r>
        <w:rPr>
          <w:rFonts w:ascii="仿宋" w:eastAsia="仿宋" w:hAnsi="仿宋"/>
          <w:sz w:val="28"/>
          <w:szCs w:val="28"/>
        </w:rPr>
        <w:t>100</w:t>
      </w:r>
      <w:r>
        <w:rPr>
          <w:rFonts w:ascii="仿宋" w:eastAsia="仿宋" w:hAnsi="仿宋" w:hint="eastAsia"/>
          <w:sz w:val="28"/>
          <w:szCs w:val="28"/>
        </w:rPr>
        <w:t>万元。</w:t>
      </w:r>
    </w:p>
    <w:p w:rsidR="00F006A0" w:rsidRDefault="00F006A0">
      <w:pPr>
        <w:spacing w:line="520" w:lineRule="exact"/>
        <w:ind w:firstLine="570"/>
        <w:jc w:val="left"/>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、项目资金实际到位情况</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项目资金实际到位</w:t>
      </w:r>
      <w:r>
        <w:rPr>
          <w:rFonts w:ascii="仿宋" w:eastAsia="仿宋" w:hAnsi="仿宋"/>
          <w:sz w:val="28"/>
          <w:szCs w:val="28"/>
        </w:rPr>
        <w:t>150</w:t>
      </w:r>
      <w:r>
        <w:rPr>
          <w:rFonts w:ascii="仿宋" w:eastAsia="仿宋" w:hAnsi="仿宋" w:hint="eastAsia"/>
          <w:sz w:val="28"/>
          <w:szCs w:val="28"/>
        </w:rPr>
        <w:t>万元。</w:t>
      </w:r>
    </w:p>
    <w:p w:rsidR="00F006A0" w:rsidRDefault="00F006A0">
      <w:pPr>
        <w:spacing w:line="520" w:lineRule="exact"/>
        <w:ind w:firstLine="570"/>
        <w:jc w:val="left"/>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、项目资金实际支出情况</w:t>
      </w:r>
    </w:p>
    <w:p w:rsidR="00F006A0" w:rsidRDefault="00F006A0">
      <w:pPr>
        <w:spacing w:line="520" w:lineRule="exact"/>
        <w:ind w:firstLine="570"/>
        <w:rPr>
          <w:rFonts w:ascii="仿宋" w:eastAsia="仿宋" w:hAnsi="仿宋"/>
          <w:sz w:val="28"/>
          <w:szCs w:val="28"/>
        </w:rPr>
      </w:pPr>
      <w:r>
        <w:rPr>
          <w:rFonts w:ascii="仿宋" w:eastAsia="仿宋" w:hAnsi="仿宋" w:hint="eastAsia"/>
          <w:sz w:val="28"/>
          <w:szCs w:val="28"/>
        </w:rPr>
        <w:t>专项资金总额</w:t>
      </w:r>
      <w:r>
        <w:rPr>
          <w:rFonts w:ascii="仿宋" w:eastAsia="仿宋" w:hAnsi="仿宋"/>
          <w:sz w:val="28"/>
          <w:szCs w:val="28"/>
        </w:rPr>
        <w:t>1,500,000.00</w:t>
      </w:r>
      <w:r>
        <w:rPr>
          <w:rFonts w:ascii="仿宋" w:eastAsia="仿宋" w:hAnsi="仿宋" w:hint="eastAsia"/>
          <w:sz w:val="28"/>
          <w:szCs w:val="28"/>
        </w:rPr>
        <w:t>元，截止</w:t>
      </w:r>
      <w:r>
        <w:rPr>
          <w:rFonts w:ascii="仿宋" w:eastAsia="仿宋" w:hAnsi="仿宋"/>
          <w:sz w:val="28"/>
          <w:szCs w:val="28"/>
        </w:rPr>
        <w:t>2020</w:t>
      </w:r>
      <w:r>
        <w:rPr>
          <w:rFonts w:ascii="仿宋" w:eastAsia="仿宋" w:hAnsi="仿宋" w:hint="eastAsia"/>
          <w:sz w:val="28"/>
          <w:szCs w:val="28"/>
        </w:rPr>
        <w:t>年</w:t>
      </w:r>
      <w:r>
        <w:rPr>
          <w:rFonts w:ascii="仿宋" w:eastAsia="仿宋" w:hAnsi="仿宋"/>
          <w:sz w:val="28"/>
          <w:szCs w:val="28"/>
        </w:rPr>
        <w:t>10</w:t>
      </w:r>
      <w:r>
        <w:rPr>
          <w:rFonts w:ascii="仿宋" w:eastAsia="仿宋" w:hAnsi="仿宋" w:hint="eastAsia"/>
          <w:sz w:val="28"/>
          <w:szCs w:val="28"/>
        </w:rPr>
        <w:t>月</w:t>
      </w:r>
      <w:r>
        <w:rPr>
          <w:rFonts w:ascii="仿宋" w:eastAsia="仿宋" w:hAnsi="仿宋"/>
          <w:sz w:val="28"/>
          <w:szCs w:val="28"/>
        </w:rPr>
        <w:t>31</w:t>
      </w:r>
      <w:r>
        <w:rPr>
          <w:rFonts w:ascii="仿宋" w:eastAsia="仿宋" w:hAnsi="仿宋" w:hint="eastAsia"/>
          <w:sz w:val="28"/>
          <w:szCs w:val="28"/>
        </w:rPr>
        <w:t>日</w:t>
      </w:r>
      <w:r>
        <w:rPr>
          <w:rFonts w:ascii="仿宋" w:eastAsia="仿宋" w:hAnsi="仿宋"/>
          <w:sz w:val="28"/>
          <w:szCs w:val="28"/>
        </w:rPr>
        <w:t>,</w:t>
      </w:r>
      <w:r>
        <w:rPr>
          <w:rFonts w:ascii="仿宋" w:eastAsia="仿宋" w:hAnsi="仿宋" w:hint="eastAsia"/>
          <w:sz w:val="28"/>
          <w:szCs w:val="28"/>
        </w:rPr>
        <w:t>专项资金实际支出合计</w:t>
      </w:r>
      <w:r>
        <w:rPr>
          <w:rFonts w:ascii="仿宋" w:eastAsia="仿宋" w:hAnsi="仿宋"/>
          <w:sz w:val="28"/>
          <w:szCs w:val="28"/>
        </w:rPr>
        <w:t>1,167,183.42</w:t>
      </w:r>
      <w:r>
        <w:rPr>
          <w:rFonts w:ascii="仿宋" w:eastAsia="仿宋" w:hAnsi="仿宋" w:hint="eastAsia"/>
          <w:sz w:val="28"/>
          <w:szCs w:val="28"/>
        </w:rPr>
        <w:t>元。其中：工作经费实际支出</w:t>
      </w:r>
      <w:r>
        <w:rPr>
          <w:rFonts w:ascii="仿宋" w:eastAsia="仿宋" w:hAnsi="仿宋"/>
          <w:sz w:val="28"/>
          <w:szCs w:val="28"/>
        </w:rPr>
        <w:t>362,981.57</w:t>
      </w:r>
      <w:r>
        <w:rPr>
          <w:rFonts w:ascii="仿宋" w:eastAsia="仿宋" w:hAnsi="仿宋" w:hint="eastAsia"/>
          <w:sz w:val="28"/>
          <w:szCs w:val="28"/>
        </w:rPr>
        <w:t>元</w:t>
      </w:r>
      <w:r>
        <w:rPr>
          <w:rFonts w:ascii="仿宋" w:eastAsia="仿宋" w:hAnsi="仿宋"/>
          <w:sz w:val="28"/>
          <w:szCs w:val="28"/>
        </w:rPr>
        <w:t>(</w:t>
      </w:r>
      <w:r>
        <w:rPr>
          <w:rFonts w:ascii="仿宋" w:eastAsia="仿宋" w:hAnsi="仿宋" w:hint="eastAsia"/>
          <w:sz w:val="28"/>
          <w:szCs w:val="28"/>
        </w:rPr>
        <w:t>值班费</w:t>
      </w:r>
      <w:r>
        <w:rPr>
          <w:rFonts w:ascii="仿宋" w:eastAsia="仿宋" w:hAnsi="仿宋"/>
          <w:sz w:val="28"/>
          <w:szCs w:val="28"/>
        </w:rPr>
        <w:t>199,359.00</w:t>
      </w:r>
      <w:r>
        <w:rPr>
          <w:rFonts w:ascii="仿宋" w:eastAsia="仿宋" w:hAnsi="仿宋" w:hint="eastAsia"/>
          <w:sz w:val="28"/>
          <w:szCs w:val="28"/>
        </w:rPr>
        <w:t>元，电话费</w:t>
      </w:r>
      <w:r>
        <w:rPr>
          <w:rFonts w:ascii="仿宋" w:eastAsia="仿宋" w:hAnsi="仿宋"/>
          <w:sz w:val="28"/>
          <w:szCs w:val="28"/>
        </w:rPr>
        <w:t>1,109.40</w:t>
      </w:r>
      <w:r>
        <w:rPr>
          <w:rFonts w:ascii="仿宋" w:eastAsia="仿宋" w:hAnsi="仿宋" w:hint="eastAsia"/>
          <w:sz w:val="28"/>
          <w:szCs w:val="28"/>
        </w:rPr>
        <w:t>元，办公费</w:t>
      </w:r>
      <w:r>
        <w:rPr>
          <w:rFonts w:ascii="仿宋" w:eastAsia="仿宋" w:hAnsi="仿宋"/>
          <w:sz w:val="28"/>
          <w:szCs w:val="28"/>
        </w:rPr>
        <w:t>46,588.60</w:t>
      </w:r>
      <w:r>
        <w:rPr>
          <w:rFonts w:ascii="仿宋" w:eastAsia="仿宋" w:hAnsi="仿宋" w:hint="eastAsia"/>
          <w:sz w:val="28"/>
          <w:szCs w:val="28"/>
        </w:rPr>
        <w:t>元，伙食费</w:t>
      </w:r>
      <w:r>
        <w:rPr>
          <w:rFonts w:ascii="仿宋" w:eastAsia="仿宋" w:hAnsi="仿宋"/>
          <w:sz w:val="28"/>
          <w:szCs w:val="28"/>
        </w:rPr>
        <w:t>65,445.80</w:t>
      </w:r>
      <w:r>
        <w:rPr>
          <w:rFonts w:ascii="仿宋" w:eastAsia="仿宋" w:hAnsi="仿宋" w:hint="eastAsia"/>
          <w:sz w:val="28"/>
          <w:szCs w:val="28"/>
        </w:rPr>
        <w:t>元</w:t>
      </w:r>
      <w:r>
        <w:rPr>
          <w:rFonts w:ascii="仿宋" w:eastAsia="仿宋" w:hAnsi="仿宋"/>
          <w:sz w:val="28"/>
          <w:szCs w:val="28"/>
        </w:rPr>
        <w:t>,</w:t>
      </w:r>
      <w:r>
        <w:rPr>
          <w:rFonts w:ascii="仿宋" w:eastAsia="仿宋" w:hAnsi="仿宋" w:hint="eastAsia"/>
          <w:sz w:val="28"/>
          <w:szCs w:val="28"/>
        </w:rPr>
        <w:t>防汛用品</w:t>
      </w:r>
      <w:r>
        <w:rPr>
          <w:rFonts w:ascii="仿宋" w:eastAsia="仿宋" w:hAnsi="仿宋"/>
          <w:sz w:val="28"/>
          <w:szCs w:val="28"/>
        </w:rPr>
        <w:t>50,478.77</w:t>
      </w:r>
      <w:r>
        <w:rPr>
          <w:rFonts w:ascii="仿宋" w:eastAsia="仿宋" w:hAnsi="仿宋" w:hint="eastAsia"/>
          <w:sz w:val="28"/>
          <w:szCs w:val="28"/>
        </w:rPr>
        <w:t>元）</w:t>
      </w:r>
      <w:r>
        <w:rPr>
          <w:rFonts w:ascii="仿宋" w:eastAsia="仿宋" w:hAnsi="仿宋"/>
          <w:sz w:val="28"/>
          <w:szCs w:val="28"/>
        </w:rPr>
        <w:t>;</w:t>
      </w:r>
      <w:r>
        <w:rPr>
          <w:rFonts w:ascii="仿宋" w:eastAsia="仿宋" w:hAnsi="仿宋" w:hint="eastAsia"/>
          <w:sz w:val="28"/>
          <w:szCs w:val="28"/>
        </w:rPr>
        <w:t>应急经费实际支出</w:t>
      </w:r>
      <w:r>
        <w:rPr>
          <w:rFonts w:ascii="仿宋" w:eastAsia="仿宋" w:hAnsi="仿宋"/>
          <w:sz w:val="28"/>
          <w:szCs w:val="28"/>
        </w:rPr>
        <w:t>804,201.85</w:t>
      </w:r>
      <w:r>
        <w:rPr>
          <w:rFonts w:ascii="仿宋" w:eastAsia="仿宋" w:hAnsi="仿宋" w:hint="eastAsia"/>
          <w:sz w:val="28"/>
          <w:szCs w:val="28"/>
        </w:rPr>
        <w:t>元（单位请款</w:t>
      </w:r>
      <w:r>
        <w:rPr>
          <w:rFonts w:ascii="仿宋" w:eastAsia="仿宋" w:hAnsi="仿宋"/>
          <w:sz w:val="28"/>
          <w:szCs w:val="28"/>
        </w:rPr>
        <w:t>179,832.51</w:t>
      </w:r>
      <w:r>
        <w:rPr>
          <w:rFonts w:ascii="仿宋" w:eastAsia="仿宋" w:hAnsi="仿宋" w:hint="eastAsia"/>
          <w:sz w:val="28"/>
          <w:szCs w:val="28"/>
        </w:rPr>
        <w:t>元，工程类开支</w:t>
      </w:r>
      <w:r>
        <w:rPr>
          <w:rFonts w:ascii="仿宋" w:eastAsia="仿宋" w:hAnsi="仿宋"/>
          <w:sz w:val="28"/>
          <w:szCs w:val="28"/>
        </w:rPr>
        <w:t>499,124.34</w:t>
      </w:r>
      <w:r>
        <w:rPr>
          <w:rFonts w:ascii="仿宋" w:eastAsia="仿宋" w:hAnsi="仿宋" w:hint="eastAsia"/>
          <w:sz w:val="28"/>
          <w:szCs w:val="28"/>
        </w:rPr>
        <w:t>元，防汛用品</w:t>
      </w:r>
      <w:r>
        <w:rPr>
          <w:rFonts w:ascii="仿宋" w:eastAsia="仿宋" w:hAnsi="仿宋"/>
          <w:sz w:val="28"/>
          <w:szCs w:val="28"/>
        </w:rPr>
        <w:t>125,245.00</w:t>
      </w:r>
      <w:r>
        <w:rPr>
          <w:rFonts w:ascii="仿宋" w:eastAsia="仿宋" w:hAnsi="仿宋" w:hint="eastAsia"/>
          <w:sz w:val="28"/>
          <w:szCs w:val="28"/>
        </w:rPr>
        <w:t>元）。</w:t>
      </w:r>
    </w:p>
    <w:p w:rsidR="00F006A0" w:rsidRDefault="00F006A0" w:rsidP="00D0648F">
      <w:pPr>
        <w:spacing w:line="420" w:lineRule="exact"/>
        <w:ind w:firstLineChars="177" w:firstLine="496"/>
        <w:rPr>
          <w:rFonts w:ascii="仿宋" w:eastAsia="仿宋" w:hAnsi="仿宋" w:cs="仿宋"/>
          <w:b/>
          <w:sz w:val="28"/>
          <w:szCs w:val="28"/>
        </w:rPr>
      </w:pPr>
      <w:r>
        <w:rPr>
          <w:rFonts w:ascii="仿宋" w:eastAsia="仿宋" w:hAnsi="仿宋" w:cs="仿宋" w:hint="eastAsia"/>
          <w:b/>
          <w:sz w:val="28"/>
          <w:szCs w:val="28"/>
        </w:rPr>
        <w:t>（三）项目绩效实现情况分析</w:t>
      </w:r>
    </w:p>
    <w:p w:rsidR="00F006A0" w:rsidRDefault="00F006A0">
      <w:pPr>
        <w:spacing w:line="520" w:lineRule="exact"/>
        <w:ind w:firstLine="570"/>
        <w:jc w:val="left"/>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、项目决策指标由项目目标、决策过程、资金分配三项指标组成。</w:t>
      </w:r>
    </w:p>
    <w:p w:rsidR="00F006A0" w:rsidRDefault="00F006A0">
      <w:pPr>
        <w:spacing w:line="520" w:lineRule="exact"/>
        <w:ind w:firstLine="560"/>
        <w:jc w:val="left"/>
        <w:rPr>
          <w:rFonts w:ascii="仿宋" w:eastAsia="仿宋" w:hAnsi="仿宋"/>
          <w:sz w:val="28"/>
          <w:szCs w:val="28"/>
        </w:rPr>
      </w:pPr>
      <w:r>
        <w:rPr>
          <w:rFonts w:ascii="仿宋" w:eastAsia="仿宋" w:hAnsi="仿宋" w:hint="eastAsia"/>
          <w:sz w:val="28"/>
          <w:szCs w:val="28"/>
        </w:rPr>
        <w:t>项目目标：防汛专项资金用于防汛抗洪抢险、应急度汛、修复水毁水利设施、抢险应急物资及设备购置，组织蓄滞洪区群众安全转移等工作。防汛专项的年度总体目标为：</w:t>
      </w:r>
      <w:r>
        <w:rPr>
          <w:rFonts w:ascii="仿宋" w:eastAsia="仿宋" w:hAnsi="仿宋" w:cs="仿宋" w:hint="eastAsia"/>
          <w:sz w:val="28"/>
          <w:szCs w:val="28"/>
        </w:rPr>
        <w:t>①</w:t>
      </w:r>
      <w:r>
        <w:rPr>
          <w:rFonts w:ascii="仿宋" w:eastAsia="仿宋" w:hAnsi="仿宋" w:hint="eastAsia"/>
          <w:sz w:val="28"/>
          <w:szCs w:val="28"/>
        </w:rPr>
        <w:t>排查消除防洪安全隐患</w:t>
      </w:r>
      <w:r>
        <w:rPr>
          <w:rFonts w:ascii="仿宋" w:eastAsia="仿宋" w:hAnsi="仿宋" w:cs="仿宋" w:hint="eastAsia"/>
          <w:sz w:val="28"/>
          <w:szCs w:val="28"/>
        </w:rPr>
        <w:t>②</w:t>
      </w:r>
      <w:r>
        <w:rPr>
          <w:rFonts w:ascii="仿宋" w:eastAsia="仿宋" w:hAnsi="仿宋" w:hint="eastAsia"/>
          <w:sz w:val="28"/>
          <w:szCs w:val="28"/>
        </w:rPr>
        <w:t>完成水利工程维养建设</w:t>
      </w:r>
      <w:r>
        <w:rPr>
          <w:rFonts w:ascii="仿宋" w:eastAsia="仿宋" w:hAnsi="仿宋" w:cs="仿宋" w:hint="eastAsia"/>
          <w:sz w:val="28"/>
          <w:szCs w:val="28"/>
        </w:rPr>
        <w:t>③</w:t>
      </w:r>
      <w:r>
        <w:rPr>
          <w:rFonts w:ascii="仿宋" w:eastAsia="仿宋" w:hAnsi="仿宋" w:hint="eastAsia"/>
          <w:sz w:val="28"/>
          <w:szCs w:val="28"/>
        </w:rPr>
        <w:t>保障居民社会生活平稳，区农水局修订完善了</w:t>
      </w:r>
      <w:r>
        <w:rPr>
          <w:rFonts w:ascii="仿宋" w:eastAsia="仿宋" w:hAnsi="仿宋"/>
          <w:sz w:val="28"/>
          <w:szCs w:val="28"/>
        </w:rPr>
        <w:t>2020</w:t>
      </w:r>
      <w:r>
        <w:rPr>
          <w:rFonts w:ascii="仿宋" w:eastAsia="仿宋" w:hAnsi="仿宋" w:hint="eastAsia"/>
          <w:sz w:val="28"/>
          <w:szCs w:val="28"/>
        </w:rPr>
        <w:t>年《度汛方案》、《应急预案》、《长江浔阳区段超警戒水位防御方案》等，将目标任务进行细化分解，④并将目标任务量化为</w:t>
      </w:r>
      <w:r>
        <w:rPr>
          <w:rFonts w:ascii="仿宋" w:eastAsia="仿宋" w:hAnsi="仿宋"/>
          <w:sz w:val="28"/>
          <w:szCs w:val="28"/>
        </w:rPr>
        <w:t>11.5</w:t>
      </w:r>
      <w:r>
        <w:rPr>
          <w:rFonts w:ascii="仿宋" w:eastAsia="仿宋" w:hAnsi="仿宋" w:hint="eastAsia"/>
          <w:sz w:val="28"/>
          <w:szCs w:val="28"/>
        </w:rPr>
        <w:t>公里、</w:t>
      </w:r>
      <w:r>
        <w:rPr>
          <w:rFonts w:ascii="仿宋" w:eastAsia="仿宋" w:hAnsi="仿宋"/>
          <w:sz w:val="28"/>
          <w:szCs w:val="28"/>
        </w:rPr>
        <w:t>36</w:t>
      </w:r>
      <w:r>
        <w:rPr>
          <w:rFonts w:ascii="仿宋" w:eastAsia="仿宋" w:hAnsi="仿宋" w:hint="eastAsia"/>
          <w:sz w:val="28"/>
          <w:szCs w:val="28"/>
        </w:rPr>
        <w:t>个通道闸口、</w:t>
      </w:r>
      <w:r>
        <w:rPr>
          <w:rFonts w:ascii="仿宋" w:eastAsia="仿宋" w:hAnsi="仿宋"/>
          <w:sz w:val="28"/>
          <w:szCs w:val="28"/>
        </w:rPr>
        <w:t>3</w:t>
      </w:r>
      <w:r>
        <w:rPr>
          <w:rFonts w:ascii="仿宋" w:eastAsia="仿宋" w:hAnsi="仿宋" w:hint="eastAsia"/>
          <w:sz w:val="28"/>
          <w:szCs w:val="28"/>
        </w:rPr>
        <w:t>座排涝泵站，该指标达标。</w:t>
      </w:r>
    </w:p>
    <w:p w:rsidR="00F006A0" w:rsidRDefault="00F006A0">
      <w:pPr>
        <w:spacing w:line="520" w:lineRule="exact"/>
        <w:ind w:firstLine="560"/>
        <w:jc w:val="left"/>
        <w:rPr>
          <w:rFonts w:ascii="仿宋" w:eastAsia="仿宋" w:hAnsi="仿宋"/>
          <w:sz w:val="28"/>
          <w:szCs w:val="28"/>
        </w:rPr>
      </w:pPr>
      <w:r>
        <w:rPr>
          <w:rFonts w:ascii="仿宋" w:eastAsia="仿宋" w:hAnsi="仿宋" w:hint="eastAsia"/>
          <w:sz w:val="28"/>
          <w:szCs w:val="28"/>
        </w:rPr>
        <w:t>决策过程：做好防汛抗洪工作，保障人民群众生命财产安全关系经济社会发展全局，符合经济社会发展规划，符合国家《防洪法》、《中华人民共和国防汛条例》</w:t>
      </w:r>
      <w:r>
        <w:rPr>
          <w:rFonts w:ascii="仿宋" w:eastAsia="仿宋" w:hAnsi="仿宋"/>
          <w:sz w:val="28"/>
          <w:szCs w:val="28"/>
        </w:rPr>
        <w:t>,</w:t>
      </w:r>
      <w:r>
        <w:rPr>
          <w:rFonts w:ascii="仿宋" w:eastAsia="仿宋" w:hAnsi="仿宋" w:hint="eastAsia"/>
          <w:sz w:val="28"/>
          <w:szCs w:val="28"/>
        </w:rPr>
        <w:t>《国家防汛抗旱应急预案》等法律法规。防汛专项符合申报条件，以专项资金审批表所列内容和文件要求办理专项资金审批程序。</w:t>
      </w:r>
    </w:p>
    <w:p w:rsidR="00F006A0" w:rsidRDefault="00F006A0">
      <w:pPr>
        <w:spacing w:line="520" w:lineRule="exact"/>
        <w:ind w:firstLine="560"/>
        <w:jc w:val="left"/>
        <w:rPr>
          <w:rFonts w:ascii="仿宋" w:eastAsia="仿宋" w:hAnsi="仿宋"/>
          <w:sz w:val="28"/>
          <w:szCs w:val="28"/>
        </w:rPr>
      </w:pPr>
      <w:r>
        <w:rPr>
          <w:rFonts w:ascii="仿宋" w:eastAsia="仿宋" w:hAnsi="仿宋" w:hint="eastAsia"/>
          <w:sz w:val="28"/>
          <w:szCs w:val="28"/>
        </w:rPr>
        <w:t>区农水局对防汛工作制定了年度工作计划，并做好了汛前准备，根据防汛形势的变化，按程序申报追加防汛工作经费。做到了排查消除安全隐患、针对通道闸口标高不清，进行标高复核，金鸡坡泵站闸道清杂</w:t>
      </w:r>
      <w:r>
        <w:rPr>
          <w:rFonts w:ascii="仿宋" w:eastAsia="仿宋" w:hAnsi="仿宋"/>
          <w:sz w:val="28"/>
          <w:szCs w:val="28"/>
        </w:rPr>
        <w:t>3</w:t>
      </w:r>
      <w:r>
        <w:rPr>
          <w:rFonts w:ascii="仿宋" w:eastAsia="仿宋" w:hAnsi="仿宋" w:hint="eastAsia"/>
          <w:sz w:val="28"/>
          <w:szCs w:val="28"/>
        </w:rPr>
        <w:t>个隐患。该指标达标。</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资金分配：区农水局制定了《专项资金管理制度》，在资金申报中既安排分配了应急维修资金、又安排了防汛工作经费等资金，资金管理办法健全、规范，资金分配因素全面、合理，该指标达标。</w:t>
      </w:r>
    </w:p>
    <w:p w:rsidR="00F006A0" w:rsidRDefault="00F006A0">
      <w:pPr>
        <w:numPr>
          <w:ilvl w:val="0"/>
          <w:numId w:val="7"/>
        </w:numPr>
        <w:spacing w:line="520" w:lineRule="exact"/>
        <w:ind w:firstLine="570"/>
        <w:jc w:val="left"/>
        <w:rPr>
          <w:rFonts w:ascii="仿宋" w:eastAsia="仿宋" w:hAnsi="仿宋"/>
          <w:sz w:val="28"/>
          <w:szCs w:val="28"/>
        </w:rPr>
      </w:pPr>
      <w:r>
        <w:rPr>
          <w:rFonts w:ascii="仿宋" w:eastAsia="仿宋" w:hAnsi="仿宋" w:hint="eastAsia"/>
          <w:sz w:val="28"/>
          <w:szCs w:val="28"/>
        </w:rPr>
        <w:t>项目管理指标由资金投入、资金管理、组织实施三项指标组成。</w:t>
      </w:r>
    </w:p>
    <w:p w:rsidR="00F006A0" w:rsidRDefault="00F006A0">
      <w:pPr>
        <w:spacing w:line="520" w:lineRule="exact"/>
        <w:ind w:firstLine="560"/>
        <w:jc w:val="left"/>
        <w:rPr>
          <w:rFonts w:ascii="仿宋" w:eastAsia="仿宋" w:hAnsi="仿宋"/>
          <w:sz w:val="28"/>
          <w:szCs w:val="28"/>
        </w:rPr>
      </w:pPr>
      <w:r>
        <w:rPr>
          <w:rFonts w:ascii="仿宋" w:eastAsia="仿宋" w:hAnsi="仿宋" w:hint="eastAsia"/>
          <w:sz w:val="28"/>
          <w:szCs w:val="28"/>
        </w:rPr>
        <w:t>资金投入：</w:t>
      </w:r>
      <w:r>
        <w:rPr>
          <w:rFonts w:ascii="仿宋" w:eastAsia="仿宋" w:hAnsi="仿宋"/>
          <w:sz w:val="28"/>
          <w:szCs w:val="28"/>
        </w:rPr>
        <w:t>2020</w:t>
      </w:r>
      <w:r>
        <w:rPr>
          <w:rFonts w:ascii="仿宋" w:eastAsia="仿宋" w:hAnsi="仿宋" w:hint="eastAsia"/>
          <w:sz w:val="28"/>
          <w:szCs w:val="28"/>
        </w:rPr>
        <w:t>年区级专项资金共</w:t>
      </w:r>
      <w:r>
        <w:rPr>
          <w:rFonts w:ascii="仿宋" w:eastAsia="仿宋" w:hAnsi="仿宋"/>
          <w:sz w:val="28"/>
          <w:szCs w:val="28"/>
        </w:rPr>
        <w:t>150</w:t>
      </w:r>
      <w:r>
        <w:rPr>
          <w:rFonts w:ascii="仿宋" w:eastAsia="仿宋" w:hAnsi="仿宋" w:hint="eastAsia"/>
          <w:sz w:val="28"/>
          <w:szCs w:val="28"/>
        </w:rPr>
        <w:t>万元，实际到位</w:t>
      </w:r>
      <w:r>
        <w:rPr>
          <w:rFonts w:ascii="仿宋" w:eastAsia="仿宋" w:hAnsi="仿宋"/>
          <w:sz w:val="28"/>
          <w:szCs w:val="28"/>
        </w:rPr>
        <w:t>150</w:t>
      </w:r>
      <w:r>
        <w:rPr>
          <w:rFonts w:ascii="仿宋" w:eastAsia="仿宋" w:hAnsi="仿宋" w:hint="eastAsia"/>
          <w:sz w:val="28"/>
          <w:szCs w:val="28"/>
        </w:rPr>
        <w:t>万元，预算资金到位率</w:t>
      </w:r>
      <w:r>
        <w:rPr>
          <w:rFonts w:ascii="仿宋" w:eastAsia="仿宋" w:hAnsi="仿宋"/>
          <w:sz w:val="28"/>
          <w:szCs w:val="28"/>
        </w:rPr>
        <w:t>100%</w:t>
      </w:r>
      <w:r>
        <w:rPr>
          <w:rFonts w:ascii="仿宋" w:eastAsia="仿宋" w:hAnsi="仿宋" w:hint="eastAsia"/>
          <w:sz w:val="28"/>
          <w:szCs w:val="28"/>
        </w:rPr>
        <w:t>；实际支出</w:t>
      </w:r>
      <w:r>
        <w:rPr>
          <w:rFonts w:ascii="仿宋" w:eastAsia="仿宋" w:hAnsi="仿宋"/>
          <w:sz w:val="28"/>
          <w:szCs w:val="28"/>
        </w:rPr>
        <w:t>116.72</w:t>
      </w:r>
      <w:r>
        <w:rPr>
          <w:rFonts w:ascii="仿宋" w:eastAsia="仿宋" w:hAnsi="仿宋" w:hint="eastAsia"/>
          <w:sz w:val="28"/>
          <w:szCs w:val="28"/>
        </w:rPr>
        <w:t>万元，预算执行率</w:t>
      </w:r>
      <w:r>
        <w:rPr>
          <w:rFonts w:ascii="仿宋" w:eastAsia="仿宋" w:hAnsi="仿宋"/>
          <w:sz w:val="28"/>
          <w:szCs w:val="28"/>
        </w:rPr>
        <w:t>=</w:t>
      </w:r>
      <w:r>
        <w:rPr>
          <w:rFonts w:ascii="仿宋" w:eastAsia="仿宋" w:hAnsi="仿宋" w:hint="eastAsia"/>
          <w:sz w:val="28"/>
          <w:szCs w:val="28"/>
        </w:rPr>
        <w:t>实际执行（支出）</w:t>
      </w:r>
      <w:r>
        <w:rPr>
          <w:rFonts w:ascii="仿宋" w:eastAsia="仿宋" w:hAnsi="仿宋"/>
          <w:sz w:val="28"/>
          <w:szCs w:val="28"/>
        </w:rPr>
        <w:t>/</w:t>
      </w:r>
      <w:r>
        <w:rPr>
          <w:rFonts w:ascii="仿宋" w:eastAsia="仿宋" w:hAnsi="仿宋" w:hint="eastAsia"/>
          <w:sz w:val="28"/>
          <w:szCs w:val="28"/>
        </w:rPr>
        <w:t>预算安排</w:t>
      </w:r>
      <w:r>
        <w:rPr>
          <w:rFonts w:ascii="仿宋" w:eastAsia="仿宋" w:hAnsi="仿宋"/>
          <w:sz w:val="28"/>
          <w:szCs w:val="28"/>
        </w:rPr>
        <w:t>*100%=77.81%</w:t>
      </w:r>
      <w:r>
        <w:rPr>
          <w:rFonts w:ascii="仿宋" w:eastAsia="仿宋" w:hAnsi="仿宋" w:hint="eastAsia"/>
          <w:sz w:val="28"/>
          <w:szCs w:val="28"/>
        </w:rPr>
        <w:t>，尚余</w:t>
      </w:r>
      <w:r>
        <w:rPr>
          <w:rFonts w:ascii="仿宋" w:eastAsia="仿宋" w:hAnsi="仿宋"/>
          <w:sz w:val="28"/>
          <w:szCs w:val="28"/>
        </w:rPr>
        <w:t>33.28</w:t>
      </w:r>
      <w:r>
        <w:rPr>
          <w:rFonts w:ascii="仿宋" w:eastAsia="仿宋" w:hAnsi="仿宋" w:hint="eastAsia"/>
          <w:sz w:val="28"/>
          <w:szCs w:val="28"/>
        </w:rPr>
        <w:t>万元资金未支付使用，该指标扣</w:t>
      </w:r>
      <w:r>
        <w:rPr>
          <w:rFonts w:ascii="仿宋" w:eastAsia="仿宋" w:hAnsi="仿宋"/>
          <w:sz w:val="28"/>
          <w:szCs w:val="28"/>
        </w:rPr>
        <w:t>2.2</w:t>
      </w:r>
      <w:r>
        <w:rPr>
          <w:rFonts w:ascii="仿宋" w:eastAsia="仿宋" w:hAnsi="仿宋" w:hint="eastAsia"/>
          <w:sz w:val="28"/>
          <w:szCs w:val="28"/>
        </w:rPr>
        <w:t>分。</w:t>
      </w:r>
    </w:p>
    <w:p w:rsidR="00F006A0" w:rsidRDefault="00F006A0">
      <w:pPr>
        <w:spacing w:line="520" w:lineRule="exact"/>
        <w:ind w:firstLine="560"/>
        <w:jc w:val="left"/>
        <w:rPr>
          <w:rFonts w:ascii="仿宋" w:eastAsia="仿宋" w:hAnsi="仿宋"/>
          <w:sz w:val="28"/>
          <w:szCs w:val="28"/>
        </w:rPr>
      </w:pPr>
      <w:r>
        <w:rPr>
          <w:rFonts w:ascii="仿宋" w:eastAsia="仿宋" w:hAnsi="仿宋" w:hint="eastAsia"/>
          <w:sz w:val="28"/>
          <w:szCs w:val="28"/>
        </w:rPr>
        <w:t>资金管理：资金管理、费用支出等制度健全，并按规定使用，无挤占、挪用现象，该指标达标。</w:t>
      </w:r>
    </w:p>
    <w:p w:rsidR="00F006A0" w:rsidRDefault="00F006A0">
      <w:pPr>
        <w:spacing w:line="520" w:lineRule="exact"/>
        <w:ind w:firstLine="560"/>
        <w:jc w:val="left"/>
        <w:rPr>
          <w:rFonts w:ascii="仿宋" w:eastAsia="仿宋" w:hAnsi="仿宋" w:cs="仿宋"/>
          <w:sz w:val="28"/>
          <w:szCs w:val="28"/>
        </w:rPr>
      </w:pPr>
      <w:r>
        <w:rPr>
          <w:rFonts w:ascii="仿宋" w:eastAsia="仿宋" w:hAnsi="仿宋" w:hint="eastAsia"/>
          <w:sz w:val="28"/>
          <w:szCs w:val="28"/>
        </w:rPr>
        <w:t>组织实施：</w:t>
      </w:r>
      <w:r>
        <w:rPr>
          <w:rFonts w:ascii="仿宋" w:eastAsia="仿宋" w:hAnsi="仿宋" w:cs="仿宋" w:hint="eastAsia"/>
          <w:sz w:val="28"/>
          <w:szCs w:val="28"/>
        </w:rPr>
        <w:t>根据《江西省实施</w:t>
      </w:r>
      <w:r>
        <w:rPr>
          <w:rFonts w:ascii="仿宋" w:eastAsia="仿宋" w:hAnsi="仿宋" w:cs="仿宋"/>
          <w:sz w:val="28"/>
          <w:szCs w:val="28"/>
        </w:rPr>
        <w:t>&lt;</w:t>
      </w:r>
      <w:r>
        <w:rPr>
          <w:rFonts w:ascii="仿宋" w:eastAsia="仿宋" w:hAnsi="仿宋" w:cs="仿宋" w:hint="eastAsia"/>
          <w:sz w:val="28"/>
          <w:szCs w:val="28"/>
        </w:rPr>
        <w:t>中华人民共和国防洪法</w:t>
      </w:r>
      <w:r>
        <w:rPr>
          <w:rFonts w:ascii="仿宋" w:eastAsia="仿宋" w:hAnsi="仿宋" w:cs="仿宋"/>
          <w:sz w:val="28"/>
          <w:szCs w:val="28"/>
        </w:rPr>
        <w:t>&gt;</w:t>
      </w:r>
      <w:r>
        <w:rPr>
          <w:rFonts w:ascii="仿宋" w:eastAsia="仿宋" w:hAnsi="仿宋" w:cs="仿宋" w:hint="eastAsia"/>
          <w:sz w:val="28"/>
          <w:szCs w:val="28"/>
        </w:rPr>
        <w:t>办法》，区防汛指挥部办公室从四月一日正式进入防汛状态。区防指办对机构进行了调整，成立了综合调度中心、督查指导组、物资调配组、技术保障组、运行落实组、应急抢险组、卫生保障组，确定了各组的人员名单及分工职责，并明确各责任堤段单位的巡堤技术要求、工作要点和应急对策，</w:t>
      </w:r>
      <w:r>
        <w:rPr>
          <w:rFonts w:ascii="仿宋" w:eastAsia="仿宋" w:hAnsi="仿宋" w:hint="eastAsia"/>
          <w:sz w:val="28"/>
          <w:szCs w:val="28"/>
        </w:rPr>
        <w:t>防汛组织机构健全，险情到来时上下联动、积极应对、及时处置。项目管理制度健全，但严格执行方面有所欠缺，部分工程款没有合同，有部分应急工程物资没有通过政府采购。该指标扣</w:t>
      </w:r>
      <w:r>
        <w:rPr>
          <w:rFonts w:ascii="仿宋" w:eastAsia="仿宋" w:hAnsi="仿宋"/>
          <w:sz w:val="28"/>
          <w:szCs w:val="28"/>
        </w:rPr>
        <w:t>2.5</w:t>
      </w:r>
      <w:r>
        <w:rPr>
          <w:rFonts w:ascii="仿宋" w:eastAsia="仿宋" w:hAnsi="仿宋" w:hint="eastAsia"/>
          <w:sz w:val="28"/>
          <w:szCs w:val="28"/>
        </w:rPr>
        <w:t>分。</w:t>
      </w:r>
    </w:p>
    <w:p w:rsidR="00F006A0" w:rsidRDefault="00F006A0">
      <w:pPr>
        <w:spacing w:line="520" w:lineRule="exact"/>
        <w:ind w:firstLine="570"/>
        <w:jc w:val="left"/>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、项目产出指标由数量指标、质量指标、时效指标、成本指标四项组成。</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数量指标：辖区内防汛任务为沿江岸线</w:t>
      </w:r>
      <w:r>
        <w:rPr>
          <w:rFonts w:ascii="仿宋" w:eastAsia="仿宋" w:hAnsi="仿宋"/>
          <w:sz w:val="28"/>
          <w:szCs w:val="28"/>
        </w:rPr>
        <w:t>11.5</w:t>
      </w:r>
      <w:r>
        <w:rPr>
          <w:rFonts w:ascii="仿宋" w:eastAsia="仿宋" w:hAnsi="仿宋" w:hint="eastAsia"/>
          <w:sz w:val="28"/>
          <w:szCs w:val="28"/>
        </w:rPr>
        <w:t>公里，</w:t>
      </w:r>
      <w:r>
        <w:rPr>
          <w:rFonts w:ascii="仿宋" w:eastAsia="仿宋" w:hAnsi="仿宋"/>
          <w:sz w:val="28"/>
          <w:szCs w:val="28"/>
        </w:rPr>
        <w:t>36</w:t>
      </w:r>
      <w:r>
        <w:rPr>
          <w:rFonts w:ascii="仿宋" w:eastAsia="仿宋" w:hAnsi="仿宋" w:hint="eastAsia"/>
          <w:sz w:val="28"/>
          <w:szCs w:val="28"/>
        </w:rPr>
        <w:t>个通道闸口，</w:t>
      </w:r>
      <w:r>
        <w:rPr>
          <w:rFonts w:ascii="仿宋" w:eastAsia="仿宋" w:hAnsi="仿宋"/>
          <w:sz w:val="28"/>
          <w:szCs w:val="28"/>
        </w:rPr>
        <w:t>3</w:t>
      </w:r>
      <w:r>
        <w:rPr>
          <w:rFonts w:ascii="仿宋" w:eastAsia="仿宋" w:hAnsi="仿宋" w:hint="eastAsia"/>
          <w:sz w:val="28"/>
          <w:szCs w:val="28"/>
        </w:rPr>
        <w:t>座排涝泵站。通过及时处理，</w:t>
      </w:r>
      <w:r>
        <w:rPr>
          <w:rFonts w:ascii="仿宋" w:eastAsia="仿宋" w:hAnsi="仿宋"/>
          <w:sz w:val="28"/>
          <w:szCs w:val="28"/>
        </w:rPr>
        <w:t>11.5</w:t>
      </w:r>
      <w:r>
        <w:rPr>
          <w:rFonts w:ascii="仿宋" w:eastAsia="仿宋" w:hAnsi="仿宋" w:hint="eastAsia"/>
          <w:sz w:val="28"/>
          <w:szCs w:val="28"/>
        </w:rPr>
        <w:t>公里堤坝、</w:t>
      </w:r>
      <w:r>
        <w:rPr>
          <w:rFonts w:ascii="仿宋" w:eastAsia="仿宋" w:hAnsi="仿宋"/>
          <w:sz w:val="28"/>
          <w:szCs w:val="28"/>
        </w:rPr>
        <w:t>36</w:t>
      </w:r>
      <w:r>
        <w:rPr>
          <w:rFonts w:ascii="仿宋" w:eastAsia="仿宋" w:hAnsi="仿宋" w:hint="eastAsia"/>
          <w:sz w:val="28"/>
          <w:szCs w:val="28"/>
        </w:rPr>
        <w:t>个闸口有出现渗水现象并未出现险情，保证了堤防的完好长度；紧急抢修并及时恢复使用</w:t>
      </w:r>
      <w:r>
        <w:rPr>
          <w:rFonts w:ascii="仿宋" w:eastAsia="仿宋" w:hAnsi="仿宋"/>
          <w:sz w:val="28"/>
          <w:szCs w:val="28"/>
        </w:rPr>
        <w:t>3</w:t>
      </w:r>
      <w:r>
        <w:rPr>
          <w:rFonts w:ascii="仿宋" w:eastAsia="仿宋" w:hAnsi="仿宋" w:hint="eastAsia"/>
          <w:sz w:val="28"/>
          <w:szCs w:val="28"/>
        </w:rPr>
        <w:t>座被淹泵房。该指标达标。</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质量指标：对辖区内堤防、闸口渗水工程进行了处理，在技术专家的指导下，现场确认所有险点基本处置完成，对</w:t>
      </w:r>
      <w:r>
        <w:rPr>
          <w:rFonts w:ascii="仿宋" w:eastAsia="仿宋" w:hAnsi="仿宋"/>
          <w:sz w:val="28"/>
          <w:szCs w:val="28"/>
        </w:rPr>
        <w:t>3</w:t>
      </w:r>
      <w:r>
        <w:rPr>
          <w:rFonts w:ascii="仿宋" w:eastAsia="仿宋" w:hAnsi="仿宋" w:hint="eastAsia"/>
          <w:sz w:val="28"/>
          <w:szCs w:val="28"/>
        </w:rPr>
        <w:t>座被淹泵房的损坏电机进行了维修更换，现场确认正常使用，但以上工作均没有书面验收资料，该指标扣</w:t>
      </w:r>
      <w:r>
        <w:rPr>
          <w:rFonts w:ascii="仿宋" w:eastAsia="仿宋" w:hAnsi="仿宋"/>
          <w:sz w:val="28"/>
          <w:szCs w:val="28"/>
        </w:rPr>
        <w:t>2.4</w:t>
      </w:r>
      <w:r>
        <w:rPr>
          <w:rFonts w:ascii="仿宋" w:eastAsia="仿宋" w:hAnsi="仿宋" w:hint="eastAsia"/>
          <w:sz w:val="28"/>
          <w:szCs w:val="28"/>
        </w:rPr>
        <w:t>分。</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时效指标：预期</w:t>
      </w:r>
      <w:r>
        <w:rPr>
          <w:rFonts w:ascii="仿宋" w:eastAsia="仿宋" w:hAnsi="仿宋"/>
          <w:sz w:val="28"/>
          <w:szCs w:val="28"/>
        </w:rPr>
        <w:t>7</w:t>
      </w:r>
      <w:r>
        <w:rPr>
          <w:rFonts w:ascii="仿宋" w:eastAsia="仿宋" w:hAnsi="仿宋" w:hint="eastAsia"/>
          <w:sz w:val="28"/>
          <w:szCs w:val="28"/>
        </w:rPr>
        <w:t>月</w:t>
      </w:r>
      <w:r>
        <w:rPr>
          <w:rFonts w:ascii="仿宋" w:eastAsia="仿宋" w:hAnsi="仿宋"/>
          <w:sz w:val="28"/>
          <w:szCs w:val="28"/>
        </w:rPr>
        <w:t>31</w:t>
      </w:r>
      <w:r>
        <w:rPr>
          <w:rFonts w:ascii="仿宋" w:eastAsia="仿宋" w:hAnsi="仿宋" w:hint="eastAsia"/>
          <w:sz w:val="28"/>
          <w:szCs w:val="28"/>
        </w:rPr>
        <w:t>日前完成防汛抢险，内涝排除，实际在</w:t>
      </w:r>
      <w:r>
        <w:rPr>
          <w:rFonts w:ascii="仿宋" w:eastAsia="仿宋" w:hAnsi="仿宋"/>
          <w:sz w:val="28"/>
          <w:szCs w:val="28"/>
        </w:rPr>
        <w:t>7</w:t>
      </w:r>
      <w:r>
        <w:rPr>
          <w:rFonts w:ascii="仿宋" w:eastAsia="仿宋" w:hAnsi="仿宋" w:hint="eastAsia"/>
          <w:sz w:val="28"/>
          <w:szCs w:val="28"/>
        </w:rPr>
        <w:t>月</w:t>
      </w:r>
      <w:r>
        <w:rPr>
          <w:rFonts w:ascii="仿宋" w:eastAsia="仿宋" w:hAnsi="仿宋"/>
          <w:sz w:val="28"/>
          <w:szCs w:val="28"/>
        </w:rPr>
        <w:t>28</w:t>
      </w:r>
      <w:r>
        <w:rPr>
          <w:rFonts w:ascii="仿宋" w:eastAsia="仿宋" w:hAnsi="仿宋" w:hint="eastAsia"/>
          <w:sz w:val="28"/>
          <w:szCs w:val="28"/>
        </w:rPr>
        <w:t>日已完成应急抢险和内涝外排工作任务，该指标达标。</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成本指标：预算差异率</w:t>
      </w:r>
      <w:r>
        <w:rPr>
          <w:rFonts w:ascii="仿宋" w:eastAsia="仿宋" w:hAnsi="仿宋"/>
          <w:sz w:val="28"/>
          <w:szCs w:val="28"/>
        </w:rPr>
        <w:t>=</w:t>
      </w:r>
      <w:r>
        <w:rPr>
          <w:rFonts w:ascii="仿宋" w:eastAsia="仿宋" w:hAnsi="仿宋" w:hint="eastAsia"/>
          <w:sz w:val="28"/>
          <w:szCs w:val="28"/>
        </w:rPr>
        <w:t>（实际完成数</w:t>
      </w:r>
      <w:r>
        <w:rPr>
          <w:rFonts w:ascii="仿宋" w:eastAsia="仿宋" w:hAnsi="仿宋"/>
          <w:sz w:val="28"/>
          <w:szCs w:val="28"/>
        </w:rPr>
        <w:t>116.72</w:t>
      </w:r>
      <w:r>
        <w:rPr>
          <w:rFonts w:ascii="仿宋" w:eastAsia="仿宋" w:hAnsi="仿宋" w:hint="eastAsia"/>
          <w:sz w:val="28"/>
          <w:szCs w:val="28"/>
        </w:rPr>
        <w:t>万</w:t>
      </w:r>
      <w:r>
        <w:rPr>
          <w:rFonts w:ascii="仿宋" w:eastAsia="仿宋" w:hAnsi="仿宋"/>
          <w:sz w:val="28"/>
          <w:szCs w:val="28"/>
        </w:rPr>
        <w:t>-</w:t>
      </w:r>
      <w:r>
        <w:rPr>
          <w:rFonts w:ascii="仿宋" w:eastAsia="仿宋" w:hAnsi="仿宋" w:hint="eastAsia"/>
          <w:sz w:val="28"/>
          <w:szCs w:val="28"/>
        </w:rPr>
        <w:t>预算数</w:t>
      </w:r>
      <w:r>
        <w:rPr>
          <w:rFonts w:ascii="仿宋" w:eastAsia="仿宋" w:hAnsi="仿宋"/>
          <w:sz w:val="28"/>
          <w:szCs w:val="28"/>
        </w:rPr>
        <w:t>150</w:t>
      </w:r>
      <w:r>
        <w:rPr>
          <w:rFonts w:ascii="仿宋" w:eastAsia="仿宋" w:hAnsi="仿宋" w:hint="eastAsia"/>
          <w:sz w:val="28"/>
          <w:szCs w:val="28"/>
        </w:rPr>
        <w:t>万）</w:t>
      </w:r>
      <w:r>
        <w:rPr>
          <w:rFonts w:ascii="仿宋" w:eastAsia="仿宋" w:hAnsi="仿宋"/>
          <w:sz w:val="28"/>
          <w:szCs w:val="28"/>
        </w:rPr>
        <w:t>/</w:t>
      </w:r>
      <w:r>
        <w:rPr>
          <w:rFonts w:ascii="仿宋" w:eastAsia="仿宋" w:hAnsi="仿宋" w:hint="eastAsia"/>
          <w:sz w:val="28"/>
          <w:szCs w:val="28"/>
        </w:rPr>
        <w:t>预算数</w:t>
      </w:r>
      <w:r>
        <w:rPr>
          <w:rFonts w:ascii="仿宋" w:eastAsia="仿宋" w:hAnsi="仿宋"/>
          <w:sz w:val="28"/>
          <w:szCs w:val="28"/>
        </w:rPr>
        <w:t>150</w:t>
      </w:r>
      <w:r>
        <w:rPr>
          <w:rFonts w:ascii="仿宋" w:eastAsia="仿宋" w:hAnsi="仿宋" w:hint="eastAsia"/>
          <w:sz w:val="28"/>
          <w:szCs w:val="28"/>
        </w:rPr>
        <w:t>万</w:t>
      </w:r>
      <w:r>
        <w:rPr>
          <w:rFonts w:ascii="仿宋" w:eastAsia="仿宋" w:hAnsi="仿宋"/>
          <w:sz w:val="28"/>
          <w:szCs w:val="28"/>
        </w:rPr>
        <w:t>*100%=-22.18%</w:t>
      </w:r>
      <w:r>
        <w:rPr>
          <w:rFonts w:ascii="仿宋" w:eastAsia="仿宋" w:hAnsi="仿宋" w:hint="eastAsia"/>
          <w:sz w:val="28"/>
          <w:szCs w:val="28"/>
        </w:rPr>
        <w:t>，差异率绝对值大于</w:t>
      </w:r>
      <w:r>
        <w:rPr>
          <w:rFonts w:ascii="仿宋" w:eastAsia="仿宋" w:hAnsi="仿宋"/>
          <w:sz w:val="28"/>
          <w:szCs w:val="28"/>
        </w:rPr>
        <w:t>20%</w:t>
      </w:r>
      <w:r>
        <w:rPr>
          <w:rFonts w:ascii="仿宋" w:eastAsia="仿宋" w:hAnsi="仿宋" w:hint="eastAsia"/>
          <w:sz w:val="28"/>
          <w:szCs w:val="28"/>
        </w:rPr>
        <w:t>，该指标扣</w:t>
      </w:r>
      <w:r>
        <w:rPr>
          <w:rFonts w:ascii="仿宋" w:eastAsia="仿宋" w:hAnsi="仿宋"/>
          <w:sz w:val="28"/>
          <w:szCs w:val="28"/>
        </w:rPr>
        <w:t>0.5</w:t>
      </w:r>
      <w:r>
        <w:rPr>
          <w:rFonts w:ascii="仿宋" w:eastAsia="仿宋" w:hAnsi="仿宋" w:hint="eastAsia"/>
          <w:sz w:val="28"/>
          <w:szCs w:val="28"/>
        </w:rPr>
        <w:t>分；由于项目未出具最终财务决算，不能评价成本节约情况，该指标扣</w:t>
      </w:r>
      <w:r>
        <w:rPr>
          <w:rFonts w:ascii="仿宋" w:eastAsia="仿宋" w:hAnsi="仿宋"/>
          <w:sz w:val="28"/>
          <w:szCs w:val="28"/>
        </w:rPr>
        <w:t>2.5</w:t>
      </w:r>
      <w:r>
        <w:rPr>
          <w:rFonts w:ascii="仿宋" w:eastAsia="仿宋" w:hAnsi="仿宋" w:hint="eastAsia"/>
          <w:sz w:val="28"/>
          <w:szCs w:val="28"/>
        </w:rPr>
        <w:t>分。</w:t>
      </w:r>
    </w:p>
    <w:p w:rsidR="00F006A0" w:rsidRDefault="00F006A0">
      <w:pPr>
        <w:spacing w:line="520" w:lineRule="exact"/>
        <w:ind w:firstLine="570"/>
        <w:jc w:val="left"/>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、效益指标由经济效益指标、社会效益指标、生态效益指标、可持续影响指标五项组成。</w:t>
      </w:r>
    </w:p>
    <w:p w:rsidR="00F006A0" w:rsidRDefault="00F006A0" w:rsidP="003C51F8">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经济效益指标：根据灾后统计浔阳区受灾人数</w:t>
      </w:r>
      <w:r>
        <w:rPr>
          <w:rFonts w:ascii="仿宋" w:eastAsia="仿宋" w:hAnsi="仿宋"/>
          <w:sz w:val="28"/>
          <w:szCs w:val="28"/>
        </w:rPr>
        <w:t>580</w:t>
      </w:r>
      <w:r>
        <w:rPr>
          <w:rFonts w:ascii="仿宋" w:eastAsia="仿宋" w:hAnsi="仿宋" w:hint="eastAsia"/>
          <w:sz w:val="28"/>
          <w:szCs w:val="28"/>
        </w:rPr>
        <w:t>人，受灾造成直接经济损失</w:t>
      </w:r>
      <w:r>
        <w:rPr>
          <w:rFonts w:ascii="仿宋" w:eastAsia="仿宋" w:hAnsi="仿宋"/>
          <w:sz w:val="28"/>
          <w:szCs w:val="28"/>
        </w:rPr>
        <w:t>5654</w:t>
      </w:r>
      <w:r>
        <w:rPr>
          <w:rFonts w:ascii="仿宋" w:eastAsia="仿宋" w:hAnsi="仿宋" w:hint="eastAsia"/>
          <w:sz w:val="28"/>
          <w:szCs w:val="28"/>
        </w:rPr>
        <w:t>万元，如果没有及时防汛抢险将造成数亿元的经济和财产损失，甚至出现停工、停运状况。防汛专项资金的经济效益明显，通过物资储备和应急抢险，避免了沿江地带内涝的扩大，人均减灾率在</w:t>
      </w:r>
      <w:r>
        <w:rPr>
          <w:rFonts w:ascii="仿宋" w:eastAsia="仿宋" w:hAnsi="仿宋"/>
          <w:sz w:val="28"/>
          <w:szCs w:val="28"/>
        </w:rPr>
        <w:t>50%</w:t>
      </w:r>
      <w:r>
        <w:rPr>
          <w:rFonts w:ascii="仿宋" w:eastAsia="仿宋" w:hAnsi="仿宋" w:hint="eastAsia"/>
          <w:sz w:val="28"/>
          <w:szCs w:val="28"/>
        </w:rPr>
        <w:t>以上，该指标达标。</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社会效益指标：长江浔阳段堤防防御能力为</w:t>
      </w:r>
      <w:r>
        <w:rPr>
          <w:rFonts w:ascii="仿宋" w:eastAsia="仿宋" w:hAnsi="仿宋"/>
          <w:sz w:val="28"/>
          <w:szCs w:val="28"/>
        </w:rPr>
        <w:t>23.25</w:t>
      </w:r>
      <w:r>
        <w:rPr>
          <w:rFonts w:ascii="仿宋" w:eastAsia="仿宋" w:hAnsi="仿宋" w:hint="eastAsia"/>
          <w:sz w:val="28"/>
          <w:szCs w:val="28"/>
        </w:rPr>
        <w:t>，今年洪水峰值为</w:t>
      </w:r>
      <w:r>
        <w:rPr>
          <w:rFonts w:ascii="仿宋" w:eastAsia="仿宋" w:hAnsi="仿宋"/>
          <w:sz w:val="28"/>
          <w:szCs w:val="28"/>
        </w:rPr>
        <w:t>22.81</w:t>
      </w:r>
      <w:r>
        <w:rPr>
          <w:rFonts w:ascii="仿宋" w:eastAsia="仿宋" w:hAnsi="仿宋" w:hint="eastAsia"/>
          <w:sz w:val="28"/>
          <w:szCs w:val="28"/>
        </w:rPr>
        <w:t>，防汛专项最大限度保证了人民群众的生命安全和现有物质生活的需要：①减免因洪灾致使农、林、牧、渔等减产失收，造成供应紧张，影响人民生活或引起饥荒等社会问题；②避免因洪灾引起工商企业停业停产</w:t>
      </w:r>
      <w:r>
        <w:rPr>
          <w:rFonts w:ascii="仿宋" w:eastAsia="仿宋" w:hAnsi="仿宋"/>
          <w:sz w:val="28"/>
          <w:szCs w:val="28"/>
        </w:rPr>
        <w:t>,</w:t>
      </w:r>
      <w:r>
        <w:rPr>
          <w:rFonts w:ascii="仿宋" w:eastAsia="仿宋" w:hAnsi="仿宋" w:hint="eastAsia"/>
          <w:sz w:val="28"/>
          <w:szCs w:val="28"/>
        </w:rPr>
        <w:t>学校停课等，影响社会正常运行秩序；③缓解洪水给居民的精神压力，减轻防洪抢险的负担，避免躲水逃洪的劳顿；④减轻组织灾区居民撤退转移和安置救灾的负担</w:t>
      </w:r>
      <w:r>
        <w:rPr>
          <w:rFonts w:ascii="仿宋" w:eastAsia="仿宋" w:hAnsi="仿宋"/>
          <w:sz w:val="28"/>
          <w:szCs w:val="28"/>
        </w:rPr>
        <w:t>;</w:t>
      </w:r>
      <w:r>
        <w:rPr>
          <w:rFonts w:ascii="仿宋" w:eastAsia="仿宋" w:hAnsi="仿宋" w:hint="eastAsia"/>
          <w:sz w:val="28"/>
          <w:szCs w:val="28"/>
        </w:rPr>
        <w:t>⑤避免人口伤亡和财产损失给居民的精神打击，减少抚恤、救济等负担。该指标达标。</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生态效益指标：防汛抗洪工作降低洪灾发生频率，保护生态环境不受破坏，水质不被污染，为人们提供稳定、安全的生产生活环境。随着国民经济的发展，防洪保护区内的工农业生产也随之发展和增长。该指标达标。</w:t>
      </w:r>
    </w:p>
    <w:p w:rsidR="00F006A0" w:rsidRDefault="00F006A0" w:rsidP="00465A9B">
      <w:pPr>
        <w:spacing w:line="520" w:lineRule="exact"/>
        <w:ind w:firstLine="570"/>
        <w:jc w:val="left"/>
        <w:rPr>
          <w:rFonts w:ascii="仿宋" w:eastAsia="仿宋" w:hAnsi="仿宋"/>
          <w:sz w:val="28"/>
          <w:szCs w:val="28"/>
        </w:rPr>
      </w:pPr>
      <w:r>
        <w:rPr>
          <w:rFonts w:ascii="仿宋" w:eastAsia="仿宋" w:hAnsi="仿宋" w:hint="eastAsia"/>
          <w:sz w:val="28"/>
          <w:szCs w:val="28"/>
        </w:rPr>
        <w:t>可持续影响指标：防汛专项资金的批复、安排和使用，使防汛抗洪在资金上得到了保证；防汛抗洪保护了人民群众的生命财产安全，保护生态环境不受破坏，水质不被污染，为人们提供稳定、安全的生产生活环境，对保障社会经济可持续发展，起到了非常重要的作用。该指标达标。</w:t>
      </w:r>
    </w:p>
    <w:p w:rsidR="00F006A0" w:rsidRDefault="00F006A0">
      <w:pPr>
        <w:spacing w:line="520" w:lineRule="exact"/>
        <w:ind w:firstLine="570"/>
        <w:jc w:val="left"/>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、满意度指标</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防汛工作的开展，避免和减少了九江中心城区洪涝灾害造成的人员伤亡及经济财产损失，为浔阳区经济社会发展和人民财产安全提供防汛安全保障。通过对辖区内受益群众满意度调查，满意度达到</w:t>
      </w:r>
      <w:r>
        <w:rPr>
          <w:rFonts w:ascii="仿宋" w:eastAsia="仿宋" w:hAnsi="仿宋"/>
          <w:sz w:val="28"/>
          <w:szCs w:val="28"/>
        </w:rPr>
        <w:t>90%</w:t>
      </w:r>
      <w:r>
        <w:rPr>
          <w:rFonts w:ascii="仿宋" w:eastAsia="仿宋" w:hAnsi="仿宋" w:hint="eastAsia"/>
          <w:sz w:val="28"/>
          <w:szCs w:val="28"/>
        </w:rPr>
        <w:t>以上，该指标达标。</w:t>
      </w:r>
    </w:p>
    <w:p w:rsidR="00F006A0" w:rsidRDefault="00F006A0">
      <w:pPr>
        <w:spacing w:line="520" w:lineRule="exact"/>
        <w:ind w:firstLine="570"/>
        <w:jc w:val="left"/>
        <w:rPr>
          <w:rFonts w:ascii="仿宋" w:eastAsia="仿宋" w:hAnsi="仿宋"/>
          <w:b/>
          <w:bCs/>
          <w:sz w:val="28"/>
          <w:szCs w:val="28"/>
        </w:rPr>
      </w:pPr>
      <w:r>
        <w:rPr>
          <w:rFonts w:ascii="仿宋" w:eastAsia="仿宋" w:hAnsi="仿宋" w:hint="eastAsia"/>
          <w:b/>
          <w:bCs/>
          <w:sz w:val="28"/>
          <w:szCs w:val="28"/>
        </w:rPr>
        <w:t>四、相关建议</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（一）建议强化评价结果在项目预算安排执行中的应用</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建议结合评价结果，对被评价项目的绩效情况、完成程度和存在的问题加以综合分析，建立评价结果在项目预算安排执行中的激励与约束机制，逐步发挥绩效评价工作的应有作用。</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（二）建议实施共享制度</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建议将绩效评价情况作为以后年度安排财政资金的重要依据，在修订完善财政政策时，作为重要参考依据加以吸收利用。组织、人事、审计、监察等有关部门可以把绩效评价结果纳入各自的管理视角，引入问责制，提高依法行政水平。</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（三）建议尽快实施姬公庵泵站扩建工程Ⅱ期</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因现有泵站排涝能力不足，导致城东片区遭受此次内涝灾害，通过扩建工程进一步增加泵站排涝装机，达到设计排涝能力，确保城区度汛安全。</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b/>
          <w:bCs/>
          <w:sz w:val="28"/>
          <w:szCs w:val="28"/>
        </w:rPr>
        <w:t>五、其他需要说明的情况</w:t>
      </w:r>
    </w:p>
    <w:p w:rsidR="00F006A0" w:rsidRDefault="00F006A0">
      <w:pPr>
        <w:spacing w:line="520" w:lineRule="exact"/>
        <w:ind w:firstLine="570"/>
        <w:jc w:val="left"/>
        <w:rPr>
          <w:rFonts w:ascii="仿宋" w:eastAsia="仿宋" w:hAnsi="仿宋"/>
          <w:sz w:val="28"/>
          <w:szCs w:val="28"/>
        </w:rPr>
      </w:pPr>
      <w:r>
        <w:rPr>
          <w:rFonts w:ascii="仿宋" w:eastAsia="仿宋" w:hAnsi="仿宋" w:hint="eastAsia"/>
          <w:sz w:val="28"/>
          <w:szCs w:val="28"/>
        </w:rPr>
        <w:t>（一）对“组织实施”指标中提到的“严格执行相关管理制度”方面，提高项目管理力度；加强项目工程款合同和采购管理，完善项目实施的规范性。</w:t>
      </w:r>
    </w:p>
    <w:p w:rsidR="00F006A0" w:rsidRDefault="00F006A0">
      <w:pPr>
        <w:spacing w:line="480" w:lineRule="exact"/>
        <w:rPr>
          <w:rFonts w:ascii="仿宋" w:eastAsia="仿宋" w:hAnsi="仿宋" w:cs="仿宋"/>
          <w:bCs/>
          <w:sz w:val="28"/>
          <w:szCs w:val="28"/>
        </w:rPr>
      </w:pPr>
      <w:r>
        <w:rPr>
          <w:rFonts w:ascii="仿宋" w:eastAsia="仿宋" w:hAnsi="仿宋" w:cs="仿宋"/>
          <w:bCs/>
          <w:sz w:val="28"/>
          <w:szCs w:val="28"/>
        </w:rPr>
        <w:t xml:space="preserve">    </w:t>
      </w:r>
      <w:r>
        <w:rPr>
          <w:rFonts w:ascii="仿宋" w:eastAsia="仿宋" w:hAnsi="仿宋" w:cs="仿宋" w:hint="eastAsia"/>
          <w:bCs/>
          <w:sz w:val="28"/>
          <w:szCs w:val="28"/>
        </w:rPr>
        <w:t>（二）存在部分项目虽已完成，但是没有书面验收资料的情况，建议及时进行验收工作并形成书面验收材料；对没有完成财务决算的，应尽快完成。</w:t>
      </w:r>
    </w:p>
    <w:p w:rsidR="00F006A0" w:rsidRDefault="00F006A0">
      <w:pPr>
        <w:spacing w:line="480" w:lineRule="exact"/>
        <w:rPr>
          <w:rFonts w:ascii="仿宋" w:eastAsia="仿宋" w:hAnsi="仿宋" w:cs="仿宋"/>
          <w:bCs/>
          <w:sz w:val="28"/>
          <w:szCs w:val="28"/>
        </w:rPr>
      </w:pPr>
    </w:p>
    <w:p w:rsidR="00F006A0" w:rsidRDefault="00F006A0">
      <w:pPr>
        <w:spacing w:line="480" w:lineRule="exact"/>
        <w:rPr>
          <w:rFonts w:ascii="仿宋" w:eastAsia="仿宋" w:hAnsi="仿宋" w:cs="仿宋"/>
          <w:bCs/>
          <w:sz w:val="28"/>
          <w:szCs w:val="28"/>
        </w:rPr>
      </w:pPr>
      <w:r>
        <w:rPr>
          <w:rFonts w:ascii="仿宋" w:eastAsia="仿宋" w:hAnsi="仿宋" w:cs="仿宋" w:hint="eastAsia"/>
          <w:bCs/>
          <w:sz w:val="28"/>
          <w:szCs w:val="28"/>
        </w:rPr>
        <w:t>附件：浔阳区农业农村水利局</w:t>
      </w:r>
      <w:r>
        <w:rPr>
          <w:rFonts w:ascii="仿宋" w:eastAsia="仿宋" w:hAnsi="仿宋" w:cs="仿宋"/>
          <w:bCs/>
          <w:sz w:val="28"/>
          <w:szCs w:val="28"/>
        </w:rPr>
        <w:t>2020</w:t>
      </w:r>
      <w:r>
        <w:rPr>
          <w:rFonts w:ascii="仿宋" w:eastAsia="仿宋" w:hAnsi="仿宋" w:cs="仿宋" w:hint="eastAsia"/>
          <w:bCs/>
          <w:sz w:val="28"/>
          <w:szCs w:val="28"/>
        </w:rPr>
        <w:t>防汛专项绩效评价体系评分表</w:t>
      </w:r>
    </w:p>
    <w:p w:rsidR="00F006A0" w:rsidRDefault="00F006A0">
      <w:pPr>
        <w:spacing w:line="480" w:lineRule="exact"/>
        <w:rPr>
          <w:rFonts w:ascii="仿宋" w:eastAsia="仿宋" w:hAnsi="仿宋" w:cs="仿宋"/>
          <w:bCs/>
          <w:sz w:val="28"/>
          <w:szCs w:val="28"/>
        </w:rPr>
      </w:pPr>
    </w:p>
    <w:p w:rsidR="00F006A0" w:rsidRDefault="00F006A0">
      <w:pPr>
        <w:spacing w:line="480" w:lineRule="exact"/>
        <w:rPr>
          <w:rFonts w:ascii="仿宋" w:eastAsia="仿宋" w:hAnsi="仿宋" w:cs="仿宋"/>
          <w:bCs/>
          <w:sz w:val="28"/>
          <w:szCs w:val="28"/>
        </w:rPr>
      </w:pPr>
      <w:r>
        <w:rPr>
          <w:rFonts w:ascii="仿宋" w:eastAsia="仿宋" w:hAnsi="仿宋" w:cs="仿宋" w:hint="eastAsia"/>
          <w:bCs/>
          <w:sz w:val="28"/>
          <w:szCs w:val="28"/>
        </w:rPr>
        <w:t>江西天华会计师事务所有限公司</w:t>
      </w:r>
      <w:r>
        <w:rPr>
          <w:rFonts w:ascii="仿宋" w:eastAsia="仿宋" w:hAnsi="仿宋" w:cs="仿宋"/>
          <w:bCs/>
          <w:sz w:val="28"/>
          <w:szCs w:val="28"/>
        </w:rPr>
        <w:t xml:space="preserve">            </w:t>
      </w:r>
      <w:r>
        <w:rPr>
          <w:rFonts w:ascii="仿宋" w:eastAsia="仿宋" w:hAnsi="仿宋" w:cs="仿宋" w:hint="eastAsia"/>
          <w:bCs/>
          <w:sz w:val="28"/>
          <w:szCs w:val="28"/>
        </w:rPr>
        <w:t>主</w:t>
      </w:r>
      <w:r>
        <w:rPr>
          <w:rFonts w:ascii="仿宋" w:eastAsia="仿宋" w:hAnsi="仿宋" w:cs="仿宋"/>
          <w:bCs/>
          <w:sz w:val="28"/>
          <w:szCs w:val="28"/>
        </w:rPr>
        <w:t xml:space="preserve"> </w:t>
      </w:r>
      <w:r>
        <w:rPr>
          <w:rFonts w:ascii="仿宋" w:eastAsia="仿宋" w:hAnsi="仿宋" w:cs="仿宋" w:hint="eastAsia"/>
          <w:bCs/>
          <w:sz w:val="28"/>
          <w:szCs w:val="28"/>
        </w:rPr>
        <w:t>任</w:t>
      </w:r>
      <w:r>
        <w:rPr>
          <w:rFonts w:ascii="仿宋" w:eastAsia="仿宋" w:hAnsi="仿宋" w:cs="仿宋"/>
          <w:bCs/>
          <w:sz w:val="28"/>
          <w:szCs w:val="28"/>
        </w:rPr>
        <w:t xml:space="preserve"> </w:t>
      </w:r>
      <w:r>
        <w:rPr>
          <w:rFonts w:ascii="仿宋" w:eastAsia="仿宋" w:hAnsi="仿宋" w:cs="仿宋" w:hint="eastAsia"/>
          <w:bCs/>
          <w:sz w:val="28"/>
          <w:szCs w:val="28"/>
        </w:rPr>
        <w:t>会</w:t>
      </w:r>
      <w:r>
        <w:rPr>
          <w:rFonts w:ascii="仿宋" w:eastAsia="仿宋" w:hAnsi="仿宋" w:cs="仿宋"/>
          <w:bCs/>
          <w:sz w:val="28"/>
          <w:szCs w:val="28"/>
        </w:rPr>
        <w:t xml:space="preserve"> </w:t>
      </w:r>
      <w:r>
        <w:rPr>
          <w:rFonts w:ascii="仿宋" w:eastAsia="仿宋" w:hAnsi="仿宋" w:cs="仿宋" w:hint="eastAsia"/>
          <w:bCs/>
          <w:sz w:val="28"/>
          <w:szCs w:val="28"/>
        </w:rPr>
        <w:t>计</w:t>
      </w:r>
      <w:r>
        <w:rPr>
          <w:rFonts w:ascii="仿宋" w:eastAsia="仿宋" w:hAnsi="仿宋" w:cs="仿宋"/>
          <w:bCs/>
          <w:sz w:val="28"/>
          <w:szCs w:val="28"/>
        </w:rPr>
        <w:t xml:space="preserve"> </w:t>
      </w:r>
      <w:r>
        <w:rPr>
          <w:rFonts w:ascii="仿宋" w:eastAsia="仿宋" w:hAnsi="仿宋" w:cs="仿宋" w:hint="eastAsia"/>
          <w:bCs/>
          <w:sz w:val="28"/>
          <w:szCs w:val="28"/>
        </w:rPr>
        <w:t>师：</w:t>
      </w:r>
    </w:p>
    <w:p w:rsidR="00F006A0" w:rsidRDefault="00F006A0">
      <w:pPr>
        <w:spacing w:line="480" w:lineRule="exact"/>
        <w:rPr>
          <w:rFonts w:ascii="仿宋" w:eastAsia="仿宋" w:hAnsi="仿宋" w:cs="仿宋"/>
          <w:bCs/>
          <w:sz w:val="28"/>
          <w:szCs w:val="28"/>
        </w:rPr>
      </w:pPr>
    </w:p>
    <w:p w:rsidR="00F006A0" w:rsidRDefault="00F006A0">
      <w:pPr>
        <w:spacing w:line="480" w:lineRule="exact"/>
        <w:rPr>
          <w:rFonts w:ascii="仿宋" w:eastAsia="仿宋" w:hAnsi="仿宋" w:cs="仿宋"/>
          <w:bCs/>
          <w:sz w:val="28"/>
          <w:szCs w:val="28"/>
        </w:rPr>
      </w:pPr>
      <w:r>
        <w:rPr>
          <w:rFonts w:ascii="仿宋" w:eastAsia="仿宋" w:hAnsi="仿宋" w:cs="仿宋"/>
          <w:bCs/>
          <w:sz w:val="28"/>
          <w:szCs w:val="28"/>
        </w:rPr>
        <w:t xml:space="preserve">                                        </w:t>
      </w:r>
      <w:r>
        <w:rPr>
          <w:rFonts w:ascii="仿宋" w:eastAsia="仿宋" w:hAnsi="仿宋" w:cs="仿宋" w:hint="eastAsia"/>
          <w:bCs/>
          <w:sz w:val="28"/>
          <w:szCs w:val="28"/>
        </w:rPr>
        <w:t>中国注册会计师：</w:t>
      </w:r>
    </w:p>
    <w:p w:rsidR="00F006A0" w:rsidRDefault="00F006A0">
      <w:pPr>
        <w:spacing w:line="480" w:lineRule="exact"/>
        <w:rPr>
          <w:rFonts w:ascii="仿宋" w:eastAsia="仿宋" w:hAnsi="仿宋" w:cs="仿宋"/>
          <w:bCs/>
          <w:sz w:val="28"/>
          <w:szCs w:val="28"/>
        </w:rPr>
      </w:pPr>
    </w:p>
    <w:p w:rsidR="00F006A0" w:rsidRDefault="00F006A0" w:rsidP="0038589E">
      <w:pPr>
        <w:spacing w:line="480" w:lineRule="exact"/>
        <w:ind w:firstLineChars="500" w:firstLine="1400"/>
        <w:rPr>
          <w:rFonts w:ascii="仿宋" w:eastAsia="仿宋" w:hAnsi="仿宋" w:cs="仿宋"/>
          <w:bCs/>
          <w:sz w:val="28"/>
          <w:szCs w:val="28"/>
        </w:rPr>
      </w:pPr>
      <w:r>
        <w:rPr>
          <w:rFonts w:ascii="仿宋" w:eastAsia="仿宋" w:hAnsi="仿宋" w:cs="仿宋" w:hint="eastAsia"/>
          <w:bCs/>
          <w:sz w:val="28"/>
          <w:szCs w:val="28"/>
        </w:rPr>
        <w:t>九江市</w:t>
      </w:r>
      <w:r>
        <w:rPr>
          <w:rFonts w:ascii="仿宋" w:eastAsia="仿宋" w:hAnsi="仿宋" w:cs="仿宋"/>
          <w:bCs/>
          <w:sz w:val="28"/>
          <w:szCs w:val="28"/>
        </w:rPr>
        <w:t xml:space="preserve">                         2020</w:t>
      </w:r>
      <w:r>
        <w:rPr>
          <w:rFonts w:ascii="仿宋" w:eastAsia="仿宋" w:hAnsi="仿宋" w:cs="仿宋" w:hint="eastAsia"/>
          <w:bCs/>
          <w:sz w:val="28"/>
          <w:szCs w:val="28"/>
        </w:rPr>
        <w:t>年</w:t>
      </w:r>
      <w:r>
        <w:rPr>
          <w:rFonts w:ascii="仿宋" w:eastAsia="仿宋" w:hAnsi="仿宋" w:cs="仿宋"/>
          <w:bCs/>
          <w:sz w:val="28"/>
          <w:szCs w:val="28"/>
        </w:rPr>
        <w:t>12</w:t>
      </w:r>
      <w:r>
        <w:rPr>
          <w:rFonts w:ascii="仿宋" w:eastAsia="仿宋" w:hAnsi="仿宋" w:cs="仿宋" w:hint="eastAsia"/>
          <w:bCs/>
          <w:sz w:val="28"/>
          <w:szCs w:val="28"/>
        </w:rPr>
        <w:t>月</w:t>
      </w:r>
      <w:r>
        <w:rPr>
          <w:rFonts w:ascii="仿宋" w:eastAsia="仿宋" w:hAnsi="仿宋" w:cs="仿宋"/>
          <w:bCs/>
          <w:sz w:val="28"/>
          <w:szCs w:val="28"/>
        </w:rPr>
        <w:t>15</w:t>
      </w:r>
      <w:r>
        <w:rPr>
          <w:rFonts w:ascii="仿宋" w:eastAsia="仿宋" w:hAnsi="仿宋" w:cs="仿宋" w:hint="eastAsia"/>
          <w:bCs/>
          <w:sz w:val="28"/>
          <w:szCs w:val="28"/>
        </w:rPr>
        <w:t>日</w:t>
      </w:r>
    </w:p>
    <w:sectPr w:rsidR="00F006A0" w:rsidSect="008C7229">
      <w:headerReference w:type="even" r:id="rId8"/>
      <w:headerReference w:type="default" r:id="rId9"/>
      <w:footerReference w:type="even" r:id="rId10"/>
      <w:footerReference w:type="default" r:id="rId11"/>
      <w:headerReference w:type="first" r:id="rId12"/>
      <w:footerReference w:type="first" r:id="rId13"/>
      <w:pgSz w:w="11906" w:h="16838"/>
      <w:pgMar w:top="1440" w:right="1134" w:bottom="1440" w:left="130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6A0" w:rsidRDefault="00F006A0" w:rsidP="008C7229">
      <w:r>
        <w:separator/>
      </w:r>
    </w:p>
  </w:endnote>
  <w:endnote w:type="continuationSeparator" w:id="0">
    <w:p w:rsidR="00F006A0" w:rsidRDefault="00F006A0" w:rsidP="008C72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仿宋">
    <w:altName w:val="微软雅黑"/>
    <w:panose1 w:val="00000000000000000000"/>
    <w:charset w:val="86"/>
    <w:family w:val="modern"/>
    <w:notTrueType/>
    <w:pitch w:val="default"/>
    <w:sig w:usb0="00000001" w:usb1="080E0000" w:usb2="00000010" w:usb3="00000000" w:csb0="00040000" w:csb1="00000000"/>
  </w:font>
  <w:font w:name="楷体">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A0" w:rsidRDefault="00F006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A0" w:rsidRDefault="00F006A0">
    <w:pPr>
      <w:pStyle w:val="Footer"/>
      <w:pBdr>
        <w:top w:val="single" w:sz="4" w:space="1" w:color="auto"/>
      </w:pBdr>
      <w:tabs>
        <w:tab w:val="clear" w:pos="8306"/>
      </w:tabs>
      <w:ind w:right="-109"/>
      <w:rPr>
        <w:i/>
        <w:shd w:val="pct10" w:color="auto" w:fill="FFFFFF"/>
      </w:rPr>
    </w:pPr>
    <w:r>
      <w:rPr>
        <w:noProof/>
      </w:rPr>
      <w:pict>
        <v:shapetype id="_x0000_t202" coordsize="21600,21600" o:spt="202" path="m,l,21600r21600,l21600,xe">
          <v:stroke joinstyle="miter"/>
          <v:path gradientshapeok="t" o:connecttype="rect"/>
        </v:shapetype>
        <v:shape id="_x0000_s2049" type="#_x0000_t202" style="position:absolute;margin-left:312pt;margin-top:0;width:2in;height:2in;z-index:251660288;mso-wrap-style:none;mso-position-horizontal:right;mso-position-horizontal-relative:margin" filled="f" stroked="f">
          <v:textbox style="mso-fit-shape-to-text:t" inset="0,0,0,0">
            <w:txbxContent>
              <w:p w:rsidR="00F006A0" w:rsidRDefault="00F006A0">
                <w:pPr>
                  <w:pStyle w:val="Footer"/>
                </w:pPr>
                <w:r>
                  <w:rPr>
                    <w:rFonts w:hint="eastAsia"/>
                  </w:rPr>
                  <w:t>第</w:t>
                </w:r>
                <w:r>
                  <w:t xml:space="preserve"> </w:t>
                </w:r>
                <w:fldSimple w:instr=" PAGE  \* MERGEFORMAT ">
                  <w:r>
                    <w:rPr>
                      <w:noProof/>
                    </w:rPr>
                    <w:t>11</w:t>
                  </w:r>
                </w:fldSimple>
                <w:r>
                  <w:t xml:space="preserve"> </w:t>
                </w:r>
                <w:r>
                  <w:rPr>
                    <w:rFonts w:hint="eastAsia"/>
                  </w:rPr>
                  <w:t>页</w:t>
                </w:r>
                <w:r>
                  <w:t xml:space="preserve"> </w:t>
                </w:r>
                <w:r>
                  <w:rPr>
                    <w:rFonts w:hint="eastAsia"/>
                  </w:rPr>
                  <w:t>共</w:t>
                </w:r>
                <w:r>
                  <w:t xml:space="preserve"> </w:t>
                </w:r>
                <w:fldSimple w:instr=" NUMPAGES  \* MERGEFORMAT ">
                  <w:r>
                    <w:rPr>
                      <w:noProof/>
                    </w:rPr>
                    <w:t>12</w:t>
                  </w:r>
                </w:fldSimple>
                <w:r>
                  <w:t xml:space="preserve"> </w:t>
                </w:r>
                <w:r>
                  <w:rPr>
                    <w:rFonts w:hint="eastAsia"/>
                  </w:rPr>
                  <w:t>页</w:t>
                </w:r>
              </w:p>
            </w:txbxContent>
          </v:textbox>
          <w10:wrap anchorx="margin"/>
        </v:shape>
      </w:pict>
    </w:r>
    <w:r>
      <w:rPr>
        <w:rFonts w:hint="eastAsia"/>
        <w:i/>
        <w:shd w:val="pct10" w:color="auto" w:fill="FFFFFF"/>
      </w:rPr>
      <w:t>江西天华会计师事务所有限公司</w:t>
    </w:r>
    <w:r>
      <w:rPr>
        <w:i/>
        <w:shd w:val="pct10" w:color="auto" w:fill="FFFFFF"/>
      </w:rPr>
      <w:t xml:space="preserve">                                                                             </w:t>
    </w:r>
  </w:p>
  <w:p w:rsidR="00F006A0" w:rsidRDefault="00F006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A0" w:rsidRDefault="00F006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6A0" w:rsidRDefault="00F006A0" w:rsidP="008C7229">
      <w:r>
        <w:separator/>
      </w:r>
    </w:p>
  </w:footnote>
  <w:footnote w:type="continuationSeparator" w:id="0">
    <w:p w:rsidR="00F006A0" w:rsidRDefault="00F006A0" w:rsidP="008C72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A0" w:rsidRDefault="00F006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A0" w:rsidRDefault="00F006A0" w:rsidP="003C51F8">
    <w:pPr>
      <w:pStyle w:val="Header"/>
      <w:tabs>
        <w:tab w:val="clear" w:pos="8306"/>
        <w:tab w:val="left" w:pos="5664"/>
      </w:tabs>
      <w:ind w:firstLineChars="3700" w:firstLine="6660"/>
      <w:jc w:val="both"/>
      <w:rPr>
        <w:i/>
        <w:shd w:val="pct10" w:color="auto" w:fill="FFFFFF"/>
      </w:rPr>
    </w:pPr>
    <w:r>
      <w:rPr>
        <w:i/>
        <w:shd w:val="pct10" w:color="auto" w:fill="FFFFFF"/>
      </w:rPr>
      <w:tab/>
      <w:t>2020</w:t>
    </w:r>
    <w:r>
      <w:rPr>
        <w:rFonts w:hint="eastAsia"/>
        <w:i/>
        <w:shd w:val="pct10" w:color="auto" w:fill="FFFFFF"/>
      </w:rPr>
      <w:t>浔阳区防汛专项绩效评价报告</w:t>
    </w:r>
    <w:r>
      <w:rPr>
        <w:i/>
        <w:shd w:val="pct10" w:color="auto" w:fill="FFFFFF"/>
      </w:rPr>
      <w:t xml:space="preserve">                             </w:t>
    </w:r>
    <w:bookmarkStart w:id="1" w:name="OLE_LINK1"/>
    <w:r>
      <w:rPr>
        <w:i/>
        <w:shd w:val="pct10" w:color="auto" w:fill="FFFFFF"/>
      </w:rPr>
      <w:t xml:space="preserve">                            </w:t>
    </w:r>
    <w:bookmarkEnd w:id="1"/>
  </w:p>
  <w:p w:rsidR="00F006A0" w:rsidRDefault="00F006A0">
    <w:pPr>
      <w:pStyle w:val="Header"/>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A0" w:rsidRDefault="00F006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2E6BE2"/>
    <w:multiLevelType w:val="singleLevel"/>
    <w:tmpl w:val="882E6BE2"/>
    <w:lvl w:ilvl="0">
      <w:start w:val="1"/>
      <w:numFmt w:val="chineseCounting"/>
      <w:suff w:val="nothing"/>
      <w:lvlText w:val="（%1）"/>
      <w:lvlJc w:val="left"/>
      <w:pPr>
        <w:ind w:left="450"/>
      </w:pPr>
      <w:rPr>
        <w:rFonts w:cs="Times New Roman" w:hint="eastAsia"/>
      </w:rPr>
    </w:lvl>
  </w:abstractNum>
  <w:abstractNum w:abstractNumId="1">
    <w:nsid w:val="E83738BD"/>
    <w:multiLevelType w:val="singleLevel"/>
    <w:tmpl w:val="E83738BD"/>
    <w:lvl w:ilvl="0">
      <w:start w:val="3"/>
      <w:numFmt w:val="decimal"/>
      <w:suff w:val="nothing"/>
      <w:lvlText w:val="%1、"/>
      <w:lvlJc w:val="left"/>
      <w:rPr>
        <w:rFonts w:cs="Times New Roman"/>
      </w:rPr>
    </w:lvl>
  </w:abstractNum>
  <w:abstractNum w:abstractNumId="2">
    <w:nsid w:val="0F5E67B2"/>
    <w:multiLevelType w:val="singleLevel"/>
    <w:tmpl w:val="0F5E67B2"/>
    <w:lvl w:ilvl="0">
      <w:start w:val="1"/>
      <w:numFmt w:val="chineseCounting"/>
      <w:suff w:val="nothing"/>
      <w:lvlText w:val="%1、"/>
      <w:lvlJc w:val="left"/>
      <w:rPr>
        <w:rFonts w:cs="Times New Roman" w:hint="eastAsia"/>
      </w:rPr>
    </w:lvl>
  </w:abstractNum>
  <w:abstractNum w:abstractNumId="3">
    <w:nsid w:val="1A89A737"/>
    <w:multiLevelType w:val="singleLevel"/>
    <w:tmpl w:val="1A89A737"/>
    <w:lvl w:ilvl="0">
      <w:start w:val="2"/>
      <w:numFmt w:val="decimal"/>
      <w:suff w:val="nothing"/>
      <w:lvlText w:val="%1、"/>
      <w:lvlJc w:val="left"/>
      <w:rPr>
        <w:rFonts w:cs="Times New Roman"/>
      </w:rPr>
    </w:lvl>
  </w:abstractNum>
  <w:abstractNum w:abstractNumId="4">
    <w:nsid w:val="2AF48D9D"/>
    <w:multiLevelType w:val="singleLevel"/>
    <w:tmpl w:val="2AF48D9D"/>
    <w:lvl w:ilvl="0">
      <w:start w:val="1"/>
      <w:numFmt w:val="chineseCounting"/>
      <w:suff w:val="nothing"/>
      <w:lvlText w:val="（%1）"/>
      <w:lvlJc w:val="left"/>
      <w:pPr>
        <w:ind w:left="426"/>
      </w:pPr>
      <w:rPr>
        <w:rFonts w:ascii="仿宋_GB2312" w:eastAsia="仿宋_GB2312" w:cs="Times New Roman" w:hint="eastAsia"/>
      </w:rPr>
    </w:lvl>
  </w:abstractNum>
  <w:abstractNum w:abstractNumId="5">
    <w:nsid w:val="41D66E6A"/>
    <w:multiLevelType w:val="multilevel"/>
    <w:tmpl w:val="41D66E6A"/>
    <w:lvl w:ilvl="0">
      <w:start w:val="1"/>
      <w:numFmt w:val="japaneseCounting"/>
      <w:lvlText w:val="（%1）"/>
      <w:lvlJc w:val="left"/>
      <w:pPr>
        <w:ind w:left="1736" w:hanging="885"/>
      </w:pPr>
      <w:rPr>
        <w:rFonts w:cs="Times New Roman" w:hint="default"/>
      </w:rPr>
    </w:lvl>
    <w:lvl w:ilvl="1">
      <w:start w:val="1"/>
      <w:numFmt w:val="lowerLetter"/>
      <w:lvlText w:val="%2)"/>
      <w:lvlJc w:val="left"/>
      <w:pPr>
        <w:ind w:left="1253" w:hanging="420"/>
      </w:pPr>
      <w:rPr>
        <w:rFonts w:cs="Times New Roman"/>
      </w:rPr>
    </w:lvl>
    <w:lvl w:ilvl="2">
      <w:start w:val="1"/>
      <w:numFmt w:val="lowerRoman"/>
      <w:lvlText w:val="%3."/>
      <w:lvlJc w:val="right"/>
      <w:pPr>
        <w:ind w:left="1673" w:hanging="420"/>
      </w:pPr>
      <w:rPr>
        <w:rFonts w:cs="Times New Roman"/>
      </w:rPr>
    </w:lvl>
    <w:lvl w:ilvl="3">
      <w:start w:val="1"/>
      <w:numFmt w:val="decimal"/>
      <w:lvlText w:val="%4."/>
      <w:lvlJc w:val="left"/>
      <w:pPr>
        <w:ind w:left="2093" w:hanging="420"/>
      </w:pPr>
      <w:rPr>
        <w:rFonts w:cs="Times New Roman"/>
      </w:rPr>
    </w:lvl>
    <w:lvl w:ilvl="4">
      <w:start w:val="1"/>
      <w:numFmt w:val="lowerLetter"/>
      <w:lvlText w:val="%5)"/>
      <w:lvlJc w:val="left"/>
      <w:pPr>
        <w:ind w:left="2513" w:hanging="420"/>
      </w:pPr>
      <w:rPr>
        <w:rFonts w:cs="Times New Roman"/>
      </w:rPr>
    </w:lvl>
    <w:lvl w:ilvl="5">
      <w:start w:val="1"/>
      <w:numFmt w:val="lowerRoman"/>
      <w:lvlText w:val="%6."/>
      <w:lvlJc w:val="right"/>
      <w:pPr>
        <w:ind w:left="2933" w:hanging="420"/>
      </w:pPr>
      <w:rPr>
        <w:rFonts w:cs="Times New Roman"/>
      </w:rPr>
    </w:lvl>
    <w:lvl w:ilvl="6">
      <w:start w:val="1"/>
      <w:numFmt w:val="decimal"/>
      <w:lvlText w:val="%7."/>
      <w:lvlJc w:val="left"/>
      <w:pPr>
        <w:ind w:left="3353" w:hanging="420"/>
      </w:pPr>
      <w:rPr>
        <w:rFonts w:cs="Times New Roman"/>
      </w:rPr>
    </w:lvl>
    <w:lvl w:ilvl="7">
      <w:start w:val="1"/>
      <w:numFmt w:val="lowerLetter"/>
      <w:lvlText w:val="%8)"/>
      <w:lvlJc w:val="left"/>
      <w:pPr>
        <w:ind w:left="3773" w:hanging="420"/>
      </w:pPr>
      <w:rPr>
        <w:rFonts w:cs="Times New Roman"/>
      </w:rPr>
    </w:lvl>
    <w:lvl w:ilvl="8">
      <w:start w:val="1"/>
      <w:numFmt w:val="lowerRoman"/>
      <w:lvlText w:val="%9."/>
      <w:lvlJc w:val="right"/>
      <w:pPr>
        <w:ind w:left="4193" w:hanging="420"/>
      </w:pPr>
      <w:rPr>
        <w:rFonts w:cs="Times New Roman"/>
      </w:rPr>
    </w:lvl>
  </w:abstractNum>
  <w:abstractNum w:abstractNumId="6">
    <w:nsid w:val="71C9A43C"/>
    <w:multiLevelType w:val="singleLevel"/>
    <w:tmpl w:val="71C9A43C"/>
    <w:lvl w:ilvl="0">
      <w:start w:val="5"/>
      <w:numFmt w:val="chineseCounting"/>
      <w:suff w:val="nothing"/>
      <w:lvlText w:val="%1、"/>
      <w:lvlJc w:val="left"/>
      <w:rPr>
        <w:rFonts w:ascii="仿宋_GB2312" w:eastAsia="仿宋_GB2312" w:cs="Times New Roman" w:hint="eastAsia"/>
      </w:rPr>
    </w:lvl>
  </w:abstractNum>
  <w:num w:numId="1">
    <w:abstractNumId w:val="2"/>
  </w:num>
  <w:num w:numId="2">
    <w:abstractNumId w:val="0"/>
  </w:num>
  <w:num w:numId="3">
    <w:abstractNumId w:val="4"/>
  </w:num>
  <w:num w:numId="4">
    <w:abstractNumId w:val="6"/>
  </w:num>
  <w:num w:numId="5">
    <w:abstractNumId w:val="5"/>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13F3"/>
    <w:rsid w:val="00000F15"/>
    <w:rsid w:val="00001DC4"/>
    <w:rsid w:val="00003439"/>
    <w:rsid w:val="000039CC"/>
    <w:rsid w:val="00003B51"/>
    <w:rsid w:val="00013545"/>
    <w:rsid w:val="000172B7"/>
    <w:rsid w:val="000200DE"/>
    <w:rsid w:val="00020474"/>
    <w:rsid w:val="00020C29"/>
    <w:rsid w:val="00022530"/>
    <w:rsid w:val="00032ADE"/>
    <w:rsid w:val="0003549E"/>
    <w:rsid w:val="00043E04"/>
    <w:rsid w:val="00044FB7"/>
    <w:rsid w:val="00050E05"/>
    <w:rsid w:val="00055CFC"/>
    <w:rsid w:val="00056284"/>
    <w:rsid w:val="000565C3"/>
    <w:rsid w:val="00057594"/>
    <w:rsid w:val="0005781F"/>
    <w:rsid w:val="00061020"/>
    <w:rsid w:val="00061339"/>
    <w:rsid w:val="0006261F"/>
    <w:rsid w:val="00065AF7"/>
    <w:rsid w:val="00066D43"/>
    <w:rsid w:val="00071D85"/>
    <w:rsid w:val="00072503"/>
    <w:rsid w:val="00073DBD"/>
    <w:rsid w:val="00077AD1"/>
    <w:rsid w:val="00080272"/>
    <w:rsid w:val="00082612"/>
    <w:rsid w:val="000851AA"/>
    <w:rsid w:val="00090B60"/>
    <w:rsid w:val="00092603"/>
    <w:rsid w:val="00093200"/>
    <w:rsid w:val="0009495C"/>
    <w:rsid w:val="0009794E"/>
    <w:rsid w:val="000A1150"/>
    <w:rsid w:val="000A5A2A"/>
    <w:rsid w:val="000A5A42"/>
    <w:rsid w:val="000A5F30"/>
    <w:rsid w:val="000A609A"/>
    <w:rsid w:val="000A7A5D"/>
    <w:rsid w:val="000B3E5D"/>
    <w:rsid w:val="000B423D"/>
    <w:rsid w:val="000C06A3"/>
    <w:rsid w:val="000C0E08"/>
    <w:rsid w:val="000C73FA"/>
    <w:rsid w:val="000D1086"/>
    <w:rsid w:val="000D1323"/>
    <w:rsid w:val="000D2CF0"/>
    <w:rsid w:val="000D486D"/>
    <w:rsid w:val="000E068F"/>
    <w:rsid w:val="000E1FFA"/>
    <w:rsid w:val="000E2987"/>
    <w:rsid w:val="000E4955"/>
    <w:rsid w:val="000E5E4B"/>
    <w:rsid w:val="000E7136"/>
    <w:rsid w:val="000F39C1"/>
    <w:rsid w:val="000F3F48"/>
    <w:rsid w:val="000F4BDD"/>
    <w:rsid w:val="000F5974"/>
    <w:rsid w:val="00100302"/>
    <w:rsid w:val="0010089A"/>
    <w:rsid w:val="0010222E"/>
    <w:rsid w:val="0010304D"/>
    <w:rsid w:val="00103CA4"/>
    <w:rsid w:val="00105968"/>
    <w:rsid w:val="0011091E"/>
    <w:rsid w:val="001117D4"/>
    <w:rsid w:val="001121C4"/>
    <w:rsid w:val="0011496F"/>
    <w:rsid w:val="00115228"/>
    <w:rsid w:val="00124D50"/>
    <w:rsid w:val="00126622"/>
    <w:rsid w:val="001267F1"/>
    <w:rsid w:val="00126894"/>
    <w:rsid w:val="00130EFE"/>
    <w:rsid w:val="00136DF9"/>
    <w:rsid w:val="0013715F"/>
    <w:rsid w:val="00137A63"/>
    <w:rsid w:val="00143F57"/>
    <w:rsid w:val="001456C3"/>
    <w:rsid w:val="00146154"/>
    <w:rsid w:val="00150A12"/>
    <w:rsid w:val="00160CD0"/>
    <w:rsid w:val="001627CC"/>
    <w:rsid w:val="001635BF"/>
    <w:rsid w:val="00164C43"/>
    <w:rsid w:val="00165A42"/>
    <w:rsid w:val="00166F10"/>
    <w:rsid w:val="001727B5"/>
    <w:rsid w:val="00176B0A"/>
    <w:rsid w:val="00177AA6"/>
    <w:rsid w:val="00177C94"/>
    <w:rsid w:val="00177D3E"/>
    <w:rsid w:val="00181EFE"/>
    <w:rsid w:val="001822EA"/>
    <w:rsid w:val="001839B5"/>
    <w:rsid w:val="00190A7D"/>
    <w:rsid w:val="00192347"/>
    <w:rsid w:val="00192449"/>
    <w:rsid w:val="001939E9"/>
    <w:rsid w:val="00195AB6"/>
    <w:rsid w:val="001A0F57"/>
    <w:rsid w:val="001A0F7C"/>
    <w:rsid w:val="001A1501"/>
    <w:rsid w:val="001A2E79"/>
    <w:rsid w:val="001B0DF5"/>
    <w:rsid w:val="001B2947"/>
    <w:rsid w:val="001B3712"/>
    <w:rsid w:val="001B3A83"/>
    <w:rsid w:val="001B400F"/>
    <w:rsid w:val="001B5D50"/>
    <w:rsid w:val="001B70D9"/>
    <w:rsid w:val="001C21E2"/>
    <w:rsid w:val="001C3849"/>
    <w:rsid w:val="001C50C7"/>
    <w:rsid w:val="001C5768"/>
    <w:rsid w:val="001C71C3"/>
    <w:rsid w:val="001D025F"/>
    <w:rsid w:val="001D106A"/>
    <w:rsid w:val="001D73BF"/>
    <w:rsid w:val="001E15BB"/>
    <w:rsid w:val="001E5DC9"/>
    <w:rsid w:val="001E6D8F"/>
    <w:rsid w:val="001E7E5A"/>
    <w:rsid w:val="00202B02"/>
    <w:rsid w:val="002038DD"/>
    <w:rsid w:val="002046B5"/>
    <w:rsid w:val="00204ACF"/>
    <w:rsid w:val="00205083"/>
    <w:rsid w:val="002069C1"/>
    <w:rsid w:val="0021016D"/>
    <w:rsid w:val="002103EE"/>
    <w:rsid w:val="002107ED"/>
    <w:rsid w:val="00211F44"/>
    <w:rsid w:val="00213EEC"/>
    <w:rsid w:val="00214A40"/>
    <w:rsid w:val="00216B62"/>
    <w:rsid w:val="00217A3E"/>
    <w:rsid w:val="00226A46"/>
    <w:rsid w:val="002271D6"/>
    <w:rsid w:val="00230E5D"/>
    <w:rsid w:val="00231D45"/>
    <w:rsid w:val="00234A10"/>
    <w:rsid w:val="0023651C"/>
    <w:rsid w:val="002379B7"/>
    <w:rsid w:val="002404BE"/>
    <w:rsid w:val="00244508"/>
    <w:rsid w:val="00244FFE"/>
    <w:rsid w:val="00245E19"/>
    <w:rsid w:val="002473D2"/>
    <w:rsid w:val="00251C16"/>
    <w:rsid w:val="0025213F"/>
    <w:rsid w:val="00253953"/>
    <w:rsid w:val="002572E8"/>
    <w:rsid w:val="0026299A"/>
    <w:rsid w:val="00262EE1"/>
    <w:rsid w:val="00264E75"/>
    <w:rsid w:val="00265866"/>
    <w:rsid w:val="00271072"/>
    <w:rsid w:val="00282639"/>
    <w:rsid w:val="00283BEB"/>
    <w:rsid w:val="002856AC"/>
    <w:rsid w:val="002857EF"/>
    <w:rsid w:val="0028752F"/>
    <w:rsid w:val="0028797F"/>
    <w:rsid w:val="00291C36"/>
    <w:rsid w:val="0029324A"/>
    <w:rsid w:val="002943A9"/>
    <w:rsid w:val="002944D0"/>
    <w:rsid w:val="00294D97"/>
    <w:rsid w:val="00294F00"/>
    <w:rsid w:val="0029654C"/>
    <w:rsid w:val="002A002D"/>
    <w:rsid w:val="002A0DA1"/>
    <w:rsid w:val="002A2241"/>
    <w:rsid w:val="002A32A6"/>
    <w:rsid w:val="002A37CE"/>
    <w:rsid w:val="002A46D5"/>
    <w:rsid w:val="002A4AE5"/>
    <w:rsid w:val="002A6935"/>
    <w:rsid w:val="002B2E91"/>
    <w:rsid w:val="002B4DC7"/>
    <w:rsid w:val="002B5EBB"/>
    <w:rsid w:val="002B64E6"/>
    <w:rsid w:val="002B79C6"/>
    <w:rsid w:val="002B7D4F"/>
    <w:rsid w:val="002C47E9"/>
    <w:rsid w:val="002D059B"/>
    <w:rsid w:val="002E22CA"/>
    <w:rsid w:val="002E69CC"/>
    <w:rsid w:val="002F3B93"/>
    <w:rsid w:val="002F5427"/>
    <w:rsid w:val="002F71D8"/>
    <w:rsid w:val="002F737C"/>
    <w:rsid w:val="002F7A92"/>
    <w:rsid w:val="00302BA0"/>
    <w:rsid w:val="0030539A"/>
    <w:rsid w:val="003104B6"/>
    <w:rsid w:val="003120BF"/>
    <w:rsid w:val="003157B3"/>
    <w:rsid w:val="0032707F"/>
    <w:rsid w:val="0033131A"/>
    <w:rsid w:val="00332F22"/>
    <w:rsid w:val="00333E77"/>
    <w:rsid w:val="00333FA3"/>
    <w:rsid w:val="00334003"/>
    <w:rsid w:val="00334117"/>
    <w:rsid w:val="003408B0"/>
    <w:rsid w:val="00341D18"/>
    <w:rsid w:val="00343F9A"/>
    <w:rsid w:val="0034520E"/>
    <w:rsid w:val="00347980"/>
    <w:rsid w:val="003504D5"/>
    <w:rsid w:val="00352467"/>
    <w:rsid w:val="003568F0"/>
    <w:rsid w:val="00356D27"/>
    <w:rsid w:val="003574F2"/>
    <w:rsid w:val="00363A34"/>
    <w:rsid w:val="0036745F"/>
    <w:rsid w:val="003736A5"/>
    <w:rsid w:val="00376CCC"/>
    <w:rsid w:val="00382505"/>
    <w:rsid w:val="00382B4E"/>
    <w:rsid w:val="00382E5D"/>
    <w:rsid w:val="003836CF"/>
    <w:rsid w:val="0038589E"/>
    <w:rsid w:val="003916A1"/>
    <w:rsid w:val="003A5DFB"/>
    <w:rsid w:val="003A6951"/>
    <w:rsid w:val="003B1D44"/>
    <w:rsid w:val="003B2A29"/>
    <w:rsid w:val="003B6D8E"/>
    <w:rsid w:val="003C2610"/>
    <w:rsid w:val="003C31F5"/>
    <w:rsid w:val="003C409B"/>
    <w:rsid w:val="003C45E9"/>
    <w:rsid w:val="003C51F8"/>
    <w:rsid w:val="003C5CFC"/>
    <w:rsid w:val="003D16FF"/>
    <w:rsid w:val="003D1945"/>
    <w:rsid w:val="003D4229"/>
    <w:rsid w:val="003D4C51"/>
    <w:rsid w:val="003D584B"/>
    <w:rsid w:val="003D6A83"/>
    <w:rsid w:val="003E2617"/>
    <w:rsid w:val="003E31F0"/>
    <w:rsid w:val="003E431E"/>
    <w:rsid w:val="003E51E3"/>
    <w:rsid w:val="003E6083"/>
    <w:rsid w:val="003E7E3B"/>
    <w:rsid w:val="003F3143"/>
    <w:rsid w:val="003F323B"/>
    <w:rsid w:val="003F7C2B"/>
    <w:rsid w:val="00413AD8"/>
    <w:rsid w:val="00420B54"/>
    <w:rsid w:val="00421044"/>
    <w:rsid w:val="0042500E"/>
    <w:rsid w:val="00426910"/>
    <w:rsid w:val="0042700C"/>
    <w:rsid w:val="004309DF"/>
    <w:rsid w:val="0044343E"/>
    <w:rsid w:val="00443CFB"/>
    <w:rsid w:val="0044550F"/>
    <w:rsid w:val="00446540"/>
    <w:rsid w:val="00457746"/>
    <w:rsid w:val="00460F96"/>
    <w:rsid w:val="004614C3"/>
    <w:rsid w:val="004631C1"/>
    <w:rsid w:val="00463F59"/>
    <w:rsid w:val="00464F7D"/>
    <w:rsid w:val="00465A9B"/>
    <w:rsid w:val="00473111"/>
    <w:rsid w:val="004750FD"/>
    <w:rsid w:val="00482FA4"/>
    <w:rsid w:val="00494A01"/>
    <w:rsid w:val="0049618C"/>
    <w:rsid w:val="004A115A"/>
    <w:rsid w:val="004A3321"/>
    <w:rsid w:val="004B044B"/>
    <w:rsid w:val="004B1EF8"/>
    <w:rsid w:val="004B1F13"/>
    <w:rsid w:val="004B3649"/>
    <w:rsid w:val="004B523D"/>
    <w:rsid w:val="004B62AA"/>
    <w:rsid w:val="004C0C17"/>
    <w:rsid w:val="004C14F0"/>
    <w:rsid w:val="004C3507"/>
    <w:rsid w:val="004C38B5"/>
    <w:rsid w:val="004C5CC6"/>
    <w:rsid w:val="004E2C35"/>
    <w:rsid w:val="004E4A56"/>
    <w:rsid w:val="004E61E3"/>
    <w:rsid w:val="004E6ADE"/>
    <w:rsid w:val="004F026F"/>
    <w:rsid w:val="004F1B4C"/>
    <w:rsid w:val="004F28D5"/>
    <w:rsid w:val="004F55EA"/>
    <w:rsid w:val="005007F6"/>
    <w:rsid w:val="00500FA6"/>
    <w:rsid w:val="00503BF9"/>
    <w:rsid w:val="00505543"/>
    <w:rsid w:val="005066A3"/>
    <w:rsid w:val="005069A9"/>
    <w:rsid w:val="005116D7"/>
    <w:rsid w:val="00511AC4"/>
    <w:rsid w:val="0051688F"/>
    <w:rsid w:val="00521420"/>
    <w:rsid w:val="00521445"/>
    <w:rsid w:val="005216DE"/>
    <w:rsid w:val="005231F1"/>
    <w:rsid w:val="00523D47"/>
    <w:rsid w:val="00523FCC"/>
    <w:rsid w:val="0053301D"/>
    <w:rsid w:val="0053681A"/>
    <w:rsid w:val="00537601"/>
    <w:rsid w:val="00540251"/>
    <w:rsid w:val="005406BA"/>
    <w:rsid w:val="00545A2F"/>
    <w:rsid w:val="005519E1"/>
    <w:rsid w:val="00551CCD"/>
    <w:rsid w:val="0055346B"/>
    <w:rsid w:val="005537D2"/>
    <w:rsid w:val="00553F66"/>
    <w:rsid w:val="005547D7"/>
    <w:rsid w:val="005560E0"/>
    <w:rsid w:val="005575C3"/>
    <w:rsid w:val="005578FA"/>
    <w:rsid w:val="00560649"/>
    <w:rsid w:val="00561013"/>
    <w:rsid w:val="005616EA"/>
    <w:rsid w:val="005620AE"/>
    <w:rsid w:val="00563F43"/>
    <w:rsid w:val="00565E6F"/>
    <w:rsid w:val="00566380"/>
    <w:rsid w:val="00576179"/>
    <w:rsid w:val="00582840"/>
    <w:rsid w:val="00584C27"/>
    <w:rsid w:val="00585184"/>
    <w:rsid w:val="00586D39"/>
    <w:rsid w:val="00587F8F"/>
    <w:rsid w:val="0059021E"/>
    <w:rsid w:val="00590764"/>
    <w:rsid w:val="00591631"/>
    <w:rsid w:val="0059393B"/>
    <w:rsid w:val="005A19B0"/>
    <w:rsid w:val="005A20A7"/>
    <w:rsid w:val="005A4422"/>
    <w:rsid w:val="005A65E4"/>
    <w:rsid w:val="005B17EF"/>
    <w:rsid w:val="005B19C7"/>
    <w:rsid w:val="005B2C92"/>
    <w:rsid w:val="005B50D1"/>
    <w:rsid w:val="005B5EC1"/>
    <w:rsid w:val="005C0E28"/>
    <w:rsid w:val="005C424F"/>
    <w:rsid w:val="005D296D"/>
    <w:rsid w:val="005E6C89"/>
    <w:rsid w:val="005F164F"/>
    <w:rsid w:val="005F1953"/>
    <w:rsid w:val="005F1DEF"/>
    <w:rsid w:val="005F3F9D"/>
    <w:rsid w:val="005F6143"/>
    <w:rsid w:val="00602773"/>
    <w:rsid w:val="006040BE"/>
    <w:rsid w:val="00606742"/>
    <w:rsid w:val="00607CC7"/>
    <w:rsid w:val="00607E86"/>
    <w:rsid w:val="006101E3"/>
    <w:rsid w:val="00611059"/>
    <w:rsid w:val="0061688A"/>
    <w:rsid w:val="00620423"/>
    <w:rsid w:val="0062512F"/>
    <w:rsid w:val="0062674D"/>
    <w:rsid w:val="00627402"/>
    <w:rsid w:val="0063359F"/>
    <w:rsid w:val="00633653"/>
    <w:rsid w:val="00634F23"/>
    <w:rsid w:val="0063585C"/>
    <w:rsid w:val="0064668E"/>
    <w:rsid w:val="00647636"/>
    <w:rsid w:val="0065103D"/>
    <w:rsid w:val="0065651B"/>
    <w:rsid w:val="00657742"/>
    <w:rsid w:val="00661CBD"/>
    <w:rsid w:val="00661E54"/>
    <w:rsid w:val="00662390"/>
    <w:rsid w:val="006640AF"/>
    <w:rsid w:val="00673148"/>
    <w:rsid w:val="00673BA7"/>
    <w:rsid w:val="00674665"/>
    <w:rsid w:val="00680231"/>
    <w:rsid w:val="0068298E"/>
    <w:rsid w:val="0068374C"/>
    <w:rsid w:val="00686E44"/>
    <w:rsid w:val="00692F1E"/>
    <w:rsid w:val="006A7596"/>
    <w:rsid w:val="006B1958"/>
    <w:rsid w:val="006B578B"/>
    <w:rsid w:val="006B67C2"/>
    <w:rsid w:val="006B7A95"/>
    <w:rsid w:val="006C3F1F"/>
    <w:rsid w:val="006D4780"/>
    <w:rsid w:val="006D5930"/>
    <w:rsid w:val="006E3B1C"/>
    <w:rsid w:val="006E3C65"/>
    <w:rsid w:val="006E4CAB"/>
    <w:rsid w:val="006E646D"/>
    <w:rsid w:val="006E7C90"/>
    <w:rsid w:val="006F145A"/>
    <w:rsid w:val="006F269A"/>
    <w:rsid w:val="006F26D5"/>
    <w:rsid w:val="006F2B3E"/>
    <w:rsid w:val="006F2C79"/>
    <w:rsid w:val="006F6028"/>
    <w:rsid w:val="00702E8D"/>
    <w:rsid w:val="007047AB"/>
    <w:rsid w:val="007061BC"/>
    <w:rsid w:val="00706A96"/>
    <w:rsid w:val="00706EF9"/>
    <w:rsid w:val="00707234"/>
    <w:rsid w:val="0071068E"/>
    <w:rsid w:val="00711FC1"/>
    <w:rsid w:val="00712798"/>
    <w:rsid w:val="00714221"/>
    <w:rsid w:val="00715A00"/>
    <w:rsid w:val="00715D95"/>
    <w:rsid w:val="00717582"/>
    <w:rsid w:val="007205F8"/>
    <w:rsid w:val="00721D02"/>
    <w:rsid w:val="007228B3"/>
    <w:rsid w:val="007265EB"/>
    <w:rsid w:val="007267A3"/>
    <w:rsid w:val="00731BE3"/>
    <w:rsid w:val="00732193"/>
    <w:rsid w:val="007412C1"/>
    <w:rsid w:val="0074287C"/>
    <w:rsid w:val="00742A93"/>
    <w:rsid w:val="007478A3"/>
    <w:rsid w:val="00747DC0"/>
    <w:rsid w:val="00750511"/>
    <w:rsid w:val="007523D3"/>
    <w:rsid w:val="00753A79"/>
    <w:rsid w:val="00754818"/>
    <w:rsid w:val="007576B9"/>
    <w:rsid w:val="00760A25"/>
    <w:rsid w:val="00761C5D"/>
    <w:rsid w:val="00763C49"/>
    <w:rsid w:val="00770A4A"/>
    <w:rsid w:val="007742C2"/>
    <w:rsid w:val="007745B4"/>
    <w:rsid w:val="00775FBF"/>
    <w:rsid w:val="00776909"/>
    <w:rsid w:val="007803E9"/>
    <w:rsid w:val="00782693"/>
    <w:rsid w:val="00787C70"/>
    <w:rsid w:val="007937D8"/>
    <w:rsid w:val="00797563"/>
    <w:rsid w:val="007A0C6D"/>
    <w:rsid w:val="007A23A7"/>
    <w:rsid w:val="007B01EA"/>
    <w:rsid w:val="007B0C52"/>
    <w:rsid w:val="007B0ED2"/>
    <w:rsid w:val="007B181F"/>
    <w:rsid w:val="007B2EEB"/>
    <w:rsid w:val="007B300D"/>
    <w:rsid w:val="007B4FF9"/>
    <w:rsid w:val="007B5243"/>
    <w:rsid w:val="007B5332"/>
    <w:rsid w:val="007B756B"/>
    <w:rsid w:val="007C3522"/>
    <w:rsid w:val="007C67B6"/>
    <w:rsid w:val="007D0069"/>
    <w:rsid w:val="007D08D6"/>
    <w:rsid w:val="007D0F50"/>
    <w:rsid w:val="007D50C1"/>
    <w:rsid w:val="007D6159"/>
    <w:rsid w:val="007D6AB9"/>
    <w:rsid w:val="007E09FA"/>
    <w:rsid w:val="007E11E6"/>
    <w:rsid w:val="007E197E"/>
    <w:rsid w:val="007E2077"/>
    <w:rsid w:val="007E2A87"/>
    <w:rsid w:val="007E302C"/>
    <w:rsid w:val="007E794E"/>
    <w:rsid w:val="007F1BCB"/>
    <w:rsid w:val="007F5651"/>
    <w:rsid w:val="007F78AE"/>
    <w:rsid w:val="00800934"/>
    <w:rsid w:val="00801714"/>
    <w:rsid w:val="0080206A"/>
    <w:rsid w:val="008029F0"/>
    <w:rsid w:val="008044FE"/>
    <w:rsid w:val="00807682"/>
    <w:rsid w:val="008100D9"/>
    <w:rsid w:val="00811F85"/>
    <w:rsid w:val="0081595B"/>
    <w:rsid w:val="008166BD"/>
    <w:rsid w:val="008178EC"/>
    <w:rsid w:val="008227A5"/>
    <w:rsid w:val="00825039"/>
    <w:rsid w:val="0082563E"/>
    <w:rsid w:val="00826AF0"/>
    <w:rsid w:val="0083077A"/>
    <w:rsid w:val="00840F51"/>
    <w:rsid w:val="00842496"/>
    <w:rsid w:val="008451FA"/>
    <w:rsid w:val="008456E4"/>
    <w:rsid w:val="00846F14"/>
    <w:rsid w:val="00847BFE"/>
    <w:rsid w:val="0085056E"/>
    <w:rsid w:val="008517AC"/>
    <w:rsid w:val="00854794"/>
    <w:rsid w:val="0085482C"/>
    <w:rsid w:val="00857C85"/>
    <w:rsid w:val="008610AE"/>
    <w:rsid w:val="0086171A"/>
    <w:rsid w:val="00862512"/>
    <w:rsid w:val="00867502"/>
    <w:rsid w:val="00867A54"/>
    <w:rsid w:val="00870BA0"/>
    <w:rsid w:val="0087214B"/>
    <w:rsid w:val="00873020"/>
    <w:rsid w:val="00874061"/>
    <w:rsid w:val="00876F76"/>
    <w:rsid w:val="00882298"/>
    <w:rsid w:val="00884426"/>
    <w:rsid w:val="008855B9"/>
    <w:rsid w:val="00885B6F"/>
    <w:rsid w:val="00886E61"/>
    <w:rsid w:val="00890E83"/>
    <w:rsid w:val="008918D2"/>
    <w:rsid w:val="008933BC"/>
    <w:rsid w:val="00893BC1"/>
    <w:rsid w:val="008944DF"/>
    <w:rsid w:val="008A206C"/>
    <w:rsid w:val="008A262D"/>
    <w:rsid w:val="008A4A0D"/>
    <w:rsid w:val="008A5CE1"/>
    <w:rsid w:val="008B197F"/>
    <w:rsid w:val="008B37A3"/>
    <w:rsid w:val="008B3B9D"/>
    <w:rsid w:val="008B4600"/>
    <w:rsid w:val="008B7A33"/>
    <w:rsid w:val="008C16CA"/>
    <w:rsid w:val="008C188F"/>
    <w:rsid w:val="008C2106"/>
    <w:rsid w:val="008C251C"/>
    <w:rsid w:val="008C4D91"/>
    <w:rsid w:val="008C7229"/>
    <w:rsid w:val="008D0FD4"/>
    <w:rsid w:val="008D1A06"/>
    <w:rsid w:val="008D77FB"/>
    <w:rsid w:val="008D7816"/>
    <w:rsid w:val="008D7F38"/>
    <w:rsid w:val="008E0E21"/>
    <w:rsid w:val="008E4A19"/>
    <w:rsid w:val="008E4E5C"/>
    <w:rsid w:val="008E741C"/>
    <w:rsid w:val="008E74C3"/>
    <w:rsid w:val="008F11F8"/>
    <w:rsid w:val="008F4AEF"/>
    <w:rsid w:val="008F7C16"/>
    <w:rsid w:val="00902C7E"/>
    <w:rsid w:val="0090756A"/>
    <w:rsid w:val="00907CC7"/>
    <w:rsid w:val="009116B6"/>
    <w:rsid w:val="00911A37"/>
    <w:rsid w:val="00914C44"/>
    <w:rsid w:val="00917525"/>
    <w:rsid w:val="00920C39"/>
    <w:rsid w:val="00922323"/>
    <w:rsid w:val="009270D4"/>
    <w:rsid w:val="00927CCB"/>
    <w:rsid w:val="00933940"/>
    <w:rsid w:val="00933FD7"/>
    <w:rsid w:val="00934474"/>
    <w:rsid w:val="00937C87"/>
    <w:rsid w:val="00946C97"/>
    <w:rsid w:val="00947038"/>
    <w:rsid w:val="00955CEA"/>
    <w:rsid w:val="0096128F"/>
    <w:rsid w:val="00963A82"/>
    <w:rsid w:val="00963B7A"/>
    <w:rsid w:val="009644C7"/>
    <w:rsid w:val="009645D8"/>
    <w:rsid w:val="00967335"/>
    <w:rsid w:val="00973969"/>
    <w:rsid w:val="00974886"/>
    <w:rsid w:val="00975417"/>
    <w:rsid w:val="00980B8D"/>
    <w:rsid w:val="009813F3"/>
    <w:rsid w:val="009822B4"/>
    <w:rsid w:val="00982339"/>
    <w:rsid w:val="00982A4A"/>
    <w:rsid w:val="00983AFD"/>
    <w:rsid w:val="00987747"/>
    <w:rsid w:val="00987918"/>
    <w:rsid w:val="00990866"/>
    <w:rsid w:val="009909CC"/>
    <w:rsid w:val="00991FB9"/>
    <w:rsid w:val="009920A0"/>
    <w:rsid w:val="00995481"/>
    <w:rsid w:val="009958F9"/>
    <w:rsid w:val="009A2093"/>
    <w:rsid w:val="009B5959"/>
    <w:rsid w:val="009B6AF8"/>
    <w:rsid w:val="009C045B"/>
    <w:rsid w:val="009C0DDD"/>
    <w:rsid w:val="009C1DC6"/>
    <w:rsid w:val="009C26C0"/>
    <w:rsid w:val="009C3CE6"/>
    <w:rsid w:val="009C49BD"/>
    <w:rsid w:val="009C5986"/>
    <w:rsid w:val="009D320C"/>
    <w:rsid w:val="009D52F6"/>
    <w:rsid w:val="009D6EAD"/>
    <w:rsid w:val="009E0E42"/>
    <w:rsid w:val="009E1697"/>
    <w:rsid w:val="009E1A61"/>
    <w:rsid w:val="009E4140"/>
    <w:rsid w:val="009E449C"/>
    <w:rsid w:val="009E4BF4"/>
    <w:rsid w:val="009E7496"/>
    <w:rsid w:val="009E74B5"/>
    <w:rsid w:val="009F0076"/>
    <w:rsid w:val="009F00DA"/>
    <w:rsid w:val="009F56C2"/>
    <w:rsid w:val="009F7795"/>
    <w:rsid w:val="009F7F46"/>
    <w:rsid w:val="00A01FD3"/>
    <w:rsid w:val="00A03881"/>
    <w:rsid w:val="00A03D6C"/>
    <w:rsid w:val="00A04331"/>
    <w:rsid w:val="00A059FD"/>
    <w:rsid w:val="00A12951"/>
    <w:rsid w:val="00A12F0C"/>
    <w:rsid w:val="00A143F6"/>
    <w:rsid w:val="00A23559"/>
    <w:rsid w:val="00A2396B"/>
    <w:rsid w:val="00A25668"/>
    <w:rsid w:val="00A27EC7"/>
    <w:rsid w:val="00A30DBD"/>
    <w:rsid w:val="00A3238F"/>
    <w:rsid w:val="00A3259E"/>
    <w:rsid w:val="00A3390E"/>
    <w:rsid w:val="00A42CF7"/>
    <w:rsid w:val="00A44E90"/>
    <w:rsid w:val="00A45F93"/>
    <w:rsid w:val="00A51285"/>
    <w:rsid w:val="00A57BD0"/>
    <w:rsid w:val="00A60335"/>
    <w:rsid w:val="00A6263B"/>
    <w:rsid w:val="00A631B5"/>
    <w:rsid w:val="00A711A1"/>
    <w:rsid w:val="00A71C85"/>
    <w:rsid w:val="00A77D76"/>
    <w:rsid w:val="00A80817"/>
    <w:rsid w:val="00A80AA9"/>
    <w:rsid w:val="00A869DE"/>
    <w:rsid w:val="00A86AB8"/>
    <w:rsid w:val="00A86C40"/>
    <w:rsid w:val="00A87409"/>
    <w:rsid w:val="00A90EB9"/>
    <w:rsid w:val="00A9425E"/>
    <w:rsid w:val="00A94A42"/>
    <w:rsid w:val="00A9734E"/>
    <w:rsid w:val="00AA1CF0"/>
    <w:rsid w:val="00AA3C39"/>
    <w:rsid w:val="00AA5515"/>
    <w:rsid w:val="00AA5F8C"/>
    <w:rsid w:val="00AA7A96"/>
    <w:rsid w:val="00AA7FD5"/>
    <w:rsid w:val="00AB0FEC"/>
    <w:rsid w:val="00AB19B0"/>
    <w:rsid w:val="00AB1D91"/>
    <w:rsid w:val="00AB2222"/>
    <w:rsid w:val="00AB3936"/>
    <w:rsid w:val="00AB3998"/>
    <w:rsid w:val="00AB5238"/>
    <w:rsid w:val="00AB5720"/>
    <w:rsid w:val="00AB5D34"/>
    <w:rsid w:val="00AC2AB1"/>
    <w:rsid w:val="00AC3580"/>
    <w:rsid w:val="00AC4A0C"/>
    <w:rsid w:val="00AC4F24"/>
    <w:rsid w:val="00AC5E4F"/>
    <w:rsid w:val="00AC6A65"/>
    <w:rsid w:val="00AD5B78"/>
    <w:rsid w:val="00AE5949"/>
    <w:rsid w:val="00AF06E6"/>
    <w:rsid w:val="00AF1F83"/>
    <w:rsid w:val="00AF6282"/>
    <w:rsid w:val="00B00030"/>
    <w:rsid w:val="00B00065"/>
    <w:rsid w:val="00B00326"/>
    <w:rsid w:val="00B03882"/>
    <w:rsid w:val="00B04BC1"/>
    <w:rsid w:val="00B06615"/>
    <w:rsid w:val="00B07228"/>
    <w:rsid w:val="00B073F1"/>
    <w:rsid w:val="00B13E5A"/>
    <w:rsid w:val="00B14FDD"/>
    <w:rsid w:val="00B22904"/>
    <w:rsid w:val="00B2494A"/>
    <w:rsid w:val="00B31627"/>
    <w:rsid w:val="00B343BC"/>
    <w:rsid w:val="00B34687"/>
    <w:rsid w:val="00B36ED7"/>
    <w:rsid w:val="00B431C0"/>
    <w:rsid w:val="00B43C34"/>
    <w:rsid w:val="00B44535"/>
    <w:rsid w:val="00B456C4"/>
    <w:rsid w:val="00B463A9"/>
    <w:rsid w:val="00B47DC8"/>
    <w:rsid w:val="00B50E71"/>
    <w:rsid w:val="00B50F4A"/>
    <w:rsid w:val="00B51124"/>
    <w:rsid w:val="00B51FA9"/>
    <w:rsid w:val="00B53173"/>
    <w:rsid w:val="00B55521"/>
    <w:rsid w:val="00B60BA5"/>
    <w:rsid w:val="00B626E9"/>
    <w:rsid w:val="00B62DB9"/>
    <w:rsid w:val="00B63333"/>
    <w:rsid w:val="00B63B58"/>
    <w:rsid w:val="00B6751A"/>
    <w:rsid w:val="00B709F2"/>
    <w:rsid w:val="00B74CE1"/>
    <w:rsid w:val="00B7503F"/>
    <w:rsid w:val="00B75F76"/>
    <w:rsid w:val="00B762CC"/>
    <w:rsid w:val="00B76F7A"/>
    <w:rsid w:val="00B822F0"/>
    <w:rsid w:val="00B82A36"/>
    <w:rsid w:val="00B833C2"/>
    <w:rsid w:val="00B83976"/>
    <w:rsid w:val="00B86D7D"/>
    <w:rsid w:val="00B90FE5"/>
    <w:rsid w:val="00BA1673"/>
    <w:rsid w:val="00BA236D"/>
    <w:rsid w:val="00BA27B9"/>
    <w:rsid w:val="00BA4EF5"/>
    <w:rsid w:val="00BB0970"/>
    <w:rsid w:val="00BB4757"/>
    <w:rsid w:val="00BB4AB9"/>
    <w:rsid w:val="00BC0662"/>
    <w:rsid w:val="00BC259B"/>
    <w:rsid w:val="00BC3620"/>
    <w:rsid w:val="00BC5250"/>
    <w:rsid w:val="00BD2A04"/>
    <w:rsid w:val="00BD72AD"/>
    <w:rsid w:val="00BD7E84"/>
    <w:rsid w:val="00BE0081"/>
    <w:rsid w:val="00BE2B15"/>
    <w:rsid w:val="00BE764E"/>
    <w:rsid w:val="00BE7D96"/>
    <w:rsid w:val="00BF36CC"/>
    <w:rsid w:val="00BF4FD8"/>
    <w:rsid w:val="00BF612B"/>
    <w:rsid w:val="00BF6CD0"/>
    <w:rsid w:val="00BF7703"/>
    <w:rsid w:val="00C0293A"/>
    <w:rsid w:val="00C0394A"/>
    <w:rsid w:val="00C05E38"/>
    <w:rsid w:val="00C10FAD"/>
    <w:rsid w:val="00C14446"/>
    <w:rsid w:val="00C15763"/>
    <w:rsid w:val="00C17A2D"/>
    <w:rsid w:val="00C20C78"/>
    <w:rsid w:val="00C22821"/>
    <w:rsid w:val="00C242FF"/>
    <w:rsid w:val="00C27839"/>
    <w:rsid w:val="00C331DF"/>
    <w:rsid w:val="00C35FDC"/>
    <w:rsid w:val="00C41EE6"/>
    <w:rsid w:val="00C4414E"/>
    <w:rsid w:val="00C458AD"/>
    <w:rsid w:val="00C51047"/>
    <w:rsid w:val="00C51F8B"/>
    <w:rsid w:val="00C53C73"/>
    <w:rsid w:val="00C53E27"/>
    <w:rsid w:val="00C57DF1"/>
    <w:rsid w:val="00C60FC3"/>
    <w:rsid w:val="00C629CB"/>
    <w:rsid w:val="00C643FB"/>
    <w:rsid w:val="00C64ADF"/>
    <w:rsid w:val="00C67626"/>
    <w:rsid w:val="00C75B8F"/>
    <w:rsid w:val="00C8066B"/>
    <w:rsid w:val="00C833BE"/>
    <w:rsid w:val="00C857C3"/>
    <w:rsid w:val="00C86A41"/>
    <w:rsid w:val="00C912E2"/>
    <w:rsid w:val="00C91A2B"/>
    <w:rsid w:val="00C91EEB"/>
    <w:rsid w:val="00C92FA3"/>
    <w:rsid w:val="00CB18CE"/>
    <w:rsid w:val="00CB3CF5"/>
    <w:rsid w:val="00CB6597"/>
    <w:rsid w:val="00CB68F2"/>
    <w:rsid w:val="00CB747F"/>
    <w:rsid w:val="00CC3F6C"/>
    <w:rsid w:val="00CC45DF"/>
    <w:rsid w:val="00CC64FF"/>
    <w:rsid w:val="00CD0550"/>
    <w:rsid w:val="00CD1F69"/>
    <w:rsid w:val="00CD78BF"/>
    <w:rsid w:val="00CE3A27"/>
    <w:rsid w:val="00CF0816"/>
    <w:rsid w:val="00CF1581"/>
    <w:rsid w:val="00CF401D"/>
    <w:rsid w:val="00CF5F4F"/>
    <w:rsid w:val="00CF6277"/>
    <w:rsid w:val="00CF76A9"/>
    <w:rsid w:val="00CF777F"/>
    <w:rsid w:val="00D007E6"/>
    <w:rsid w:val="00D05C09"/>
    <w:rsid w:val="00D0648F"/>
    <w:rsid w:val="00D0688D"/>
    <w:rsid w:val="00D069A5"/>
    <w:rsid w:val="00D07E8E"/>
    <w:rsid w:val="00D1218B"/>
    <w:rsid w:val="00D1277C"/>
    <w:rsid w:val="00D15C12"/>
    <w:rsid w:val="00D15C91"/>
    <w:rsid w:val="00D16B2F"/>
    <w:rsid w:val="00D3005A"/>
    <w:rsid w:val="00D32CCF"/>
    <w:rsid w:val="00D344DE"/>
    <w:rsid w:val="00D35200"/>
    <w:rsid w:val="00D35846"/>
    <w:rsid w:val="00D36A8F"/>
    <w:rsid w:val="00D37750"/>
    <w:rsid w:val="00D37832"/>
    <w:rsid w:val="00D3797F"/>
    <w:rsid w:val="00D37FF8"/>
    <w:rsid w:val="00D40E93"/>
    <w:rsid w:val="00D4412D"/>
    <w:rsid w:val="00D467A2"/>
    <w:rsid w:val="00D50255"/>
    <w:rsid w:val="00D50C9D"/>
    <w:rsid w:val="00D50CF6"/>
    <w:rsid w:val="00D5776C"/>
    <w:rsid w:val="00D61477"/>
    <w:rsid w:val="00D65D2B"/>
    <w:rsid w:val="00D664DD"/>
    <w:rsid w:val="00D672A5"/>
    <w:rsid w:val="00D675B6"/>
    <w:rsid w:val="00D706B0"/>
    <w:rsid w:val="00D74389"/>
    <w:rsid w:val="00D756F4"/>
    <w:rsid w:val="00D759E1"/>
    <w:rsid w:val="00D80E86"/>
    <w:rsid w:val="00D8351F"/>
    <w:rsid w:val="00D85B44"/>
    <w:rsid w:val="00D85CCF"/>
    <w:rsid w:val="00D87405"/>
    <w:rsid w:val="00D9143E"/>
    <w:rsid w:val="00D94A93"/>
    <w:rsid w:val="00D9780E"/>
    <w:rsid w:val="00DA2ADF"/>
    <w:rsid w:val="00DA5323"/>
    <w:rsid w:val="00DB0996"/>
    <w:rsid w:val="00DB29EF"/>
    <w:rsid w:val="00DB321A"/>
    <w:rsid w:val="00DB3A78"/>
    <w:rsid w:val="00DC1382"/>
    <w:rsid w:val="00DC2214"/>
    <w:rsid w:val="00DC7F59"/>
    <w:rsid w:val="00DD1138"/>
    <w:rsid w:val="00DD18DD"/>
    <w:rsid w:val="00DE1C27"/>
    <w:rsid w:val="00DE5A84"/>
    <w:rsid w:val="00DE7366"/>
    <w:rsid w:val="00DF35A5"/>
    <w:rsid w:val="00DF486C"/>
    <w:rsid w:val="00E00790"/>
    <w:rsid w:val="00E10233"/>
    <w:rsid w:val="00E10281"/>
    <w:rsid w:val="00E119A0"/>
    <w:rsid w:val="00E16C60"/>
    <w:rsid w:val="00E20720"/>
    <w:rsid w:val="00E2201F"/>
    <w:rsid w:val="00E22C7C"/>
    <w:rsid w:val="00E25004"/>
    <w:rsid w:val="00E2507A"/>
    <w:rsid w:val="00E25AC6"/>
    <w:rsid w:val="00E26C3B"/>
    <w:rsid w:val="00E27E6B"/>
    <w:rsid w:val="00E3004B"/>
    <w:rsid w:val="00E302C5"/>
    <w:rsid w:val="00E30D54"/>
    <w:rsid w:val="00E37441"/>
    <w:rsid w:val="00E37939"/>
    <w:rsid w:val="00E37ABE"/>
    <w:rsid w:val="00E401C6"/>
    <w:rsid w:val="00E43662"/>
    <w:rsid w:val="00E4546B"/>
    <w:rsid w:val="00E45FD0"/>
    <w:rsid w:val="00E462C0"/>
    <w:rsid w:val="00E46F60"/>
    <w:rsid w:val="00E50762"/>
    <w:rsid w:val="00E51663"/>
    <w:rsid w:val="00E51712"/>
    <w:rsid w:val="00E53469"/>
    <w:rsid w:val="00E53CC0"/>
    <w:rsid w:val="00E55751"/>
    <w:rsid w:val="00E57666"/>
    <w:rsid w:val="00E61EB3"/>
    <w:rsid w:val="00E6420B"/>
    <w:rsid w:val="00E70194"/>
    <w:rsid w:val="00E76790"/>
    <w:rsid w:val="00E775EE"/>
    <w:rsid w:val="00E85A87"/>
    <w:rsid w:val="00E90873"/>
    <w:rsid w:val="00E9248B"/>
    <w:rsid w:val="00EA1FFA"/>
    <w:rsid w:val="00EA5755"/>
    <w:rsid w:val="00EB0767"/>
    <w:rsid w:val="00EB17FE"/>
    <w:rsid w:val="00EB1A8A"/>
    <w:rsid w:val="00EB3080"/>
    <w:rsid w:val="00ED0A82"/>
    <w:rsid w:val="00ED1ABB"/>
    <w:rsid w:val="00ED39D5"/>
    <w:rsid w:val="00ED4879"/>
    <w:rsid w:val="00ED588E"/>
    <w:rsid w:val="00ED7793"/>
    <w:rsid w:val="00ED7D56"/>
    <w:rsid w:val="00EE14D2"/>
    <w:rsid w:val="00EE47AB"/>
    <w:rsid w:val="00EE48B2"/>
    <w:rsid w:val="00EE58E2"/>
    <w:rsid w:val="00EE6E11"/>
    <w:rsid w:val="00EF30B3"/>
    <w:rsid w:val="00EF59B4"/>
    <w:rsid w:val="00EF6E31"/>
    <w:rsid w:val="00EF7999"/>
    <w:rsid w:val="00F006A0"/>
    <w:rsid w:val="00F017F1"/>
    <w:rsid w:val="00F03F0B"/>
    <w:rsid w:val="00F059B1"/>
    <w:rsid w:val="00F06525"/>
    <w:rsid w:val="00F12DA9"/>
    <w:rsid w:val="00F13A55"/>
    <w:rsid w:val="00F14F32"/>
    <w:rsid w:val="00F15619"/>
    <w:rsid w:val="00F15782"/>
    <w:rsid w:val="00F16444"/>
    <w:rsid w:val="00F17B33"/>
    <w:rsid w:val="00F20F7A"/>
    <w:rsid w:val="00F24916"/>
    <w:rsid w:val="00F27348"/>
    <w:rsid w:val="00F34FD7"/>
    <w:rsid w:val="00F40EDF"/>
    <w:rsid w:val="00F42372"/>
    <w:rsid w:val="00F44049"/>
    <w:rsid w:val="00F52C86"/>
    <w:rsid w:val="00F540A7"/>
    <w:rsid w:val="00F623E2"/>
    <w:rsid w:val="00F70E58"/>
    <w:rsid w:val="00F710A7"/>
    <w:rsid w:val="00F72461"/>
    <w:rsid w:val="00F729A2"/>
    <w:rsid w:val="00F73323"/>
    <w:rsid w:val="00F73EC4"/>
    <w:rsid w:val="00F74494"/>
    <w:rsid w:val="00F75125"/>
    <w:rsid w:val="00F7752C"/>
    <w:rsid w:val="00F7776F"/>
    <w:rsid w:val="00F80301"/>
    <w:rsid w:val="00F8443F"/>
    <w:rsid w:val="00F84CEB"/>
    <w:rsid w:val="00F85FBC"/>
    <w:rsid w:val="00F90E1E"/>
    <w:rsid w:val="00F93D42"/>
    <w:rsid w:val="00F9698A"/>
    <w:rsid w:val="00F9784F"/>
    <w:rsid w:val="00FA1DA2"/>
    <w:rsid w:val="00FA3DB3"/>
    <w:rsid w:val="00FA5955"/>
    <w:rsid w:val="00FB0F2C"/>
    <w:rsid w:val="00FC20FC"/>
    <w:rsid w:val="00FC3310"/>
    <w:rsid w:val="00FD04CC"/>
    <w:rsid w:val="00FD08CB"/>
    <w:rsid w:val="00FD4E7B"/>
    <w:rsid w:val="00FD7543"/>
    <w:rsid w:val="00FD7EAD"/>
    <w:rsid w:val="00FE0F38"/>
    <w:rsid w:val="00FE128F"/>
    <w:rsid w:val="00FE1D7B"/>
    <w:rsid w:val="00FE450E"/>
    <w:rsid w:val="00FE49E1"/>
    <w:rsid w:val="00FE62DB"/>
    <w:rsid w:val="00FE6449"/>
    <w:rsid w:val="00FE7707"/>
    <w:rsid w:val="00FE77E7"/>
    <w:rsid w:val="00FF72AE"/>
    <w:rsid w:val="018C0B72"/>
    <w:rsid w:val="02C3198E"/>
    <w:rsid w:val="031934EB"/>
    <w:rsid w:val="03B115CA"/>
    <w:rsid w:val="048323D5"/>
    <w:rsid w:val="04D77A34"/>
    <w:rsid w:val="056A176E"/>
    <w:rsid w:val="058750C4"/>
    <w:rsid w:val="083D7F7E"/>
    <w:rsid w:val="09636300"/>
    <w:rsid w:val="0D482557"/>
    <w:rsid w:val="0FF54555"/>
    <w:rsid w:val="124A2622"/>
    <w:rsid w:val="12FF413D"/>
    <w:rsid w:val="15D15D6D"/>
    <w:rsid w:val="1A9C0483"/>
    <w:rsid w:val="1AC33049"/>
    <w:rsid w:val="1B47531B"/>
    <w:rsid w:val="1B6D23C0"/>
    <w:rsid w:val="1DDA71C2"/>
    <w:rsid w:val="1DF91D8E"/>
    <w:rsid w:val="1F4531DC"/>
    <w:rsid w:val="1FFF1A64"/>
    <w:rsid w:val="23020E48"/>
    <w:rsid w:val="249F6B88"/>
    <w:rsid w:val="269B31B1"/>
    <w:rsid w:val="290D7EA3"/>
    <w:rsid w:val="29C758B8"/>
    <w:rsid w:val="2A4A6DE2"/>
    <w:rsid w:val="2AE92C3F"/>
    <w:rsid w:val="2DB12D00"/>
    <w:rsid w:val="31060215"/>
    <w:rsid w:val="324E39A1"/>
    <w:rsid w:val="338342D2"/>
    <w:rsid w:val="349601D7"/>
    <w:rsid w:val="35C04CA2"/>
    <w:rsid w:val="360A2FFA"/>
    <w:rsid w:val="3845427D"/>
    <w:rsid w:val="39135B62"/>
    <w:rsid w:val="397F6930"/>
    <w:rsid w:val="39CF309D"/>
    <w:rsid w:val="3AAF19B5"/>
    <w:rsid w:val="3B4E5C4E"/>
    <w:rsid w:val="3B6957F5"/>
    <w:rsid w:val="3B8F7FE3"/>
    <w:rsid w:val="3DA36D8B"/>
    <w:rsid w:val="3F7452AF"/>
    <w:rsid w:val="3F7C31CB"/>
    <w:rsid w:val="40122E57"/>
    <w:rsid w:val="40353018"/>
    <w:rsid w:val="40C02F7C"/>
    <w:rsid w:val="40F25F0A"/>
    <w:rsid w:val="41543483"/>
    <w:rsid w:val="4218075B"/>
    <w:rsid w:val="45D36548"/>
    <w:rsid w:val="46B25E45"/>
    <w:rsid w:val="49AD1BC2"/>
    <w:rsid w:val="4E3A6A94"/>
    <w:rsid w:val="4F197A96"/>
    <w:rsid w:val="4F855C5A"/>
    <w:rsid w:val="524617D5"/>
    <w:rsid w:val="52D37981"/>
    <w:rsid w:val="532F6636"/>
    <w:rsid w:val="555A04CB"/>
    <w:rsid w:val="575C0C02"/>
    <w:rsid w:val="5B294B40"/>
    <w:rsid w:val="5BF717CC"/>
    <w:rsid w:val="5F4643C6"/>
    <w:rsid w:val="5FAB5565"/>
    <w:rsid w:val="61B0762F"/>
    <w:rsid w:val="61CF039A"/>
    <w:rsid w:val="645C0FF1"/>
    <w:rsid w:val="65367D6B"/>
    <w:rsid w:val="654A286D"/>
    <w:rsid w:val="65B661B8"/>
    <w:rsid w:val="675F2176"/>
    <w:rsid w:val="694D283F"/>
    <w:rsid w:val="6B8F5D07"/>
    <w:rsid w:val="6C392E12"/>
    <w:rsid w:val="6C4D551B"/>
    <w:rsid w:val="6D4E3C99"/>
    <w:rsid w:val="6EC4524D"/>
    <w:rsid w:val="6FF41426"/>
    <w:rsid w:val="715563C6"/>
    <w:rsid w:val="72986CF2"/>
    <w:rsid w:val="745817A0"/>
    <w:rsid w:val="77D8702F"/>
    <w:rsid w:val="79781720"/>
    <w:rsid w:val="797B3920"/>
    <w:rsid w:val="79B77A7A"/>
    <w:rsid w:val="7A561DE2"/>
    <w:rsid w:val="7BD90387"/>
    <w:rsid w:val="7C534B16"/>
    <w:rsid w:val="7DB82AE8"/>
    <w:rsid w:val="7DF779B1"/>
    <w:rsid w:val="7E4E630D"/>
    <w:rsid w:val="7EF162D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229"/>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8C7229"/>
    <w:rPr>
      <w:rFonts w:ascii="Cambria" w:eastAsia="黑体" w:hAnsi="Cambria"/>
      <w:sz w:val="20"/>
      <w:szCs w:val="20"/>
    </w:rPr>
  </w:style>
  <w:style w:type="paragraph" w:styleId="BodyTextIndent">
    <w:name w:val="Body Text Indent"/>
    <w:basedOn w:val="Normal"/>
    <w:link w:val="BodyTextIndentChar1"/>
    <w:uiPriority w:val="99"/>
    <w:rsid w:val="008C7229"/>
    <w:pPr>
      <w:spacing w:line="540" w:lineRule="exact"/>
      <w:ind w:firstLineChars="200" w:firstLine="560"/>
    </w:pPr>
    <w:rPr>
      <w:rFonts w:ascii="宋体" w:hAnsi="宋体"/>
      <w:sz w:val="28"/>
      <w:szCs w:val="20"/>
    </w:rPr>
  </w:style>
  <w:style w:type="character" w:customStyle="1" w:styleId="BodyTextIndentChar">
    <w:name w:val="Body Text Indent Char"/>
    <w:basedOn w:val="DefaultParagraphFont"/>
    <w:link w:val="BodyTextIndent"/>
    <w:uiPriority w:val="99"/>
    <w:locked/>
    <w:rsid w:val="008C7229"/>
    <w:rPr>
      <w:rFonts w:ascii="宋体" w:eastAsia="宋体" w:cs="Times New Roman"/>
      <w:kern w:val="2"/>
      <w:sz w:val="28"/>
    </w:rPr>
  </w:style>
  <w:style w:type="paragraph" w:styleId="PlainText">
    <w:name w:val="Plain Text"/>
    <w:basedOn w:val="Normal"/>
    <w:link w:val="PlainTextChar1"/>
    <w:uiPriority w:val="99"/>
    <w:rsid w:val="008C7229"/>
    <w:rPr>
      <w:rFonts w:ascii="宋体" w:hAnsi="Courier New"/>
      <w:szCs w:val="20"/>
    </w:rPr>
  </w:style>
  <w:style w:type="character" w:customStyle="1" w:styleId="PlainTextChar">
    <w:name w:val="Plain Text Char"/>
    <w:basedOn w:val="DefaultParagraphFont"/>
    <w:link w:val="PlainText"/>
    <w:uiPriority w:val="99"/>
    <w:locked/>
    <w:rsid w:val="008C7229"/>
    <w:rPr>
      <w:rFonts w:ascii="宋体" w:hAnsi="Courier New" w:cs="Times New Roman"/>
      <w:kern w:val="2"/>
      <w:sz w:val="21"/>
    </w:rPr>
  </w:style>
  <w:style w:type="paragraph" w:styleId="Date">
    <w:name w:val="Date"/>
    <w:basedOn w:val="Normal"/>
    <w:next w:val="Normal"/>
    <w:link w:val="DateChar"/>
    <w:uiPriority w:val="99"/>
    <w:rsid w:val="008C7229"/>
    <w:pPr>
      <w:ind w:leftChars="2500" w:left="100"/>
    </w:pPr>
  </w:style>
  <w:style w:type="character" w:customStyle="1" w:styleId="DateChar">
    <w:name w:val="Date Char"/>
    <w:basedOn w:val="DefaultParagraphFont"/>
    <w:link w:val="Date"/>
    <w:uiPriority w:val="99"/>
    <w:semiHidden/>
    <w:locked/>
    <w:rsid w:val="008C7229"/>
    <w:rPr>
      <w:rFonts w:cs="Times New Roman"/>
      <w:sz w:val="24"/>
      <w:szCs w:val="24"/>
    </w:rPr>
  </w:style>
  <w:style w:type="paragraph" w:styleId="BalloonText">
    <w:name w:val="Balloon Text"/>
    <w:basedOn w:val="Normal"/>
    <w:link w:val="BalloonTextChar"/>
    <w:uiPriority w:val="99"/>
    <w:semiHidden/>
    <w:rsid w:val="008C7229"/>
    <w:rPr>
      <w:sz w:val="18"/>
      <w:szCs w:val="18"/>
    </w:rPr>
  </w:style>
  <w:style w:type="character" w:customStyle="1" w:styleId="BalloonTextChar">
    <w:name w:val="Balloon Text Char"/>
    <w:basedOn w:val="DefaultParagraphFont"/>
    <w:link w:val="BalloonText"/>
    <w:uiPriority w:val="99"/>
    <w:semiHidden/>
    <w:locked/>
    <w:rsid w:val="008C7229"/>
    <w:rPr>
      <w:rFonts w:cs="Times New Roman"/>
      <w:sz w:val="2"/>
    </w:rPr>
  </w:style>
  <w:style w:type="paragraph" w:styleId="Footer">
    <w:name w:val="footer"/>
    <w:basedOn w:val="Normal"/>
    <w:link w:val="FooterChar"/>
    <w:uiPriority w:val="99"/>
    <w:rsid w:val="008C722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C7229"/>
    <w:rPr>
      <w:rFonts w:cs="Times New Roman"/>
      <w:sz w:val="18"/>
      <w:szCs w:val="18"/>
    </w:rPr>
  </w:style>
  <w:style w:type="paragraph" w:styleId="Header">
    <w:name w:val="header"/>
    <w:basedOn w:val="Normal"/>
    <w:link w:val="HeaderChar"/>
    <w:uiPriority w:val="99"/>
    <w:rsid w:val="008C722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C7229"/>
    <w:rPr>
      <w:rFonts w:cs="Times New Roman"/>
      <w:sz w:val="18"/>
      <w:szCs w:val="18"/>
    </w:rPr>
  </w:style>
  <w:style w:type="paragraph" w:styleId="NormalWeb">
    <w:name w:val="Normal (Web)"/>
    <w:basedOn w:val="Normal"/>
    <w:uiPriority w:val="99"/>
    <w:rsid w:val="008C7229"/>
    <w:pPr>
      <w:widowControl/>
      <w:spacing w:before="100" w:beforeAutospacing="1" w:after="100" w:afterAutospacing="1"/>
      <w:jc w:val="left"/>
    </w:pPr>
    <w:rPr>
      <w:rFonts w:ascii="宋体" w:hAnsi="宋体" w:cs="宋体"/>
      <w:kern w:val="0"/>
      <w:sz w:val="24"/>
    </w:rPr>
  </w:style>
  <w:style w:type="table" w:styleId="TableGrid">
    <w:name w:val="Table Grid"/>
    <w:basedOn w:val="TableNormal"/>
    <w:uiPriority w:val="99"/>
    <w:rsid w:val="008C722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8C7229"/>
    <w:rPr>
      <w:rFonts w:cs="Times New Roman"/>
    </w:rPr>
  </w:style>
  <w:style w:type="character" w:styleId="Hyperlink">
    <w:name w:val="Hyperlink"/>
    <w:basedOn w:val="DefaultParagraphFont"/>
    <w:uiPriority w:val="99"/>
    <w:rsid w:val="008C7229"/>
    <w:rPr>
      <w:rFonts w:cs="Times New Roman"/>
      <w:color w:val="0000FF"/>
      <w:u w:val="single"/>
    </w:rPr>
  </w:style>
  <w:style w:type="character" w:customStyle="1" w:styleId="font01">
    <w:name w:val="font01"/>
    <w:basedOn w:val="DefaultParagraphFont"/>
    <w:uiPriority w:val="99"/>
    <w:rsid w:val="008C7229"/>
    <w:rPr>
      <w:rFonts w:ascii="宋体" w:eastAsia="宋体" w:hAnsi="宋体" w:cs="宋体"/>
      <w:color w:val="000000"/>
      <w:sz w:val="20"/>
      <w:szCs w:val="20"/>
      <w:u w:val="none"/>
    </w:rPr>
  </w:style>
  <w:style w:type="character" w:customStyle="1" w:styleId="PlainTextChar1">
    <w:name w:val="Plain Text Char1"/>
    <w:basedOn w:val="DefaultParagraphFont"/>
    <w:link w:val="PlainText"/>
    <w:uiPriority w:val="99"/>
    <w:semiHidden/>
    <w:locked/>
    <w:rsid w:val="008C7229"/>
    <w:rPr>
      <w:rFonts w:ascii="宋体" w:hAnsi="Courier New" w:cs="Courier New"/>
      <w:sz w:val="21"/>
      <w:szCs w:val="21"/>
    </w:rPr>
  </w:style>
  <w:style w:type="character" w:customStyle="1" w:styleId="BodyTextIndentChar1">
    <w:name w:val="Body Text Indent Char1"/>
    <w:basedOn w:val="DefaultParagraphFont"/>
    <w:link w:val="BodyTextIndent"/>
    <w:uiPriority w:val="99"/>
    <w:semiHidden/>
    <w:locked/>
    <w:rsid w:val="008C7229"/>
    <w:rPr>
      <w:rFonts w:cs="Times New Roman"/>
      <w:sz w:val="24"/>
      <w:szCs w:val="24"/>
    </w:rPr>
  </w:style>
  <w:style w:type="paragraph" w:customStyle="1" w:styleId="Char2CharCharChar2CharCharChar">
    <w:name w:val="Char2 Char Char Char2 Char Char Char"/>
    <w:basedOn w:val="Normal"/>
    <w:uiPriority w:val="99"/>
    <w:rsid w:val="008C7229"/>
    <w:pPr>
      <w:widowControl/>
      <w:spacing w:after="160" w:line="240" w:lineRule="exact"/>
      <w:jc w:val="left"/>
    </w:pPr>
    <w:rPr>
      <w:kern w:val="0"/>
      <w:sz w:val="20"/>
      <w:szCs w:val="20"/>
    </w:rPr>
  </w:style>
  <w:style w:type="paragraph" w:customStyle="1" w:styleId="p15">
    <w:name w:val="p15"/>
    <w:basedOn w:val="Normal"/>
    <w:uiPriority w:val="99"/>
    <w:rsid w:val="008C7229"/>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o.com/s?q=%E8%87%AA%E6%88%91%E8%AE%A4%E7%9F%A5&amp;ie=utf-8&amp;src=wenda_link"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178</TotalTime>
  <Pages>12</Pages>
  <Words>1164</Words>
  <Characters>6641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江西天华会计师事务所有限公司</dc:title>
  <dc:subject/>
  <dc:creator>Administrator</dc:creator>
  <cp:keywords/>
  <dc:description/>
  <cp:lastModifiedBy>万娟</cp:lastModifiedBy>
  <cp:revision>28</cp:revision>
  <cp:lastPrinted>2020-12-13T06:43:00Z</cp:lastPrinted>
  <dcterms:created xsi:type="dcterms:W3CDTF">2020-01-06T06:33:00Z</dcterms:created>
  <dcterms:modified xsi:type="dcterms:W3CDTF">2020-12-14T01:27:00Z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