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02" w:firstLineChars="50"/>
        <w:jc w:val="center"/>
        <w:rPr>
          <w:rFonts w:ascii="华文新魏" w:hAnsi="宋体" w:eastAsia="华文新魏"/>
          <w:spacing w:val="42"/>
          <w:sz w:val="32"/>
          <w:szCs w:val="32"/>
        </w:rPr>
      </w:pPr>
      <w:bookmarkStart w:id="2" w:name="_GoBack"/>
      <w:bookmarkEnd w:id="2"/>
    </w:p>
    <w:p>
      <w:pPr>
        <w:widowControl/>
        <w:spacing w:line="600" w:lineRule="exact"/>
        <w:ind w:firstLine="202" w:firstLineChars="50"/>
        <w:jc w:val="center"/>
        <w:rPr>
          <w:rFonts w:ascii="华文新魏" w:hAnsi="宋体" w:eastAsia="华文新魏"/>
          <w:spacing w:val="42"/>
          <w:sz w:val="32"/>
          <w:szCs w:val="32"/>
        </w:rPr>
      </w:pPr>
    </w:p>
    <w:p>
      <w:pPr>
        <w:widowControl/>
        <w:spacing w:line="600" w:lineRule="exact"/>
        <w:ind w:firstLine="202" w:firstLineChars="50"/>
        <w:jc w:val="center"/>
        <w:rPr>
          <w:rFonts w:ascii="华文新魏" w:hAnsi="宋体" w:eastAsia="华文新魏"/>
          <w:spacing w:val="42"/>
          <w:sz w:val="32"/>
          <w:szCs w:val="32"/>
        </w:rPr>
      </w:pPr>
    </w:p>
    <w:p>
      <w:pPr>
        <w:widowControl/>
        <w:spacing w:line="600" w:lineRule="exact"/>
        <w:ind w:firstLine="202" w:firstLineChars="50"/>
        <w:jc w:val="center"/>
        <w:rPr>
          <w:rFonts w:ascii="华文新魏" w:hAnsi="宋体" w:eastAsia="华文新魏"/>
          <w:spacing w:val="42"/>
          <w:sz w:val="32"/>
          <w:szCs w:val="32"/>
        </w:rPr>
      </w:pPr>
    </w:p>
    <w:p>
      <w:pPr>
        <w:widowControl/>
        <w:spacing w:line="600" w:lineRule="exact"/>
        <w:ind w:firstLine="263" w:firstLineChars="50"/>
        <w:jc w:val="center"/>
        <w:rPr>
          <w:rFonts w:ascii="楷体" w:hAnsi="楷体" w:eastAsia="楷体"/>
          <w:b/>
          <w:spacing w:val="42"/>
          <w:sz w:val="44"/>
          <w:szCs w:val="44"/>
        </w:rPr>
      </w:pPr>
      <w:r>
        <w:rPr>
          <w:rFonts w:hint="eastAsia" w:ascii="楷体" w:hAnsi="楷体" w:eastAsia="楷体"/>
          <w:b/>
          <w:spacing w:val="42"/>
          <w:sz w:val="44"/>
          <w:szCs w:val="44"/>
        </w:rPr>
        <w:t>本次绩效评价结果</w:t>
      </w:r>
    </w:p>
    <w:p>
      <w:pPr>
        <w:pStyle w:val="2"/>
        <w:ind w:firstLine="31680"/>
      </w:pPr>
    </w:p>
    <w:p>
      <w:pPr>
        <w:pStyle w:val="2"/>
        <w:ind w:firstLine="31680"/>
      </w:pPr>
    </w:p>
    <w:tbl>
      <w:tblPr>
        <w:tblStyle w:val="9"/>
        <w:tblW w:w="8370" w:type="dxa"/>
        <w:jc w:val="center"/>
        <w:tblLayout w:type="fixed"/>
        <w:tblCellMar>
          <w:top w:w="0" w:type="dxa"/>
          <w:left w:w="108" w:type="dxa"/>
          <w:bottom w:w="0" w:type="dxa"/>
          <w:right w:w="108" w:type="dxa"/>
        </w:tblCellMar>
      </w:tblPr>
      <w:tblGrid>
        <w:gridCol w:w="4021"/>
        <w:gridCol w:w="1920"/>
        <w:gridCol w:w="2429"/>
      </w:tblGrid>
      <w:tr>
        <w:tblPrEx>
          <w:tblCellMar>
            <w:top w:w="0" w:type="dxa"/>
            <w:left w:w="108" w:type="dxa"/>
            <w:bottom w:w="0" w:type="dxa"/>
            <w:right w:w="108" w:type="dxa"/>
          </w:tblCellMar>
        </w:tblPrEx>
        <w:trPr>
          <w:trHeight w:val="530" w:hRule="atLeast"/>
          <w:jc w:val="center"/>
        </w:trPr>
        <w:tc>
          <w:tcPr>
            <w:tcW w:w="4021" w:type="dxa"/>
            <w:tcBorders>
              <w:top w:val="single" w:color="auto" w:sz="12" w:space="0"/>
              <w:left w:val="nil"/>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项目</w:t>
            </w:r>
          </w:p>
        </w:tc>
        <w:tc>
          <w:tcPr>
            <w:tcW w:w="1920" w:type="dxa"/>
            <w:tcBorders>
              <w:top w:val="single" w:color="auto" w:sz="12" w:space="0"/>
              <w:left w:val="dotted" w:color="auto" w:sz="4" w:space="0"/>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分数</w:t>
            </w:r>
          </w:p>
        </w:tc>
        <w:tc>
          <w:tcPr>
            <w:tcW w:w="2429" w:type="dxa"/>
            <w:tcBorders>
              <w:top w:val="single" w:color="auto" w:sz="12" w:space="0"/>
              <w:left w:val="dotted" w:color="auto" w:sz="4" w:space="0"/>
              <w:bottom w:val="dotted" w:color="auto" w:sz="4" w:space="0"/>
              <w:right w:val="nil"/>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得分</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投入指标</w:t>
            </w:r>
          </w:p>
        </w:tc>
        <w:tc>
          <w:tcPr>
            <w:tcW w:w="1920" w:type="dxa"/>
            <w:tcBorders>
              <w:top w:val="dotted" w:color="auto" w:sz="4" w:space="0"/>
              <w:left w:val="dotted" w:color="auto" w:sz="4" w:space="0"/>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10</w:t>
            </w:r>
          </w:p>
        </w:tc>
        <w:tc>
          <w:tcPr>
            <w:tcW w:w="2429" w:type="dxa"/>
            <w:tcBorders>
              <w:top w:val="dotted" w:color="auto" w:sz="4" w:space="0"/>
              <w:left w:val="dotted" w:color="auto" w:sz="4" w:space="0"/>
              <w:bottom w:val="dotted" w:color="auto" w:sz="4" w:space="0"/>
              <w:right w:val="nil"/>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8.01</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项目产出指标</w:t>
            </w:r>
          </w:p>
        </w:tc>
        <w:tc>
          <w:tcPr>
            <w:tcW w:w="1920" w:type="dxa"/>
            <w:tcBorders>
              <w:top w:val="dotted" w:color="auto" w:sz="4" w:space="0"/>
              <w:left w:val="dotted" w:color="auto" w:sz="4" w:space="0"/>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60</w:t>
            </w:r>
          </w:p>
        </w:tc>
        <w:tc>
          <w:tcPr>
            <w:tcW w:w="2429" w:type="dxa"/>
            <w:tcBorders>
              <w:top w:val="dotted" w:color="auto" w:sz="4" w:space="0"/>
              <w:left w:val="dotted" w:color="auto" w:sz="4" w:space="0"/>
              <w:bottom w:val="dotted" w:color="auto" w:sz="4" w:space="0"/>
              <w:right w:val="nil"/>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49.01</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项目效果指标</w:t>
            </w:r>
          </w:p>
        </w:tc>
        <w:tc>
          <w:tcPr>
            <w:tcW w:w="1920" w:type="dxa"/>
            <w:tcBorders>
              <w:top w:val="dotted" w:color="auto" w:sz="4" w:space="0"/>
              <w:left w:val="dotted" w:color="auto" w:sz="4" w:space="0"/>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20</w:t>
            </w:r>
          </w:p>
        </w:tc>
        <w:tc>
          <w:tcPr>
            <w:tcW w:w="2429" w:type="dxa"/>
            <w:tcBorders>
              <w:top w:val="dotted" w:color="auto" w:sz="4" w:space="0"/>
              <w:left w:val="dotted" w:color="auto" w:sz="4" w:space="0"/>
              <w:bottom w:val="dotted" w:color="auto" w:sz="4" w:space="0"/>
              <w:right w:val="nil"/>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20</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满意度指标</w:t>
            </w:r>
          </w:p>
        </w:tc>
        <w:tc>
          <w:tcPr>
            <w:tcW w:w="1920" w:type="dxa"/>
            <w:tcBorders>
              <w:top w:val="dotted" w:color="auto" w:sz="4" w:space="0"/>
              <w:left w:val="dotted" w:color="auto" w:sz="4" w:space="0"/>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10</w:t>
            </w:r>
          </w:p>
        </w:tc>
        <w:tc>
          <w:tcPr>
            <w:tcW w:w="2429" w:type="dxa"/>
            <w:tcBorders>
              <w:top w:val="dotted" w:color="auto" w:sz="4" w:space="0"/>
              <w:left w:val="dotted" w:color="auto" w:sz="4" w:space="0"/>
              <w:bottom w:val="dotted" w:color="auto" w:sz="4" w:space="0"/>
              <w:right w:val="nil"/>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8</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总分</w:t>
            </w:r>
          </w:p>
        </w:tc>
        <w:tc>
          <w:tcPr>
            <w:tcW w:w="1920" w:type="dxa"/>
            <w:tcBorders>
              <w:top w:val="dotted" w:color="auto" w:sz="4" w:space="0"/>
              <w:left w:val="dotted" w:color="auto" w:sz="4" w:space="0"/>
              <w:bottom w:val="dotted" w:color="auto" w:sz="4" w:space="0"/>
              <w:right w:val="dotted" w:color="auto" w:sz="4" w:space="0"/>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100</w:t>
            </w:r>
          </w:p>
        </w:tc>
        <w:tc>
          <w:tcPr>
            <w:tcW w:w="2429" w:type="dxa"/>
            <w:tcBorders>
              <w:top w:val="dotted" w:color="auto" w:sz="4" w:space="0"/>
              <w:left w:val="dotted" w:color="auto" w:sz="4" w:space="0"/>
              <w:bottom w:val="dotted" w:color="auto" w:sz="4" w:space="0"/>
              <w:right w:val="nil"/>
            </w:tcBorders>
            <w:vAlign w:val="center"/>
          </w:tcPr>
          <w:p>
            <w:pPr>
              <w:widowControl/>
              <w:jc w:val="center"/>
              <w:rPr>
                <w:rFonts w:ascii="楷体" w:hAnsi="楷体" w:eastAsia="楷体" w:cs="宋体"/>
                <w:kern w:val="0"/>
                <w:sz w:val="30"/>
                <w:szCs w:val="30"/>
              </w:rPr>
            </w:pPr>
            <w:r>
              <w:rPr>
                <w:rFonts w:ascii="楷体" w:hAnsi="楷体" w:eastAsia="楷体" w:cs="宋体"/>
                <w:kern w:val="0"/>
                <w:sz w:val="30"/>
                <w:szCs w:val="30"/>
              </w:rPr>
              <w:t>85.02</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single" w:color="auto" w:sz="12" w:space="0"/>
              <w:right w:val="dotted" w:color="auto" w:sz="4" w:space="0"/>
            </w:tcBorders>
            <w:vAlign w:val="center"/>
          </w:tcPr>
          <w:p>
            <w:pPr>
              <w:widowControl/>
              <w:jc w:val="center"/>
              <w:rPr>
                <w:rFonts w:ascii="楷体" w:hAnsi="楷体" w:eastAsia="楷体" w:cs="宋体"/>
                <w:kern w:val="0"/>
                <w:sz w:val="30"/>
                <w:szCs w:val="30"/>
              </w:rPr>
            </w:pPr>
            <w:r>
              <w:rPr>
                <w:rFonts w:hint="eastAsia" w:ascii="楷体" w:hAnsi="楷体" w:eastAsia="楷体" w:cs="宋体"/>
                <w:kern w:val="0"/>
                <w:sz w:val="30"/>
                <w:szCs w:val="30"/>
              </w:rPr>
              <w:t>综合绩效评价结果</w:t>
            </w:r>
          </w:p>
        </w:tc>
        <w:tc>
          <w:tcPr>
            <w:tcW w:w="4349" w:type="dxa"/>
            <w:gridSpan w:val="2"/>
            <w:tcBorders>
              <w:top w:val="dotted" w:color="auto" w:sz="4" w:space="0"/>
              <w:left w:val="dotted" w:color="auto" w:sz="4" w:space="0"/>
              <w:bottom w:val="single" w:color="auto" w:sz="12" w:space="0"/>
              <w:right w:val="nil"/>
            </w:tcBorders>
            <w:vAlign w:val="center"/>
          </w:tcPr>
          <w:p>
            <w:pPr>
              <w:widowControl/>
              <w:jc w:val="center"/>
              <w:rPr>
                <w:rFonts w:ascii="楷体" w:hAnsi="楷体" w:eastAsia="楷体" w:cs="宋体"/>
                <w:kern w:val="0"/>
                <w:sz w:val="30"/>
                <w:szCs w:val="30"/>
                <w:highlight w:val="yellow"/>
              </w:rPr>
            </w:pPr>
            <w:r>
              <w:rPr>
                <w:rFonts w:hint="eastAsia" w:ascii="楷体" w:hAnsi="楷体" w:eastAsia="楷体" w:cs="宋体"/>
                <w:kern w:val="0"/>
                <w:sz w:val="30"/>
                <w:szCs w:val="30"/>
              </w:rPr>
              <w:t>良</w:t>
            </w:r>
          </w:p>
        </w:tc>
      </w:tr>
    </w:tbl>
    <w:p>
      <w:pPr>
        <w:widowControl/>
        <w:spacing w:line="600" w:lineRule="exact"/>
        <w:ind w:firstLine="202" w:firstLineChars="50"/>
        <w:rPr>
          <w:rFonts w:ascii="楷体" w:hAnsi="楷体" w:eastAsia="楷体"/>
          <w:spacing w:val="42"/>
          <w:sz w:val="32"/>
          <w:szCs w:val="32"/>
        </w:rPr>
      </w:pPr>
    </w:p>
    <w:p>
      <w:pPr>
        <w:ind w:firstLine="640" w:firstLineChars="200"/>
        <w:rPr>
          <w:rFonts w:ascii="楷体" w:hAnsi="楷体" w:eastAsia="楷体"/>
          <w:sz w:val="32"/>
          <w:szCs w:val="32"/>
        </w:rPr>
      </w:pPr>
      <w:r>
        <w:rPr>
          <w:rFonts w:hint="eastAsia" w:ascii="楷体" w:hAnsi="楷体" w:eastAsia="楷体"/>
          <w:sz w:val="32"/>
          <w:szCs w:val="32"/>
        </w:rPr>
        <w:t>评价工作由</w:t>
      </w:r>
      <w:r>
        <w:rPr>
          <w:rFonts w:hint="eastAsia" w:ascii="楷体" w:hAnsi="楷体" w:eastAsia="楷体"/>
          <w:sz w:val="32"/>
          <w:szCs w:val="32"/>
          <w:lang w:val="zh-CN"/>
        </w:rPr>
        <w:t>浔阳区财政局</w:t>
      </w:r>
      <w:r>
        <w:rPr>
          <w:rFonts w:hint="eastAsia" w:ascii="楷体" w:hAnsi="楷体" w:eastAsia="楷体"/>
          <w:sz w:val="32"/>
          <w:szCs w:val="32"/>
        </w:rPr>
        <w:t>委托江西天华会计师事务所有限公司执行，评价小组与项目管理实施单位无利益冲突。</w:t>
      </w:r>
    </w:p>
    <w:p>
      <w:pPr>
        <w:rPr>
          <w:rFonts w:ascii="楷体" w:hAnsi="楷体" w:eastAsia="楷体"/>
          <w:sz w:val="32"/>
          <w:szCs w:val="32"/>
        </w:rPr>
      </w:pPr>
    </w:p>
    <w:p>
      <w:pPr>
        <w:widowControl/>
        <w:spacing w:line="600" w:lineRule="exact"/>
        <w:ind w:firstLine="302" w:firstLineChars="50"/>
        <w:jc w:val="center"/>
        <w:rPr>
          <w:rFonts w:ascii="华文新魏" w:hAnsi="宋体" w:eastAsia="华文新魏"/>
          <w:spacing w:val="42"/>
          <w:sz w:val="52"/>
          <w:szCs w:val="52"/>
        </w:rPr>
      </w:pPr>
    </w:p>
    <w:p>
      <w:pPr>
        <w:widowControl/>
        <w:spacing w:line="600" w:lineRule="exact"/>
        <w:ind w:firstLine="302" w:firstLineChars="50"/>
        <w:jc w:val="center"/>
        <w:rPr>
          <w:rFonts w:ascii="华文新魏" w:hAnsi="宋体" w:eastAsia="华文新魏"/>
          <w:spacing w:val="42"/>
          <w:sz w:val="52"/>
          <w:szCs w:val="52"/>
        </w:rPr>
      </w:pPr>
    </w:p>
    <w:p>
      <w:pPr>
        <w:widowControl/>
        <w:spacing w:line="600" w:lineRule="exact"/>
        <w:ind w:firstLine="302" w:firstLineChars="50"/>
        <w:jc w:val="center"/>
        <w:rPr>
          <w:rFonts w:ascii="华文新魏" w:hAnsi="宋体" w:eastAsia="华文新魏"/>
          <w:spacing w:val="42"/>
          <w:sz w:val="52"/>
          <w:szCs w:val="52"/>
        </w:rPr>
      </w:pPr>
    </w:p>
    <w:p>
      <w:pPr>
        <w:rPr>
          <w:rFonts w:ascii="楷体" w:hAnsi="楷体" w:eastAsia="楷体"/>
          <w:sz w:val="28"/>
          <w:szCs w:val="28"/>
        </w:rPr>
        <w:sectPr>
          <w:headerReference r:id="rId3" w:type="default"/>
          <w:footerReference r:id="rId4" w:type="default"/>
          <w:pgSz w:w="11906" w:h="16838"/>
          <w:pgMar w:top="1440" w:right="926" w:bottom="1440" w:left="1260" w:header="851" w:footer="992" w:gutter="0"/>
          <w:cols w:space="720" w:num="1"/>
          <w:docGrid w:type="lines" w:linePitch="312" w:charSpace="0"/>
        </w:sectPr>
      </w:pPr>
    </w:p>
    <w:p>
      <w:pPr>
        <w:jc w:val="center"/>
        <w:rPr>
          <w:rFonts w:ascii="宋体" w:cs="宋体"/>
          <w:b/>
          <w:bCs/>
          <w:sz w:val="48"/>
          <w:szCs w:val="48"/>
        </w:rPr>
      </w:pPr>
      <w:bookmarkStart w:id="0" w:name="_Toc15629_WPSOffice_Type2"/>
    </w:p>
    <w:bookmarkEnd w:id="0"/>
    <w:p>
      <w:pPr>
        <w:widowControl/>
        <w:spacing w:line="600" w:lineRule="exact"/>
        <w:rPr>
          <w:rFonts w:ascii="仿宋_GB2312" w:hAnsi="宋体" w:eastAsia="仿宋_GB2312"/>
          <w:spacing w:val="42"/>
          <w:sz w:val="52"/>
          <w:szCs w:val="52"/>
        </w:rPr>
      </w:pPr>
    </w:p>
    <w:p>
      <w:pPr>
        <w:spacing w:line="480" w:lineRule="exact"/>
        <w:ind w:firstLine="4228" w:firstLineChars="700"/>
        <w:rPr>
          <w:rFonts w:ascii="仿宋_GB2312" w:hAnsi="宋体" w:eastAsia="仿宋_GB2312"/>
          <w:spacing w:val="42"/>
          <w:sz w:val="52"/>
          <w:szCs w:val="52"/>
        </w:rPr>
      </w:pPr>
      <w:r>
        <w:rPr>
          <w:rFonts w:hint="eastAsia" w:ascii="仿宋_GB2312" w:hAnsi="宋体" w:eastAsia="仿宋_GB2312"/>
          <w:spacing w:val="42"/>
          <w:sz w:val="52"/>
          <w:szCs w:val="52"/>
        </w:rPr>
        <w:t>目录</w:t>
      </w:r>
    </w:p>
    <w:p>
      <w:pPr>
        <w:spacing w:line="480" w:lineRule="exact"/>
        <w:ind w:firstLine="4242" w:firstLineChars="700"/>
        <w:rPr>
          <w:rFonts w:ascii="仿宋_GB2312" w:hAnsi="宋体" w:eastAsia="仿宋_GB2312"/>
          <w:b/>
          <w:bCs/>
          <w:spacing w:val="42"/>
          <w:sz w:val="52"/>
          <w:szCs w:val="52"/>
        </w:rPr>
      </w:pPr>
    </w:p>
    <w:p>
      <w:pPr>
        <w:numPr>
          <w:ilvl w:val="0"/>
          <w:numId w:val="1"/>
        </w:numPr>
        <w:spacing w:line="480" w:lineRule="exact"/>
        <w:rPr>
          <w:rFonts w:ascii="仿宋_GB2312" w:hAnsi="仿宋" w:eastAsia="仿宋_GB2312"/>
          <w:bCs/>
          <w:sz w:val="30"/>
          <w:szCs w:val="30"/>
        </w:rPr>
      </w:pPr>
      <w:r>
        <w:rPr>
          <w:rFonts w:hint="eastAsia" w:ascii="仿宋_GB2312" w:hAnsi="仿宋" w:eastAsia="仿宋_GB2312"/>
          <w:b/>
          <w:bCs/>
          <w:sz w:val="30"/>
          <w:szCs w:val="30"/>
        </w:rPr>
        <w:t>项目基本情况</w:t>
      </w:r>
    </w:p>
    <w:p>
      <w:pPr>
        <w:rPr>
          <w:rFonts w:ascii="仿宋_GB2312" w:hAnsi="仿宋" w:eastAsia="仿宋_GB2312"/>
          <w:b/>
          <w:sz w:val="30"/>
          <w:szCs w:val="30"/>
        </w:rPr>
      </w:pPr>
      <w:r>
        <w:rPr>
          <w:rFonts w:hint="eastAsia" w:ascii="仿宋_GB2312" w:hAnsi="仿宋" w:eastAsia="仿宋_GB2312"/>
          <w:b/>
          <w:sz w:val="30"/>
          <w:szCs w:val="30"/>
        </w:rPr>
        <w:t>二、绩效评价情况</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（一）绩效评价目标</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（二）绩效评价工作过程</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（三）绩效评价原则、依据、评价指标体系、评价方法</w:t>
      </w:r>
    </w:p>
    <w:p>
      <w:pPr>
        <w:rPr>
          <w:rFonts w:ascii="仿宋_GB2312" w:hAnsi="仿宋" w:eastAsia="仿宋_GB2312"/>
          <w:b/>
          <w:sz w:val="30"/>
          <w:szCs w:val="30"/>
        </w:rPr>
      </w:pPr>
      <w:r>
        <w:rPr>
          <w:rFonts w:hint="eastAsia" w:ascii="仿宋_GB2312" w:hAnsi="仿宋" w:eastAsia="仿宋_GB2312"/>
          <w:b/>
          <w:sz w:val="30"/>
          <w:szCs w:val="30"/>
        </w:rPr>
        <w:t>三、绩效评价实施</w:t>
      </w:r>
    </w:p>
    <w:p>
      <w:pPr>
        <w:rPr>
          <w:rFonts w:ascii="仿宋_GB2312" w:hAnsi="仿宋" w:eastAsia="仿宋_GB2312"/>
          <w:b/>
          <w:sz w:val="30"/>
          <w:szCs w:val="30"/>
        </w:rPr>
      </w:pPr>
      <w:r>
        <w:rPr>
          <w:rFonts w:hint="eastAsia" w:ascii="仿宋_GB2312" w:hAnsi="仿宋" w:eastAsia="仿宋_GB2312"/>
          <w:b/>
          <w:sz w:val="30"/>
          <w:szCs w:val="30"/>
        </w:rPr>
        <w:t>四、绩效评价情况和综合评价结论</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（一）绩效评价情况</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（二）项目绩效实现情况分析</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（三）综合评价结论</w:t>
      </w:r>
    </w:p>
    <w:p>
      <w:pPr>
        <w:rPr>
          <w:rFonts w:ascii="仿宋_GB2312" w:hAnsi="仿宋" w:eastAsia="仿宋_GB2312"/>
          <w:b/>
          <w:sz w:val="30"/>
          <w:szCs w:val="30"/>
        </w:rPr>
      </w:pPr>
      <w:r>
        <w:rPr>
          <w:rFonts w:hint="eastAsia" w:ascii="仿宋_GB2312" w:hAnsi="仿宋" w:eastAsia="仿宋_GB2312"/>
          <w:b/>
          <w:sz w:val="30"/>
          <w:szCs w:val="30"/>
        </w:rPr>
        <w:t>五、</w:t>
      </w:r>
      <w:r>
        <w:rPr>
          <w:rFonts w:hint="eastAsia" w:ascii="仿宋" w:hAnsi="仿宋" w:eastAsia="仿宋" w:cs="仿宋"/>
          <w:b/>
          <w:bCs/>
          <w:sz w:val="28"/>
          <w:szCs w:val="28"/>
        </w:rPr>
        <w:t>存在的主要问题、改进措施及建议</w:t>
      </w:r>
    </w:p>
    <w:p>
      <w:pPr>
        <w:widowControl/>
        <w:spacing w:line="600" w:lineRule="exact"/>
      </w:pPr>
    </w:p>
    <w:p>
      <w:pPr>
        <w:widowControl/>
        <w:spacing w:line="600" w:lineRule="exact"/>
        <w:rPr>
          <w:rFonts w:ascii="华文新魏" w:hAnsi="宋体" w:eastAsia="华文新魏"/>
          <w:spacing w:val="42"/>
          <w:sz w:val="52"/>
          <w:szCs w:val="52"/>
        </w:rPr>
        <w:sectPr>
          <w:pgSz w:w="11906" w:h="16838"/>
          <w:pgMar w:top="1440" w:right="926" w:bottom="1440" w:left="1260" w:header="851" w:footer="992" w:gutter="0"/>
          <w:cols w:space="720" w:num="1"/>
          <w:docGrid w:type="lines" w:linePitch="312" w:charSpace="0"/>
        </w:sectPr>
      </w:pPr>
    </w:p>
    <w:p>
      <w:pPr>
        <w:pStyle w:val="2"/>
        <w:ind w:firstLine="31680"/>
      </w:pPr>
    </w:p>
    <w:p>
      <w:pPr>
        <w:pStyle w:val="2"/>
        <w:ind w:firstLine="31680"/>
      </w:pPr>
    </w:p>
    <w:p>
      <w:pPr>
        <w:pStyle w:val="2"/>
        <w:ind w:firstLine="31680"/>
      </w:pPr>
    </w:p>
    <w:p>
      <w:pPr>
        <w:widowControl/>
        <w:spacing w:line="600" w:lineRule="exact"/>
        <w:rPr>
          <w:rFonts w:ascii="华文新魏" w:hAnsi="宋体" w:eastAsia="华文新魏"/>
          <w:spacing w:val="42"/>
          <w:sz w:val="52"/>
          <w:szCs w:val="52"/>
        </w:rPr>
      </w:pPr>
    </w:p>
    <w:p>
      <w:pPr>
        <w:widowControl/>
        <w:spacing w:line="600" w:lineRule="exact"/>
        <w:rPr>
          <w:rFonts w:ascii="华文新魏" w:hAnsi="宋体" w:eastAsia="华文新魏"/>
          <w:spacing w:val="42"/>
          <w:sz w:val="52"/>
          <w:szCs w:val="52"/>
        </w:rPr>
      </w:pPr>
    </w:p>
    <w:p>
      <w:pPr>
        <w:widowControl/>
        <w:spacing w:line="600" w:lineRule="exact"/>
        <w:ind w:firstLine="302" w:firstLineChars="50"/>
        <w:jc w:val="center"/>
        <w:rPr>
          <w:rFonts w:ascii="华文新魏" w:hAnsi="宋体" w:eastAsia="华文新魏"/>
          <w:spacing w:val="42"/>
          <w:sz w:val="52"/>
          <w:szCs w:val="52"/>
        </w:rPr>
      </w:pPr>
    </w:p>
    <w:p>
      <w:pPr>
        <w:pStyle w:val="2"/>
        <w:ind w:firstLine="31680"/>
      </w:pPr>
    </w:p>
    <w:p>
      <w:pPr>
        <w:pStyle w:val="2"/>
        <w:ind w:firstLine="31680"/>
      </w:pPr>
    </w:p>
    <w:p>
      <w:pPr>
        <w:widowControl/>
        <w:spacing w:line="600" w:lineRule="exact"/>
        <w:ind w:firstLine="302" w:firstLineChars="50"/>
        <w:jc w:val="center"/>
        <w:rPr>
          <w:rFonts w:ascii="华文新魏" w:hAnsi="宋体" w:eastAsia="华文新魏"/>
          <w:spacing w:val="42"/>
          <w:sz w:val="52"/>
          <w:szCs w:val="52"/>
        </w:rPr>
      </w:pPr>
      <w:bookmarkStart w:id="1" w:name="_Toc8983_WPSOffice_Level1"/>
      <w:r>
        <w:rPr>
          <w:rFonts w:hint="eastAsia" w:ascii="华文新魏" w:hAnsi="宋体" w:eastAsia="华文新魏"/>
          <w:spacing w:val="42"/>
          <w:sz w:val="52"/>
          <w:szCs w:val="52"/>
        </w:rPr>
        <w:t>江西天华会计师事务所有限公司</w:t>
      </w:r>
      <w:bookmarkEnd w:id="1"/>
    </w:p>
    <w:p>
      <w:pPr>
        <w:widowControl/>
        <w:spacing w:line="400" w:lineRule="exact"/>
        <w:ind w:firstLine="315" w:firstLineChars="150"/>
        <w:rPr>
          <w:rFonts w:ascii="华文新魏" w:hAnsi="宋体" w:eastAsia="华文新魏"/>
          <w:szCs w:val="21"/>
        </w:rPr>
      </w:pPr>
      <w:r>
        <w:rPr>
          <w:rFonts w:hint="eastAsia" w:ascii="华文新魏" w:hAnsi="宋体" w:eastAsia="华文新魏"/>
          <w:szCs w:val="21"/>
        </w:rPr>
        <w:t>地址：九江市南海路</w:t>
      </w:r>
      <w:r>
        <w:rPr>
          <w:rFonts w:ascii="华文新魏" w:hAnsi="宋体" w:eastAsia="华文新魏"/>
          <w:szCs w:val="21"/>
        </w:rPr>
        <w:t>7</w:t>
      </w:r>
      <w:r>
        <w:rPr>
          <w:rFonts w:hint="eastAsia" w:ascii="华文新魏" w:hAnsi="宋体" w:eastAsia="华文新魏"/>
          <w:szCs w:val="21"/>
        </w:rPr>
        <w:t>号柴桑国际中心</w:t>
      </w:r>
      <w:r>
        <w:rPr>
          <w:rFonts w:ascii="华文新魏" w:hAnsi="宋体" w:eastAsia="华文新魏"/>
          <w:szCs w:val="21"/>
        </w:rPr>
        <w:t>B</w:t>
      </w:r>
      <w:r>
        <w:rPr>
          <w:rFonts w:hint="eastAsia" w:ascii="华文新魏" w:hAnsi="宋体" w:eastAsia="华文新魏"/>
          <w:szCs w:val="21"/>
        </w:rPr>
        <w:t>座</w:t>
      </w:r>
      <w:r>
        <w:rPr>
          <w:rFonts w:ascii="华文新魏" w:hAnsi="宋体" w:eastAsia="华文新魏"/>
          <w:szCs w:val="21"/>
        </w:rPr>
        <w:t xml:space="preserve">717                            </w:t>
      </w:r>
      <w:r>
        <w:rPr>
          <w:rFonts w:hint="eastAsia" w:ascii="华文新魏" w:hAnsi="宋体" w:eastAsia="华文新魏"/>
          <w:szCs w:val="21"/>
        </w:rPr>
        <w:t>邮编：</w:t>
      </w:r>
      <w:r>
        <w:rPr>
          <w:rFonts w:ascii="华文新魏" w:hAnsi="宋体" w:eastAsia="华文新魏"/>
          <w:szCs w:val="21"/>
        </w:rPr>
        <w:t>332000</w:t>
      </w:r>
    </w:p>
    <w:p>
      <w:pPr>
        <w:widowControl/>
        <w:spacing w:line="400" w:lineRule="exact"/>
        <w:ind w:firstLine="315" w:firstLineChars="150"/>
        <w:rPr>
          <w:rFonts w:ascii="华文新魏" w:hAnsi="宋体" w:eastAsia="华文新魏"/>
          <w:szCs w:val="21"/>
        </w:rPr>
      </w:pPr>
      <w:r>
        <w:rPr>
          <w:rFonts w:hint="eastAsia" w:ascii="华文新魏" w:hAnsi="宋体" w:eastAsia="华文新魏"/>
          <w:szCs w:val="21"/>
        </w:rPr>
        <w:t>电话：</w:t>
      </w:r>
      <w:r>
        <w:rPr>
          <w:rFonts w:ascii="华文新魏" w:hAnsi="宋体" w:eastAsia="华文新魏"/>
          <w:szCs w:val="21"/>
        </w:rPr>
        <w:t xml:space="preserve">0792-8130171                                              </w:t>
      </w:r>
      <w:r>
        <w:rPr>
          <w:rFonts w:hint="eastAsia" w:ascii="华文新魏" w:hAnsi="宋体" w:eastAsia="华文新魏"/>
          <w:szCs w:val="21"/>
        </w:rPr>
        <w:t>传真：</w:t>
      </w:r>
      <w:r>
        <w:rPr>
          <w:rFonts w:ascii="华文新魏" w:hAnsi="宋体" w:eastAsia="华文新魏"/>
          <w:szCs w:val="21"/>
        </w:rPr>
        <w:t>0792-8130172</w:t>
      </w:r>
    </w:p>
    <w:p>
      <w:pPr>
        <w:widowControl/>
        <w:spacing w:line="480" w:lineRule="exact"/>
        <w:ind w:firstLine="1356" w:firstLineChars="646"/>
        <w:rPr>
          <w:rFonts w:ascii="宋体"/>
          <w:b/>
          <w:sz w:val="44"/>
        </w:rPr>
      </w:pPr>
      <w:r>
        <w:pict>
          <v:line id="_x0000_s1027" o:spid="_x0000_s1027" o:spt="20" style="position:absolute;left:0pt;flip:y;margin-left:9pt;margin-top:8.8pt;height:0.4pt;width:453pt;z-index:251659264;mso-width-relative:page;mso-height-relative:page;" coordsize="21600,21600" o:gfxdata="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Z+&#10;jHfUAAAACAEAAA8AAAAAAAAAAQAgAAAAIgAAAGRycy9kb3ducmV2LnhtbFBLAQIUABQAAAAIAIdO&#10;4kBQwHUw7gEAAOsDAAAOAAAAAAAAAAEAIAAAACMBAABkcnMvZTJvRG9jLnhtbFBLBQYAAAAABgAG&#10;AFkBAACDBQAAAAA=&#10;">
            <v:path arrowok="t"/>
            <v:fill focussize="0,0"/>
            <v:stroke weight="1.5pt"/>
            <v:imagedata o:title=""/>
            <o:lock v:ext="edit"/>
          </v:line>
        </w:pict>
      </w:r>
    </w:p>
    <w:p>
      <w:pPr>
        <w:widowControl/>
        <w:spacing w:line="600" w:lineRule="exact"/>
        <w:jc w:val="center"/>
        <w:rPr>
          <w:rFonts w:hint="eastAsia" w:ascii="宋体" w:hAnsi="宋体"/>
          <w:b/>
          <w:bCs/>
          <w:sz w:val="44"/>
          <w:szCs w:val="44"/>
          <w:lang w:val="zh-CN"/>
        </w:rPr>
      </w:pPr>
      <w:r>
        <w:rPr>
          <w:rFonts w:ascii="宋体" w:hAnsi="宋体"/>
          <w:b/>
          <w:bCs/>
          <w:sz w:val="44"/>
          <w:szCs w:val="44"/>
        </w:rPr>
        <w:t>2020</w:t>
      </w:r>
      <w:r>
        <w:rPr>
          <w:rFonts w:hint="eastAsia" w:ascii="宋体" w:hAnsi="宋体"/>
          <w:b/>
          <w:bCs/>
          <w:sz w:val="44"/>
          <w:szCs w:val="44"/>
        </w:rPr>
        <w:t>年度大气污染防治相关</w:t>
      </w:r>
      <w:r>
        <w:rPr>
          <w:rFonts w:hint="eastAsia" w:ascii="宋体" w:hAnsi="宋体"/>
          <w:b/>
          <w:bCs/>
          <w:sz w:val="44"/>
          <w:szCs w:val="44"/>
          <w:lang w:val="zh-CN"/>
        </w:rPr>
        <w:t>项目</w:t>
      </w:r>
    </w:p>
    <w:p>
      <w:pPr>
        <w:widowControl/>
        <w:spacing w:line="600" w:lineRule="exact"/>
        <w:jc w:val="center"/>
        <w:rPr>
          <w:rFonts w:ascii="宋体"/>
          <w:b/>
          <w:bCs/>
          <w:sz w:val="44"/>
          <w:szCs w:val="44"/>
          <w:lang w:val="zh-CN"/>
        </w:rPr>
      </w:pPr>
      <w:r>
        <w:rPr>
          <w:rFonts w:hint="eastAsia" w:ascii="宋体" w:hAnsi="宋体"/>
          <w:b/>
          <w:bCs/>
          <w:sz w:val="44"/>
          <w:szCs w:val="44"/>
          <w:lang w:val="zh-CN"/>
        </w:rPr>
        <w:t>绩效评价报告</w:t>
      </w:r>
    </w:p>
    <w:p>
      <w:pPr>
        <w:wordWrap w:val="0"/>
        <w:spacing w:line="480" w:lineRule="exact"/>
        <w:ind w:right="210" w:firstLine="420" w:firstLineChars="200"/>
        <w:jc w:val="right"/>
        <w:rPr>
          <w:rFonts w:ascii="宋体"/>
          <w:szCs w:val="21"/>
        </w:rPr>
      </w:pPr>
      <w:r>
        <w:rPr>
          <w:rFonts w:hint="eastAsia" w:ascii="宋体" w:hAnsi="宋体"/>
          <w:szCs w:val="21"/>
        </w:rPr>
        <w:t>赣天华绩评字</w:t>
      </w:r>
      <w:r>
        <w:rPr>
          <w:rFonts w:ascii="宋体" w:hAnsi="宋体"/>
          <w:szCs w:val="21"/>
        </w:rPr>
        <w:t>[2021]</w:t>
      </w:r>
      <w:r>
        <w:rPr>
          <w:rFonts w:hint="eastAsia" w:ascii="宋体" w:hAnsi="宋体"/>
          <w:szCs w:val="21"/>
        </w:rPr>
        <w:t>第</w:t>
      </w:r>
      <w:r>
        <w:rPr>
          <w:rFonts w:ascii="宋体" w:hAnsi="宋体"/>
          <w:szCs w:val="21"/>
          <w:highlight w:val="yellow"/>
        </w:rPr>
        <w:t xml:space="preserve">   </w:t>
      </w:r>
      <w:r>
        <w:rPr>
          <w:rFonts w:hint="eastAsia" w:ascii="宋体" w:hAnsi="宋体"/>
          <w:szCs w:val="21"/>
        </w:rPr>
        <w:t>号</w:t>
      </w:r>
    </w:p>
    <w:p>
      <w:pPr>
        <w:pStyle w:val="2"/>
        <w:ind w:firstLine="31680"/>
        <w:rPr>
          <w:rFonts w:ascii="宋体"/>
          <w:szCs w:val="21"/>
        </w:rPr>
      </w:pPr>
    </w:p>
    <w:p>
      <w:pPr>
        <w:spacing w:line="500" w:lineRule="exact"/>
        <w:ind w:firstLine="560" w:firstLineChars="200"/>
        <w:jc w:val="left"/>
        <w:rPr>
          <w:rFonts w:ascii="仿宋" w:hAnsi="仿宋" w:eastAsia="仿宋" w:cs="仿宋"/>
          <w:sz w:val="28"/>
          <w:szCs w:val="28"/>
        </w:rPr>
      </w:pPr>
      <w:r>
        <w:rPr>
          <w:rFonts w:hint="eastAsia" w:ascii="仿宋" w:hAnsi="仿宋" w:eastAsia="仿宋"/>
          <w:sz w:val="28"/>
          <w:szCs w:val="28"/>
        </w:rPr>
        <w:t>为了加强财政支出管理，提高财政资金使用效益，</w:t>
      </w:r>
      <w:r>
        <w:rPr>
          <w:rFonts w:hint="eastAsia" w:ascii="仿宋" w:hAnsi="仿宋" w:eastAsia="仿宋" w:cs="仿宋"/>
          <w:sz w:val="28"/>
          <w:szCs w:val="28"/>
        </w:rPr>
        <w:t>我们接受</w:t>
      </w:r>
      <w:r>
        <w:rPr>
          <w:rFonts w:hint="eastAsia" w:ascii="仿宋" w:hAnsi="仿宋" w:eastAsia="仿宋" w:cs="仿宋"/>
          <w:sz w:val="28"/>
          <w:szCs w:val="28"/>
          <w:lang w:eastAsia="zh-CN"/>
        </w:rPr>
        <w:t>九江市浔阳区财政局</w:t>
      </w:r>
      <w:r>
        <w:rPr>
          <w:rFonts w:hint="eastAsia" w:ascii="仿宋" w:hAnsi="仿宋" w:eastAsia="仿宋" w:cs="仿宋"/>
          <w:sz w:val="28"/>
          <w:szCs w:val="28"/>
        </w:rPr>
        <w:t>委托，对</w:t>
      </w:r>
      <w:r>
        <w:rPr>
          <w:rFonts w:hint="eastAsia" w:ascii="仿宋" w:hAnsi="仿宋" w:eastAsia="仿宋"/>
          <w:sz w:val="28"/>
          <w:szCs w:val="28"/>
        </w:rPr>
        <w:t>九江市浔阳生态环境局的</w:t>
      </w:r>
      <w:r>
        <w:rPr>
          <w:rFonts w:ascii="仿宋" w:hAnsi="仿宋" w:eastAsia="仿宋"/>
          <w:sz w:val="28"/>
          <w:szCs w:val="28"/>
        </w:rPr>
        <w:t>2020</w:t>
      </w:r>
      <w:r>
        <w:rPr>
          <w:rFonts w:hint="eastAsia" w:ascii="仿宋" w:hAnsi="仿宋" w:eastAsia="仿宋"/>
          <w:sz w:val="28"/>
          <w:szCs w:val="28"/>
        </w:rPr>
        <w:t>年度大气污染防治相关项目进行绩效评价。九江市浔阳生态环境局对其提供的绩效评价相关资料的真实性、合法性、完整性负责。我们的责任是对九江市浔阳生态环境局的</w:t>
      </w:r>
      <w:r>
        <w:rPr>
          <w:rFonts w:ascii="仿宋" w:hAnsi="仿宋" w:eastAsia="仿宋"/>
          <w:sz w:val="28"/>
          <w:szCs w:val="28"/>
        </w:rPr>
        <w:t>2020</w:t>
      </w:r>
      <w:r>
        <w:rPr>
          <w:rFonts w:hint="eastAsia" w:ascii="仿宋" w:hAnsi="仿宋" w:eastAsia="仿宋"/>
          <w:sz w:val="28"/>
          <w:szCs w:val="28"/>
        </w:rPr>
        <w:t>年度大气污染防治相关项目</w:t>
      </w:r>
      <w:r>
        <w:rPr>
          <w:rFonts w:hint="eastAsia" w:ascii="仿宋" w:hAnsi="仿宋" w:eastAsia="仿宋" w:cs="仿宋"/>
          <w:sz w:val="28"/>
          <w:szCs w:val="28"/>
        </w:rPr>
        <w:t>发表绩效评价意见。绩效评价过程中，我们实施了询问相关人员、查阅项目相关单位、部门履职的相关资料和财务资料等工作组认为必要的绩效评价程序。现将绩效评价结果报告如下：</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一、项目基本情况</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（一）项目实施单位基本情况</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九江市浔阳生态环境局，统一社会信用代码：</w:t>
      </w:r>
      <w:r>
        <w:rPr>
          <w:rFonts w:ascii="仿宋" w:hAnsi="仿宋" w:eastAsia="仿宋"/>
          <w:sz w:val="28"/>
          <w:szCs w:val="28"/>
        </w:rPr>
        <w:t>11360403MB1B71521F</w:t>
      </w:r>
      <w:r>
        <w:rPr>
          <w:rFonts w:hint="eastAsia" w:ascii="仿宋" w:hAnsi="仿宋" w:eastAsia="仿宋"/>
          <w:sz w:val="28"/>
          <w:szCs w:val="28"/>
        </w:rPr>
        <w:t>；负责人：张评；机构地址：九江市长虹北路</w:t>
      </w:r>
      <w:r>
        <w:rPr>
          <w:rFonts w:ascii="仿宋" w:hAnsi="仿宋" w:eastAsia="仿宋"/>
          <w:sz w:val="28"/>
          <w:szCs w:val="28"/>
        </w:rPr>
        <w:t>7-1</w:t>
      </w:r>
      <w:r>
        <w:rPr>
          <w:rFonts w:hint="eastAsia" w:ascii="仿宋" w:hAnsi="仿宋" w:eastAsia="仿宋"/>
          <w:sz w:val="28"/>
          <w:szCs w:val="28"/>
        </w:rPr>
        <w:t>号。主要行政职能：贯彻落实生态环境有关制度，负责属地生态环境问题的统筹协调和监督管理；负责减排目标的落实、提出生态环境领域固定资产投资规模和方向、地方财政专项资金安排意见，配合有关部门做好组织实施和监督工作；参与指导推动循环经济和生态保护产业发展；负责环境污染防治的监督管理，指导协调和监督生态保护修复工作；负责核与辐射安全的监督管理、生态环境准入的监督管理、生态环境监测工作；应对气候变化工作；组织协调生态环境保护督察问题整改；负责属地生态环境保护综合行政执法，落实生态环境保护宣传教育工作；完成属地党委、政府和市生态环境局交办的其他任务。</w:t>
      </w:r>
    </w:p>
    <w:p>
      <w:pPr>
        <w:spacing w:line="500" w:lineRule="exact"/>
        <w:ind w:firstLine="562" w:firstLineChars="200"/>
        <w:jc w:val="left"/>
        <w:rPr>
          <w:rFonts w:ascii="仿宋" w:hAnsi="仿宋" w:eastAsia="仿宋"/>
          <w:b/>
          <w:sz w:val="28"/>
          <w:szCs w:val="28"/>
        </w:rPr>
        <w:sectPr>
          <w:headerReference r:id="rId5" w:type="default"/>
          <w:type w:val="continuous"/>
          <w:pgSz w:w="11906" w:h="16838"/>
          <w:pgMar w:top="1440" w:right="926" w:bottom="1440" w:left="1260" w:header="851" w:footer="992" w:gutter="0"/>
          <w:cols w:space="720" w:num="1"/>
          <w:docGrid w:type="lines" w:linePitch="312" w:charSpace="0"/>
        </w:sectPr>
      </w:pP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（二）项目概况</w:t>
      </w:r>
    </w:p>
    <w:p>
      <w:pPr>
        <w:widowControl/>
        <w:spacing w:line="500" w:lineRule="exact"/>
        <w:ind w:firstLine="560" w:firstLineChars="200"/>
        <w:rPr>
          <w:rFonts w:ascii="仿宋" w:hAnsi="仿宋" w:eastAsia="仿宋"/>
          <w:sz w:val="28"/>
          <w:szCs w:val="28"/>
        </w:rPr>
      </w:pPr>
      <w:r>
        <w:rPr>
          <w:rFonts w:hint="eastAsia" w:ascii="仿宋" w:hAnsi="仿宋" w:eastAsia="仿宋"/>
          <w:sz w:val="28"/>
          <w:szCs w:val="28"/>
        </w:rPr>
        <w:t>全力打好大气污染防治的攻坚战，扎实推进大气污染综合防治，大幅减少重污染天气，逐步改善空气质量，还天空一片蓝，是各级政府首要任务之一。九江市浔阳区政府为对大气污染进行综合防治，在</w:t>
      </w:r>
      <w:r>
        <w:rPr>
          <w:rFonts w:ascii="仿宋" w:hAnsi="仿宋" w:eastAsia="仿宋"/>
          <w:sz w:val="28"/>
          <w:szCs w:val="28"/>
        </w:rPr>
        <w:t>2020</w:t>
      </w:r>
      <w:r>
        <w:rPr>
          <w:rFonts w:hint="eastAsia" w:ascii="仿宋" w:hAnsi="仿宋" w:eastAsia="仿宋"/>
          <w:sz w:val="28"/>
          <w:szCs w:val="28"/>
        </w:rPr>
        <w:t>年度安排了大气污染防治相关项目，并拨入专项资金</w:t>
      </w:r>
      <w:r>
        <w:rPr>
          <w:rFonts w:ascii="仿宋" w:hAnsi="仿宋" w:eastAsia="仿宋"/>
          <w:sz w:val="28"/>
          <w:szCs w:val="28"/>
        </w:rPr>
        <w:t>2,915,400.00</w:t>
      </w:r>
      <w:r>
        <w:rPr>
          <w:rFonts w:hint="eastAsia" w:ascii="仿宋" w:hAnsi="仿宋" w:eastAsia="仿宋"/>
          <w:sz w:val="28"/>
          <w:szCs w:val="28"/>
        </w:rPr>
        <w:t>元对区域大气污染进行治理。具体包括：秸秆禁燃项目、西园站点油烟整治项目、更换国控城市自动监测站仪器设备项目、便携式油烟监测设备项目。各项目的主要内容：</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①秸秆禁燃项目的主要内容：通过建立奖罚机制，引导和调动各街道露天禁烧工作积极性；</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②西园站点油烟整治项目内容：主要是通过购买的油烟在线监测设备、楼顶油烟净化装置等，实时掌控西园站点周边餐饮企业油烟净化设备运行情况，达到监控情况可视化；</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③更换国控城市自动监测站仪器设备项目内容：主要是通过更换</w:t>
      </w:r>
      <w:r>
        <w:rPr>
          <w:rFonts w:ascii="仿宋" w:hAnsi="仿宋" w:eastAsia="仿宋"/>
          <w:sz w:val="28"/>
          <w:szCs w:val="28"/>
        </w:rPr>
        <w:t>PM10</w:t>
      </w:r>
      <w:r>
        <w:rPr>
          <w:rFonts w:hint="eastAsia" w:ascii="仿宋" w:hAnsi="仿宋" w:eastAsia="仿宋"/>
          <w:sz w:val="28"/>
          <w:szCs w:val="28"/>
        </w:rPr>
        <w:t>大气颗粒物浓度监测仪、</w:t>
      </w:r>
      <w:r>
        <w:rPr>
          <w:rFonts w:ascii="仿宋" w:hAnsi="仿宋" w:eastAsia="仿宋"/>
          <w:sz w:val="28"/>
          <w:szCs w:val="28"/>
        </w:rPr>
        <w:t>PM2.5</w:t>
      </w:r>
      <w:r>
        <w:rPr>
          <w:rFonts w:hint="eastAsia" w:ascii="仿宋" w:hAnsi="仿宋" w:eastAsia="仿宋"/>
          <w:sz w:val="28"/>
          <w:szCs w:val="28"/>
        </w:rPr>
        <w:t>大气颗粒物浓度监测仪仪器设备等，对区域内空气质量自动监测；</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④便携式油烟监测设备项目内容，主要是通过采购油烟监测设备，对区域内油烟监测。</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二、绩效评价情况</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（一）绩效评价目标</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项目绩效总目标：提高油烟监测、监管能力和应急处置能力，实时掌控西园站点周边餐饮企业油烟净化设备运行情况，监控情况达到可视化展示，进一步降低大气中油烟浓度；建立秸秆禁燃奖罚机制，引导和调动各街道露天禁烧工作积极性，实现全区秸秆禁烧火点数逐年下降，减少露天焚烧对空气质量的影响，实现科学管控，精准治理及环境空气质量持续改善。具体目标：</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①秸秆禁燃项目的主要目标：通过建立奖罚机制，引导和调动各街道露天禁烧工作积极性；实现全区秸秆禁烧火点数逐年下降，露天焚烧现象得到有力管控，有效防治了大气污染，改善浔阳区空气质量；</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②西园站点油烟整治项目的主要目标：通过安装油烟在线监测设备、楼顶油烟净化装置等，实时掌控西园站点周边餐饮企业油烟净化设备运行情况，达到监控情况可视化；进一步降低大气中油烟浓度，使楼顶油烟净化装置的烟气净化效率达到</w:t>
      </w:r>
      <w:r>
        <w:rPr>
          <w:rFonts w:ascii="仿宋" w:hAnsi="仿宋" w:eastAsia="仿宋"/>
          <w:sz w:val="28"/>
          <w:szCs w:val="28"/>
        </w:rPr>
        <w:t>80%</w:t>
      </w:r>
      <w:r>
        <w:rPr>
          <w:rFonts w:hint="eastAsia" w:ascii="仿宋" w:hAnsi="仿宋" w:eastAsia="仿宋"/>
          <w:sz w:val="28"/>
          <w:szCs w:val="28"/>
        </w:rPr>
        <w:t>以上；</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③更换国控城市自动监测站仪器设备项目的主要目标：通过更换</w:t>
      </w:r>
      <w:r>
        <w:rPr>
          <w:rFonts w:ascii="仿宋" w:hAnsi="仿宋" w:eastAsia="仿宋"/>
          <w:sz w:val="28"/>
          <w:szCs w:val="28"/>
        </w:rPr>
        <w:t>PM10</w:t>
      </w:r>
      <w:r>
        <w:rPr>
          <w:rFonts w:hint="eastAsia" w:ascii="仿宋" w:hAnsi="仿宋" w:eastAsia="仿宋"/>
          <w:sz w:val="28"/>
          <w:szCs w:val="28"/>
        </w:rPr>
        <w:t>大气颗粒物浓度监测仪、</w:t>
      </w:r>
      <w:r>
        <w:rPr>
          <w:rFonts w:ascii="仿宋" w:hAnsi="仿宋" w:eastAsia="仿宋"/>
          <w:sz w:val="28"/>
          <w:szCs w:val="28"/>
        </w:rPr>
        <w:t>PM2.5</w:t>
      </w:r>
      <w:r>
        <w:rPr>
          <w:rFonts w:hint="eastAsia" w:ascii="仿宋" w:hAnsi="仿宋" w:eastAsia="仿宋"/>
          <w:sz w:val="28"/>
          <w:szCs w:val="28"/>
        </w:rPr>
        <w:t>大气颗粒物浓度监测仪等，实现区域内空气质量自动监测数据稳定性和有效性的提高；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④便携式油烟监测设备项目的主要目标：通过采购油烟监测设备，实现区域内油烟监测、监管能力和应急处置能力的提高。</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（二）绩效评价工作过程</w:t>
      </w:r>
    </w:p>
    <w:p>
      <w:pPr>
        <w:spacing w:line="500" w:lineRule="exact"/>
        <w:ind w:firstLine="560" w:firstLineChars="200"/>
        <w:jc w:val="left"/>
        <w:rPr>
          <w:rFonts w:ascii="仿宋" w:hAnsi="仿宋" w:eastAsia="仿宋"/>
          <w:sz w:val="28"/>
          <w:szCs w:val="28"/>
        </w:rPr>
      </w:pPr>
      <w:r>
        <w:rPr>
          <w:rFonts w:hint="eastAsia" w:ascii="仿宋" w:hAnsi="仿宋" w:eastAsia="仿宋" w:cs="仿宋"/>
          <w:bCs/>
          <w:sz w:val="28"/>
          <w:szCs w:val="28"/>
        </w:rPr>
        <w:t>我们</w:t>
      </w:r>
      <w:r>
        <w:rPr>
          <w:rFonts w:hint="eastAsia" w:ascii="仿宋" w:hAnsi="仿宋" w:eastAsia="仿宋" w:cs="仿宋"/>
          <w:sz w:val="28"/>
          <w:szCs w:val="28"/>
        </w:rPr>
        <w:t>于</w:t>
      </w:r>
      <w:r>
        <w:rPr>
          <w:rFonts w:ascii="仿宋" w:hAnsi="仿宋" w:eastAsia="仿宋" w:cs="仿宋"/>
          <w:sz w:val="28"/>
          <w:szCs w:val="28"/>
        </w:rPr>
        <w:t>2021</w:t>
      </w:r>
      <w:r>
        <w:rPr>
          <w:rFonts w:hint="eastAsia" w:ascii="仿宋" w:hAnsi="仿宋" w:eastAsia="仿宋" w:cs="仿宋"/>
          <w:sz w:val="28"/>
          <w:szCs w:val="28"/>
        </w:rPr>
        <w:t>年</w:t>
      </w:r>
      <w:r>
        <w:rPr>
          <w:rFonts w:ascii="仿宋" w:hAnsi="仿宋" w:eastAsia="仿宋" w:cs="仿宋"/>
          <w:sz w:val="28"/>
          <w:szCs w:val="28"/>
        </w:rPr>
        <w:t>12</w:t>
      </w:r>
      <w:r>
        <w:rPr>
          <w:rFonts w:hint="eastAsia" w:ascii="仿宋" w:hAnsi="仿宋" w:eastAsia="仿宋" w:cs="仿宋"/>
          <w:sz w:val="28"/>
          <w:szCs w:val="28"/>
        </w:rPr>
        <w:t>月</w:t>
      </w:r>
      <w:r>
        <w:rPr>
          <w:rFonts w:ascii="仿宋" w:hAnsi="仿宋" w:eastAsia="仿宋" w:cs="仿宋"/>
          <w:sz w:val="28"/>
          <w:szCs w:val="28"/>
        </w:rPr>
        <w:t>24</w:t>
      </w:r>
      <w:r>
        <w:rPr>
          <w:rFonts w:hint="eastAsia" w:ascii="仿宋" w:hAnsi="仿宋" w:eastAsia="仿宋" w:cs="仿宋"/>
          <w:sz w:val="28"/>
          <w:szCs w:val="28"/>
        </w:rPr>
        <w:t>日在浔阳区财政局召开了现场监控工作安排部署会，于</w:t>
      </w:r>
      <w:r>
        <w:rPr>
          <w:rFonts w:ascii="仿宋" w:hAnsi="仿宋" w:eastAsia="仿宋" w:cs="仿宋"/>
          <w:sz w:val="28"/>
          <w:szCs w:val="28"/>
        </w:rPr>
        <w:t>2022</w:t>
      </w:r>
      <w:r>
        <w:rPr>
          <w:rFonts w:hint="eastAsia" w:ascii="仿宋" w:hAnsi="仿宋" w:eastAsia="仿宋" w:cs="仿宋"/>
          <w:sz w:val="28"/>
          <w:szCs w:val="28"/>
        </w:rPr>
        <w:t>年</w:t>
      </w:r>
      <w:r>
        <w:rPr>
          <w:rFonts w:ascii="仿宋" w:hAnsi="仿宋" w:eastAsia="仿宋" w:cs="仿宋"/>
          <w:sz w:val="28"/>
          <w:szCs w:val="28"/>
        </w:rPr>
        <w:t>01</w:t>
      </w:r>
      <w:r>
        <w:rPr>
          <w:rFonts w:hint="eastAsia" w:ascii="仿宋" w:hAnsi="仿宋" w:eastAsia="仿宋" w:cs="仿宋"/>
          <w:sz w:val="28"/>
          <w:szCs w:val="28"/>
        </w:rPr>
        <w:t>月</w:t>
      </w:r>
      <w:r>
        <w:rPr>
          <w:rFonts w:ascii="仿宋" w:hAnsi="仿宋" w:eastAsia="仿宋" w:cs="仿宋"/>
          <w:sz w:val="28"/>
          <w:szCs w:val="28"/>
        </w:rPr>
        <w:t>10</w:t>
      </w:r>
      <w:r>
        <w:rPr>
          <w:rFonts w:hint="eastAsia" w:ascii="仿宋" w:hAnsi="仿宋" w:eastAsia="仿宋" w:cs="仿宋"/>
          <w:sz w:val="28"/>
          <w:szCs w:val="28"/>
        </w:rPr>
        <w:t>日完成现场评价工作，</w:t>
      </w:r>
      <w:r>
        <w:rPr>
          <w:rFonts w:hint="eastAsia" w:ascii="仿宋" w:hAnsi="仿宋" w:eastAsia="仿宋"/>
          <w:sz w:val="28"/>
          <w:szCs w:val="28"/>
        </w:rPr>
        <w:t>绩效评价过程主要包括：</w:t>
      </w:r>
    </w:p>
    <w:p>
      <w:pPr>
        <w:spacing w:line="500" w:lineRule="exact"/>
        <w:ind w:firstLine="560"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、前期准备工作：成立绩效评价组，初步了解项目资金的基本情况，细化佐证材料清单，提请单位准备绩效评价相关资料。查阅“</w:t>
      </w:r>
      <w:r>
        <w:rPr>
          <w:rFonts w:ascii="仿宋" w:hAnsi="仿宋" w:eastAsia="仿宋"/>
          <w:sz w:val="28"/>
          <w:szCs w:val="28"/>
        </w:rPr>
        <w:t>2020</w:t>
      </w:r>
      <w:r>
        <w:rPr>
          <w:rFonts w:hint="eastAsia" w:ascii="仿宋" w:hAnsi="仿宋" w:eastAsia="仿宋"/>
          <w:sz w:val="28"/>
          <w:szCs w:val="28"/>
        </w:rPr>
        <w:t>年度大气污染防治”项目资金预算及项目安排。根据项目资金的特点，与九江市浔阳生态环境局共同确定好评价指标体系。</w:t>
      </w:r>
    </w:p>
    <w:p>
      <w:pPr>
        <w:spacing w:line="500" w:lineRule="exact"/>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、组织实施情况：我们核查了单位财务账簿、采购合同、招投标文件等相关资料，取得</w:t>
      </w:r>
      <w:r>
        <w:rPr>
          <w:rFonts w:ascii="仿宋" w:hAnsi="仿宋" w:eastAsia="仿宋"/>
          <w:sz w:val="28"/>
          <w:szCs w:val="28"/>
        </w:rPr>
        <w:t>2020</w:t>
      </w:r>
      <w:r>
        <w:rPr>
          <w:rFonts w:hint="eastAsia" w:ascii="仿宋" w:hAnsi="仿宋" w:eastAsia="仿宋"/>
          <w:sz w:val="28"/>
          <w:szCs w:val="28"/>
        </w:rPr>
        <w:t>年度项目资金实际执行情况资料；收集和查阅单位履职资料，包括项目计划、项目组织安排、各项管理制度、验收结果、工作总结等内容，通过整理、分析相关资料，按绩效评价相关规定及要求，运用科学合理的评价方法进行综合评价，对各项指标进行具体计算、分析并给出各指标的评价结果及结论，在此基础上，按绩效评价相关规定及要求编制绩效评价报告，并与委托方充分沟通意见，出具绩效评价报告。</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（三）绩效评价原则、依据、评价指标体系、评价方法</w:t>
      </w:r>
    </w:p>
    <w:p>
      <w:pPr>
        <w:spacing w:line="500" w:lineRule="exact"/>
        <w:ind w:firstLine="560"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、绩效评价原则</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）公开、公正、公平原则；</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）定量与定性评价相结合，以定量分析为主、定性分析为辅；</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）动态管理原则；</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）经济性、效率性、科学性原则。</w:t>
      </w:r>
    </w:p>
    <w:p>
      <w:pPr>
        <w:spacing w:line="500" w:lineRule="exact"/>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、绩效评价依据</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）《中共中央国务院关于全面实施预算绩效管理的意见》（中发〔</w:t>
      </w:r>
      <w:r>
        <w:rPr>
          <w:rFonts w:ascii="仿宋" w:hAnsi="仿宋" w:eastAsia="仿宋"/>
          <w:sz w:val="28"/>
          <w:szCs w:val="28"/>
        </w:rPr>
        <w:t>2018</w:t>
      </w:r>
      <w:r>
        <w:rPr>
          <w:rFonts w:hint="eastAsia" w:ascii="仿宋" w:hAnsi="仿宋" w:eastAsia="仿宋"/>
          <w:sz w:val="28"/>
          <w:szCs w:val="28"/>
        </w:rPr>
        <w:t>〕</w:t>
      </w:r>
      <w:r>
        <w:rPr>
          <w:rFonts w:ascii="仿宋" w:hAnsi="仿宋" w:eastAsia="仿宋"/>
          <w:sz w:val="28"/>
          <w:szCs w:val="28"/>
        </w:rPr>
        <w:t>34</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）财政部《项目支出绩效评价管理办法》（财预</w:t>
      </w:r>
      <w:r>
        <w:rPr>
          <w:rFonts w:ascii="仿宋" w:hAnsi="仿宋" w:eastAsia="仿宋"/>
          <w:sz w:val="28"/>
          <w:szCs w:val="28"/>
        </w:rPr>
        <w:t>[2020]10</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）《中共江西省委江西省人民政府关于全面实施预算绩效管理的实施意见》（赣发〔</w:t>
      </w:r>
      <w:r>
        <w:rPr>
          <w:rFonts w:ascii="仿宋" w:hAnsi="仿宋" w:eastAsia="仿宋"/>
          <w:sz w:val="28"/>
          <w:szCs w:val="28"/>
        </w:rPr>
        <w:t>2019</w:t>
      </w:r>
      <w:r>
        <w:rPr>
          <w:rFonts w:hint="eastAsia" w:ascii="仿宋" w:hAnsi="仿宋" w:eastAsia="仿宋"/>
          <w:sz w:val="28"/>
          <w:szCs w:val="28"/>
        </w:rPr>
        <w:t>〕</w:t>
      </w:r>
      <w:r>
        <w:rPr>
          <w:rFonts w:ascii="仿宋" w:hAnsi="仿宋" w:eastAsia="仿宋"/>
          <w:sz w:val="28"/>
          <w:szCs w:val="28"/>
        </w:rPr>
        <w:t>8</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）中共九江市委</w:t>
      </w:r>
      <w:r>
        <w:rPr>
          <w:rFonts w:ascii="仿宋" w:hAnsi="仿宋" w:eastAsia="仿宋"/>
          <w:sz w:val="28"/>
          <w:szCs w:val="28"/>
        </w:rPr>
        <w:t xml:space="preserve"> </w:t>
      </w:r>
      <w:r>
        <w:rPr>
          <w:rFonts w:hint="eastAsia" w:ascii="仿宋" w:hAnsi="仿宋" w:eastAsia="仿宋"/>
          <w:sz w:val="28"/>
          <w:szCs w:val="28"/>
        </w:rPr>
        <w:t>九江市人民政府印发《关于全面实施预算绩效管理的实施办法》的通知（九发〔</w:t>
      </w:r>
      <w:r>
        <w:rPr>
          <w:rFonts w:ascii="仿宋" w:hAnsi="仿宋" w:eastAsia="仿宋"/>
          <w:sz w:val="28"/>
          <w:szCs w:val="28"/>
        </w:rPr>
        <w:t>2020</w:t>
      </w: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5</w:t>
      </w:r>
      <w:r>
        <w:rPr>
          <w:rFonts w:hint="eastAsia" w:ascii="仿宋" w:hAnsi="仿宋" w:eastAsia="仿宋"/>
          <w:sz w:val="28"/>
          <w:szCs w:val="28"/>
        </w:rPr>
        <w:t>）九江市财政局《关于开展</w:t>
      </w:r>
      <w:r>
        <w:rPr>
          <w:rFonts w:ascii="仿宋" w:hAnsi="仿宋" w:eastAsia="仿宋"/>
          <w:sz w:val="28"/>
          <w:szCs w:val="28"/>
        </w:rPr>
        <w:t>2021</w:t>
      </w:r>
      <w:r>
        <w:rPr>
          <w:rFonts w:hint="eastAsia" w:ascii="仿宋" w:hAnsi="仿宋" w:eastAsia="仿宋"/>
          <w:sz w:val="28"/>
          <w:szCs w:val="28"/>
        </w:rPr>
        <w:t>年财政重点绩效评价工作的通知》（九财绩</w:t>
      </w:r>
      <w:r>
        <w:rPr>
          <w:rFonts w:ascii="仿宋" w:hAnsi="仿宋" w:eastAsia="仿宋"/>
          <w:sz w:val="28"/>
          <w:szCs w:val="28"/>
        </w:rPr>
        <w:t>[2021]2</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6</w:t>
      </w:r>
      <w:r>
        <w:rPr>
          <w:rFonts w:hint="eastAsia" w:ascii="仿宋" w:hAnsi="仿宋" w:eastAsia="仿宋"/>
          <w:sz w:val="28"/>
          <w:szCs w:val="28"/>
        </w:rPr>
        <w:t>）九江市财政局关于印发《九江市市级预算绩效目标管理办法》的通知（九财绩</w:t>
      </w:r>
      <w:r>
        <w:rPr>
          <w:rFonts w:ascii="仿宋" w:hAnsi="仿宋" w:eastAsia="仿宋"/>
          <w:sz w:val="28"/>
          <w:szCs w:val="28"/>
        </w:rPr>
        <w:t>[2020]9</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7</w:t>
      </w:r>
      <w:r>
        <w:rPr>
          <w:rFonts w:hint="eastAsia" w:ascii="仿宋" w:hAnsi="仿宋" w:eastAsia="仿宋"/>
          <w:sz w:val="28"/>
          <w:szCs w:val="28"/>
        </w:rPr>
        <w:t>）九江市财政局关于印发《九江市市级绩效评价管理办法》的通知（九财绩</w:t>
      </w:r>
      <w:r>
        <w:rPr>
          <w:rFonts w:ascii="仿宋" w:hAnsi="仿宋" w:eastAsia="仿宋"/>
          <w:sz w:val="28"/>
          <w:szCs w:val="28"/>
        </w:rPr>
        <w:t>[2020]11</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8</w:t>
      </w:r>
      <w:r>
        <w:rPr>
          <w:rFonts w:hint="eastAsia" w:ascii="仿宋" w:hAnsi="仿宋" w:eastAsia="仿宋"/>
          <w:sz w:val="28"/>
          <w:szCs w:val="28"/>
        </w:rPr>
        <w:t>）《中华人民共和国大气污染防治法》；</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9</w:t>
      </w:r>
      <w:r>
        <w:rPr>
          <w:rFonts w:hint="eastAsia" w:ascii="仿宋" w:hAnsi="仿宋" w:eastAsia="仿宋"/>
          <w:sz w:val="28"/>
          <w:szCs w:val="28"/>
        </w:rPr>
        <w:t>）《国务院关于印发打赢蓝天保卫战三年行动计划的通知》（国发〔</w:t>
      </w:r>
      <w:r>
        <w:rPr>
          <w:rFonts w:ascii="仿宋" w:hAnsi="仿宋" w:eastAsia="仿宋"/>
          <w:sz w:val="28"/>
          <w:szCs w:val="28"/>
        </w:rPr>
        <w:t>2018</w:t>
      </w:r>
      <w:r>
        <w:rPr>
          <w:rFonts w:hint="eastAsia" w:ascii="仿宋" w:hAnsi="仿宋" w:eastAsia="仿宋"/>
          <w:sz w:val="28"/>
          <w:szCs w:val="28"/>
        </w:rPr>
        <w:t>〕</w:t>
      </w:r>
      <w:r>
        <w:rPr>
          <w:rFonts w:ascii="仿宋" w:hAnsi="仿宋" w:eastAsia="仿宋"/>
          <w:sz w:val="28"/>
          <w:szCs w:val="28"/>
        </w:rPr>
        <w:t>22</w:t>
      </w:r>
      <w:r>
        <w:rPr>
          <w:rFonts w:hint="eastAsia" w:ascii="仿宋" w:hAnsi="仿宋" w:eastAsia="仿宋"/>
          <w:sz w:val="28"/>
          <w:szCs w:val="28"/>
        </w:rPr>
        <w:t>号）</w:t>
      </w:r>
    </w:p>
    <w:p>
      <w:pPr>
        <w:spacing w:line="500" w:lineRule="exact"/>
        <w:ind w:firstLine="560" w:firstLineChars="200"/>
        <w:jc w:val="left"/>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、评价指标体系</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分为一级、二级、三级指标。一级指标包括投入指标、产出指标、效益指标和满意度指标；二级指标分为全年预算执行数指标、数量指标、质量指标、时效指标、成本指标、经济效益指标、社会效益指标、生态效益指标、可持续影响指标和服务对象满意度指标；</w:t>
      </w:r>
    </w:p>
    <w:p>
      <w:pPr>
        <w:spacing w:line="500" w:lineRule="exact"/>
        <w:ind w:firstLine="560" w:firstLineChars="200"/>
        <w:rPr>
          <w:rFonts w:ascii="仿宋" w:hAnsi="仿宋" w:eastAsia="仿宋" w:cs="仿宋"/>
          <w:color w:val="000000"/>
          <w:sz w:val="28"/>
          <w:szCs w:val="28"/>
        </w:rPr>
      </w:pPr>
      <w:r>
        <w:rPr>
          <w:rFonts w:hint="eastAsia" w:ascii="仿宋" w:hAnsi="仿宋" w:eastAsia="仿宋"/>
          <w:sz w:val="28"/>
          <w:szCs w:val="28"/>
        </w:rPr>
        <w:t>三级指标包括：项目资金执行率、完成项目数量、购置相关检测设备数、发现露天焚火点次数、项目验收合格率、空气质量是否达标、项目完成及时性、项目验收及时性、项目资金支付及时性、有无项目资金管理办法、项目是否通过招投标、项目资金执行差异率、项目实施对社会经济的影响、对社会效益的影响、对改善空气质量、有效防治大气污染等生态效益的影响、对有效推动社会经济的持续发展，区域服务对象满意度等项目效果，</w:t>
      </w:r>
      <w:r>
        <w:rPr>
          <w:rFonts w:hint="eastAsia" w:ascii="仿宋" w:hAnsi="仿宋" w:eastAsia="仿宋" w:cs="仿宋"/>
          <w:color w:val="000000"/>
          <w:sz w:val="28"/>
          <w:szCs w:val="28"/>
        </w:rPr>
        <w:t>形成最终的评价指标体系。</w:t>
      </w:r>
    </w:p>
    <w:p>
      <w:pPr>
        <w:spacing w:line="500" w:lineRule="exact"/>
        <w:ind w:firstLine="560" w:firstLineChars="200"/>
        <w:jc w:val="lef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、评价方法</w:t>
      </w:r>
      <w:r>
        <w:rPr>
          <w:rFonts w:ascii="仿宋" w:hAnsi="仿宋" w:eastAsia="仿宋"/>
          <w:sz w:val="28"/>
          <w:szCs w:val="28"/>
        </w:rPr>
        <w:tab/>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分定量评价和定性评价两个步骤，定量评价以评价客体提供的相关资料为基础，经过认真审查和核对，测出定量评价结果；定性评价由工作组调查问卷、听取单位领导及相关人员的情况介绍及现场考察提问，经量化分析得出定性评价结果。评价工作组综合定量和定性评价结果，形成综合评价结论。</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三、绩效评价实施</w:t>
      </w:r>
    </w:p>
    <w:p>
      <w:pPr>
        <w:spacing w:line="500" w:lineRule="exact"/>
        <w:ind w:firstLine="560" w:firstLineChars="200"/>
        <w:jc w:val="left"/>
        <w:rPr>
          <w:rFonts w:ascii="仿宋" w:hAnsi="仿宋" w:eastAsia="仿宋"/>
          <w:sz w:val="28"/>
          <w:szCs w:val="28"/>
        </w:rPr>
      </w:pPr>
      <w:r>
        <w:rPr>
          <w:rFonts w:ascii="仿宋" w:hAnsi="仿宋" w:eastAsia="仿宋"/>
          <w:sz w:val="28"/>
          <w:szCs w:val="28"/>
        </w:rPr>
        <w:t>2021</w:t>
      </w:r>
      <w:r>
        <w:rPr>
          <w:rFonts w:hint="eastAsia" w:ascii="仿宋" w:hAnsi="仿宋" w:eastAsia="仿宋"/>
          <w:sz w:val="28"/>
          <w:szCs w:val="28"/>
        </w:rPr>
        <w:t>年</w:t>
      </w:r>
      <w:r>
        <w:rPr>
          <w:rFonts w:ascii="仿宋" w:hAnsi="仿宋" w:eastAsia="仿宋"/>
          <w:sz w:val="28"/>
          <w:szCs w:val="28"/>
        </w:rPr>
        <w:t>12</w:t>
      </w:r>
      <w:r>
        <w:rPr>
          <w:rFonts w:hint="eastAsia" w:ascii="仿宋" w:hAnsi="仿宋" w:eastAsia="仿宋"/>
          <w:sz w:val="28"/>
          <w:szCs w:val="28"/>
        </w:rPr>
        <w:t>月</w:t>
      </w:r>
      <w:r>
        <w:rPr>
          <w:rFonts w:ascii="仿宋" w:hAnsi="仿宋" w:eastAsia="仿宋"/>
          <w:sz w:val="28"/>
          <w:szCs w:val="28"/>
        </w:rPr>
        <w:t>24</w:t>
      </w:r>
      <w:r>
        <w:rPr>
          <w:rFonts w:hint="eastAsia" w:ascii="仿宋" w:hAnsi="仿宋" w:eastAsia="仿宋"/>
          <w:sz w:val="28"/>
          <w:szCs w:val="28"/>
        </w:rPr>
        <w:t>日至</w:t>
      </w:r>
      <w:r>
        <w:rPr>
          <w:rFonts w:ascii="仿宋" w:hAnsi="仿宋" w:eastAsia="仿宋"/>
          <w:sz w:val="28"/>
          <w:szCs w:val="28"/>
        </w:rPr>
        <w:t>2022</w:t>
      </w:r>
      <w:r>
        <w:rPr>
          <w:rFonts w:hint="eastAsia" w:ascii="仿宋" w:hAnsi="仿宋" w:eastAsia="仿宋"/>
          <w:sz w:val="28"/>
          <w:szCs w:val="28"/>
        </w:rPr>
        <w:t>年</w:t>
      </w:r>
      <w:r>
        <w:rPr>
          <w:rFonts w:ascii="仿宋" w:hAnsi="仿宋" w:eastAsia="仿宋"/>
          <w:sz w:val="28"/>
          <w:szCs w:val="28"/>
        </w:rPr>
        <w:t>01</w:t>
      </w:r>
      <w:r>
        <w:rPr>
          <w:rFonts w:hint="eastAsia" w:ascii="仿宋" w:hAnsi="仿宋" w:eastAsia="仿宋"/>
          <w:sz w:val="28"/>
          <w:szCs w:val="28"/>
        </w:rPr>
        <w:t>月</w:t>
      </w:r>
      <w:r>
        <w:rPr>
          <w:rFonts w:ascii="仿宋" w:hAnsi="仿宋" w:eastAsia="仿宋"/>
          <w:sz w:val="28"/>
          <w:szCs w:val="28"/>
        </w:rPr>
        <w:t>13</w:t>
      </w:r>
      <w:r>
        <w:rPr>
          <w:rFonts w:hint="eastAsia" w:ascii="仿宋" w:hAnsi="仿宋" w:eastAsia="仿宋"/>
          <w:sz w:val="28"/>
          <w:szCs w:val="28"/>
        </w:rPr>
        <w:t>日，绩效评价人员根据确定的工作方案，</w:t>
      </w:r>
      <w:r>
        <w:rPr>
          <w:rFonts w:hint="eastAsia" w:ascii="仿宋" w:hAnsi="仿宋" w:eastAsia="仿宋" w:cs="仿宋"/>
          <w:color w:val="000000"/>
          <w:sz w:val="28"/>
          <w:szCs w:val="28"/>
        </w:rPr>
        <w:t>对项目绩效考核内容实施了现场询问、查阅、核实等工作，</w:t>
      </w:r>
      <w:r>
        <w:rPr>
          <w:rFonts w:hint="eastAsia" w:ascii="仿宋" w:hAnsi="仿宋" w:eastAsia="仿宋"/>
          <w:sz w:val="28"/>
          <w:szCs w:val="28"/>
        </w:rPr>
        <w:t>对项目资金拨付及使用情况的合法性、合理性、合规性和项目</w:t>
      </w:r>
      <w:r>
        <w:rPr>
          <w:rFonts w:hint="eastAsia" w:ascii="仿宋" w:hAnsi="仿宋" w:eastAsia="仿宋" w:cs="仿宋"/>
          <w:color w:val="000000"/>
          <w:sz w:val="28"/>
          <w:szCs w:val="28"/>
        </w:rPr>
        <w:t>决策、组织实施、验收等手续的规范合法性</w:t>
      </w:r>
      <w:r>
        <w:rPr>
          <w:rFonts w:hint="eastAsia" w:ascii="仿宋" w:hAnsi="仿宋" w:eastAsia="仿宋"/>
          <w:sz w:val="28"/>
          <w:szCs w:val="28"/>
        </w:rPr>
        <w:t>进行了仔细审核，于</w:t>
      </w:r>
      <w:r>
        <w:rPr>
          <w:rFonts w:ascii="仿宋" w:hAnsi="仿宋" w:eastAsia="仿宋"/>
          <w:sz w:val="28"/>
          <w:szCs w:val="28"/>
        </w:rPr>
        <w:t>2022</w:t>
      </w:r>
      <w:r>
        <w:rPr>
          <w:rFonts w:hint="eastAsia" w:ascii="仿宋" w:hAnsi="仿宋" w:eastAsia="仿宋"/>
          <w:sz w:val="28"/>
          <w:szCs w:val="28"/>
        </w:rPr>
        <w:t>年</w:t>
      </w:r>
      <w:r>
        <w:rPr>
          <w:rFonts w:ascii="仿宋" w:hAnsi="仿宋" w:eastAsia="仿宋"/>
          <w:sz w:val="28"/>
          <w:szCs w:val="28"/>
        </w:rPr>
        <w:t>01</w:t>
      </w:r>
      <w:r>
        <w:rPr>
          <w:rFonts w:hint="eastAsia" w:ascii="仿宋" w:hAnsi="仿宋" w:eastAsia="仿宋"/>
          <w:sz w:val="28"/>
          <w:szCs w:val="28"/>
        </w:rPr>
        <w:t>月</w:t>
      </w:r>
      <w:r>
        <w:rPr>
          <w:rFonts w:ascii="仿宋" w:hAnsi="仿宋" w:eastAsia="仿宋"/>
          <w:sz w:val="28"/>
          <w:szCs w:val="28"/>
          <w:highlight w:val="yellow"/>
        </w:rPr>
        <w:t>14</w:t>
      </w:r>
      <w:r>
        <w:rPr>
          <w:rFonts w:hint="eastAsia" w:ascii="仿宋" w:hAnsi="仿宋" w:eastAsia="仿宋"/>
          <w:sz w:val="28"/>
          <w:szCs w:val="28"/>
        </w:rPr>
        <w:t>日出具绩效评价报告。</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四、绩效评价情况和综合评价结论</w:t>
      </w:r>
    </w:p>
    <w:p>
      <w:pPr>
        <w:spacing w:line="500" w:lineRule="exact"/>
        <w:ind w:firstLine="562" w:firstLineChars="200"/>
        <w:jc w:val="left"/>
        <w:rPr>
          <w:rFonts w:ascii="仿宋" w:hAnsi="仿宋" w:eastAsia="仿宋"/>
          <w:b/>
          <w:sz w:val="28"/>
          <w:szCs w:val="28"/>
        </w:rPr>
      </w:pPr>
      <w:r>
        <w:rPr>
          <w:rFonts w:hint="eastAsia" w:ascii="仿宋" w:hAnsi="仿宋" w:eastAsia="仿宋"/>
          <w:b/>
          <w:sz w:val="28"/>
          <w:szCs w:val="28"/>
        </w:rPr>
        <w:t>（一）绩效评价情况</w:t>
      </w:r>
    </w:p>
    <w:p>
      <w:pPr>
        <w:spacing w:line="500" w:lineRule="exact"/>
        <w:ind w:firstLine="560"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、项目资金使用及管理情况</w:t>
      </w:r>
    </w:p>
    <w:p>
      <w:pPr>
        <w:pStyle w:val="2"/>
        <w:spacing w:line="500" w:lineRule="exact"/>
        <w:ind w:firstLine="560" w:firstLineChars="200"/>
        <w:rPr>
          <w:rFonts w:ascii="仿宋" w:hAnsi="仿宋" w:eastAsia="仿宋"/>
          <w:sz w:val="28"/>
          <w:szCs w:val="28"/>
        </w:rPr>
      </w:pPr>
      <w:r>
        <w:rPr>
          <w:rFonts w:ascii="仿宋" w:hAnsi="仿宋" w:eastAsia="仿宋"/>
          <w:sz w:val="28"/>
          <w:szCs w:val="28"/>
        </w:rPr>
        <w:t>2020</w:t>
      </w:r>
      <w:r>
        <w:rPr>
          <w:rFonts w:hint="eastAsia" w:ascii="仿宋" w:hAnsi="仿宋" w:eastAsia="仿宋"/>
          <w:sz w:val="28"/>
          <w:szCs w:val="28"/>
        </w:rPr>
        <w:t>年度拨入项目金额为</w:t>
      </w:r>
      <w:r>
        <w:rPr>
          <w:rFonts w:ascii="仿宋" w:hAnsi="仿宋" w:eastAsia="仿宋"/>
          <w:sz w:val="28"/>
          <w:szCs w:val="28"/>
        </w:rPr>
        <w:t>2,915,400.00</w:t>
      </w:r>
      <w:r>
        <w:rPr>
          <w:rFonts w:hint="eastAsia" w:ascii="仿宋" w:hAnsi="仿宋" w:eastAsia="仿宋"/>
          <w:sz w:val="28"/>
          <w:szCs w:val="28"/>
        </w:rPr>
        <w:t>元，执行完成金额</w:t>
      </w:r>
      <w:r>
        <w:rPr>
          <w:rFonts w:ascii="仿宋" w:hAnsi="仿宋" w:eastAsia="仿宋"/>
          <w:sz w:val="28"/>
          <w:szCs w:val="28"/>
        </w:rPr>
        <w:t>2,336,315.73</w:t>
      </w:r>
      <w:r>
        <w:rPr>
          <w:rFonts w:hint="eastAsia" w:ascii="仿宋" w:hAnsi="仿宋" w:eastAsia="仿宋"/>
          <w:sz w:val="28"/>
          <w:szCs w:val="28"/>
        </w:rPr>
        <w:t>元，结余</w:t>
      </w:r>
      <w:r>
        <w:rPr>
          <w:rFonts w:ascii="仿宋" w:hAnsi="仿宋" w:eastAsia="仿宋"/>
          <w:sz w:val="28"/>
          <w:szCs w:val="28"/>
        </w:rPr>
        <w:t>579,084.27</w:t>
      </w:r>
      <w:r>
        <w:rPr>
          <w:rFonts w:hint="eastAsia" w:ascii="仿宋" w:hAnsi="仿宋" w:eastAsia="仿宋"/>
          <w:sz w:val="28"/>
          <w:szCs w:val="28"/>
        </w:rPr>
        <w:t>元。详见下表：</w:t>
      </w:r>
    </w:p>
    <w:tbl>
      <w:tblPr>
        <w:tblStyle w:val="9"/>
        <w:tblW w:w="10374" w:type="dxa"/>
        <w:tblInd w:w="-3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2324"/>
        <w:gridCol w:w="1814"/>
        <w:gridCol w:w="1871"/>
        <w:gridCol w:w="1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51"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项目名称</w:t>
            </w:r>
          </w:p>
        </w:tc>
        <w:tc>
          <w:tcPr>
            <w:tcW w:w="2324"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项目拨款文号</w:t>
            </w:r>
          </w:p>
        </w:tc>
        <w:tc>
          <w:tcPr>
            <w:tcW w:w="1814"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拨入金额（元）</w:t>
            </w:r>
          </w:p>
        </w:tc>
        <w:tc>
          <w:tcPr>
            <w:tcW w:w="1871"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执行完成金额（元）</w:t>
            </w:r>
          </w:p>
        </w:tc>
        <w:tc>
          <w:tcPr>
            <w:tcW w:w="1814"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结余金额（元）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51"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秸秆禁燃项目</w:t>
            </w:r>
          </w:p>
        </w:tc>
        <w:tc>
          <w:tcPr>
            <w:tcW w:w="2324" w:type="dxa"/>
            <w:vAlign w:val="center"/>
          </w:tcPr>
          <w:p>
            <w:pPr>
              <w:pStyle w:val="2"/>
              <w:spacing w:line="200" w:lineRule="atLeast"/>
              <w:ind w:firstLine="31680"/>
              <w:jc w:val="left"/>
              <w:rPr>
                <w:rFonts w:ascii="宋体" w:cs="宋体"/>
                <w:sz w:val="18"/>
                <w:szCs w:val="18"/>
              </w:rPr>
            </w:pPr>
            <w:r>
              <w:rPr>
                <w:rFonts w:hint="eastAsia" w:ascii="宋体" w:hAnsi="宋体" w:cs="宋体"/>
                <w:sz w:val="18"/>
                <w:szCs w:val="18"/>
              </w:rPr>
              <w:t>九财建指</w:t>
            </w:r>
            <w:r>
              <w:rPr>
                <w:rFonts w:ascii="宋体" w:hAnsi="宋体" w:cs="宋体"/>
                <w:sz w:val="18"/>
                <w:szCs w:val="18"/>
              </w:rPr>
              <w:t>[2019]16</w:t>
            </w:r>
            <w:r>
              <w:rPr>
                <w:rFonts w:hint="eastAsia" w:ascii="宋体" w:hAnsi="宋体" w:cs="宋体"/>
                <w:sz w:val="18"/>
                <w:szCs w:val="18"/>
              </w:rPr>
              <w:t>号、</w:t>
            </w:r>
          </w:p>
          <w:p>
            <w:pPr>
              <w:pStyle w:val="2"/>
              <w:spacing w:line="200" w:lineRule="atLeast"/>
              <w:ind w:firstLine="31680"/>
              <w:jc w:val="left"/>
              <w:rPr>
                <w:rFonts w:ascii="宋体" w:cs="宋体"/>
                <w:sz w:val="18"/>
                <w:szCs w:val="18"/>
              </w:rPr>
            </w:pPr>
            <w:r>
              <w:rPr>
                <w:rFonts w:hint="eastAsia" w:ascii="宋体" w:hAnsi="宋体" w:cs="宋体"/>
                <w:sz w:val="18"/>
                <w:szCs w:val="18"/>
              </w:rPr>
              <w:t>九财建指</w:t>
            </w:r>
            <w:r>
              <w:rPr>
                <w:rFonts w:ascii="宋体" w:hAnsi="宋体" w:cs="宋体"/>
                <w:sz w:val="18"/>
                <w:szCs w:val="18"/>
              </w:rPr>
              <w:t>[2019]13</w:t>
            </w:r>
            <w:r>
              <w:rPr>
                <w:rFonts w:hint="eastAsia" w:ascii="宋体" w:hAnsi="宋体" w:cs="宋体"/>
                <w:sz w:val="18"/>
                <w:szCs w:val="18"/>
              </w:rPr>
              <w:t>号、</w:t>
            </w:r>
          </w:p>
          <w:p>
            <w:pPr>
              <w:pStyle w:val="2"/>
              <w:spacing w:line="200" w:lineRule="atLeast"/>
              <w:ind w:firstLine="31680"/>
              <w:jc w:val="left"/>
              <w:rPr>
                <w:rFonts w:ascii="宋体" w:cs="宋体"/>
                <w:sz w:val="18"/>
                <w:szCs w:val="18"/>
              </w:rPr>
            </w:pPr>
            <w:r>
              <w:rPr>
                <w:rFonts w:hint="eastAsia" w:ascii="宋体" w:hAnsi="宋体" w:cs="宋体"/>
                <w:sz w:val="18"/>
                <w:szCs w:val="18"/>
              </w:rPr>
              <w:t>九财资环指</w:t>
            </w:r>
            <w:r>
              <w:rPr>
                <w:rFonts w:ascii="宋体" w:hAnsi="宋体" w:cs="宋体"/>
                <w:sz w:val="18"/>
                <w:szCs w:val="18"/>
              </w:rPr>
              <w:t>[2020]13</w:t>
            </w:r>
            <w:r>
              <w:rPr>
                <w:rFonts w:hint="eastAsia" w:ascii="宋体" w:hAnsi="宋体" w:cs="宋体"/>
                <w:sz w:val="18"/>
                <w:szCs w:val="18"/>
              </w:rPr>
              <w:t>号、</w:t>
            </w:r>
          </w:p>
          <w:p>
            <w:pPr>
              <w:pStyle w:val="2"/>
              <w:spacing w:line="200" w:lineRule="atLeast"/>
              <w:ind w:firstLine="31680"/>
              <w:jc w:val="left"/>
              <w:rPr>
                <w:rFonts w:ascii="宋体" w:cs="宋体"/>
                <w:sz w:val="18"/>
                <w:szCs w:val="18"/>
              </w:rPr>
            </w:pPr>
            <w:r>
              <w:rPr>
                <w:rFonts w:hint="eastAsia" w:ascii="宋体" w:hAnsi="宋体" w:cs="宋体"/>
                <w:sz w:val="18"/>
                <w:szCs w:val="18"/>
              </w:rPr>
              <w:t>九财资环指</w:t>
            </w:r>
            <w:r>
              <w:rPr>
                <w:rFonts w:ascii="宋体" w:hAnsi="宋体" w:cs="宋体"/>
                <w:sz w:val="18"/>
                <w:szCs w:val="18"/>
              </w:rPr>
              <w:t>[2020]12</w:t>
            </w:r>
            <w:r>
              <w:rPr>
                <w:rFonts w:hint="eastAsia" w:ascii="宋体" w:hAnsi="宋体" w:cs="宋体"/>
                <w:sz w:val="18"/>
                <w:szCs w:val="18"/>
              </w:rPr>
              <w:t>号</w:t>
            </w:r>
          </w:p>
        </w:tc>
        <w:tc>
          <w:tcPr>
            <w:tcW w:w="1814" w:type="dxa"/>
            <w:vAlign w:val="center"/>
          </w:tcPr>
          <w:p>
            <w:pPr>
              <w:pStyle w:val="2"/>
              <w:spacing w:line="500" w:lineRule="exact"/>
              <w:ind w:firstLine="31680"/>
              <w:jc w:val="center"/>
              <w:rPr>
                <w:rFonts w:ascii="宋体" w:cs="宋体"/>
                <w:sz w:val="18"/>
                <w:szCs w:val="18"/>
              </w:rPr>
            </w:pPr>
            <w:r>
              <w:rPr>
                <w:rFonts w:ascii="宋体" w:hAnsi="宋体" w:cs="宋体"/>
                <w:sz w:val="18"/>
                <w:szCs w:val="18"/>
              </w:rPr>
              <w:t>992,600.00</w:t>
            </w:r>
          </w:p>
        </w:tc>
        <w:tc>
          <w:tcPr>
            <w:tcW w:w="1871" w:type="dxa"/>
            <w:vAlign w:val="center"/>
          </w:tcPr>
          <w:p>
            <w:pPr>
              <w:pStyle w:val="2"/>
              <w:spacing w:line="500" w:lineRule="exact"/>
              <w:ind w:firstLine="31680"/>
              <w:jc w:val="center"/>
              <w:rPr>
                <w:rFonts w:ascii="宋体" w:cs="宋体"/>
                <w:sz w:val="18"/>
                <w:szCs w:val="18"/>
              </w:rPr>
            </w:pPr>
            <w:r>
              <w:rPr>
                <w:rFonts w:ascii="宋体" w:hAnsi="宋体" w:cs="宋体"/>
                <w:sz w:val="18"/>
                <w:szCs w:val="18"/>
              </w:rPr>
              <w:t>448,205.73</w:t>
            </w:r>
          </w:p>
        </w:tc>
        <w:tc>
          <w:tcPr>
            <w:tcW w:w="1814" w:type="dxa"/>
            <w:vAlign w:val="center"/>
          </w:tcPr>
          <w:p>
            <w:pPr>
              <w:pStyle w:val="2"/>
              <w:spacing w:line="500" w:lineRule="exact"/>
              <w:ind w:firstLine="31680"/>
              <w:jc w:val="center"/>
              <w:rPr>
                <w:rFonts w:ascii="宋体" w:cs="宋体"/>
                <w:sz w:val="18"/>
                <w:szCs w:val="18"/>
              </w:rPr>
            </w:pPr>
            <w:r>
              <w:rPr>
                <w:rFonts w:ascii="宋体" w:hAnsi="宋体" w:cs="宋体"/>
                <w:sz w:val="18"/>
                <w:szCs w:val="18"/>
              </w:rPr>
              <w:t>544,394.27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51"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西园站点油烟整治项目</w:t>
            </w:r>
          </w:p>
        </w:tc>
        <w:tc>
          <w:tcPr>
            <w:tcW w:w="2324" w:type="dxa"/>
            <w:vAlign w:val="center"/>
          </w:tcPr>
          <w:p>
            <w:pPr>
              <w:pStyle w:val="2"/>
              <w:spacing w:line="500" w:lineRule="exact"/>
              <w:ind w:firstLine="31680"/>
              <w:jc w:val="left"/>
              <w:rPr>
                <w:rFonts w:ascii="宋体" w:cs="宋体"/>
                <w:sz w:val="18"/>
                <w:szCs w:val="18"/>
              </w:rPr>
            </w:pPr>
            <w:r>
              <w:rPr>
                <w:rFonts w:hint="eastAsia" w:ascii="宋体" w:hAnsi="宋体" w:cs="宋体"/>
                <w:sz w:val="18"/>
                <w:szCs w:val="18"/>
              </w:rPr>
              <w:t>九财预指</w:t>
            </w:r>
            <w:r>
              <w:rPr>
                <w:rFonts w:ascii="宋体" w:hAnsi="宋体" w:cs="宋体"/>
                <w:sz w:val="18"/>
                <w:szCs w:val="18"/>
              </w:rPr>
              <w:t>[2019]14</w:t>
            </w:r>
            <w:r>
              <w:rPr>
                <w:rFonts w:hint="eastAsia" w:ascii="宋体" w:hAnsi="宋体" w:cs="宋体"/>
                <w:sz w:val="18"/>
                <w:szCs w:val="18"/>
              </w:rPr>
              <w:t>号</w:t>
            </w:r>
          </w:p>
        </w:tc>
        <w:tc>
          <w:tcPr>
            <w:tcW w:w="1814" w:type="dxa"/>
            <w:vAlign w:val="center"/>
          </w:tcPr>
          <w:p>
            <w:pPr>
              <w:pStyle w:val="2"/>
              <w:spacing w:line="500" w:lineRule="exact"/>
              <w:ind w:firstLine="31680"/>
              <w:jc w:val="center"/>
              <w:rPr>
                <w:rFonts w:ascii="宋体" w:cs="宋体"/>
                <w:sz w:val="18"/>
                <w:szCs w:val="18"/>
              </w:rPr>
            </w:pPr>
            <w:r>
              <w:rPr>
                <w:rFonts w:ascii="宋体" w:hAnsi="宋体" w:cs="宋体"/>
                <w:sz w:val="18"/>
                <w:szCs w:val="18"/>
              </w:rPr>
              <w:t>693</w:t>
            </w:r>
            <w:r>
              <w:rPr>
                <w:rFonts w:hint="eastAsia" w:ascii="宋体" w:hAnsi="宋体" w:cs="宋体"/>
                <w:sz w:val="18"/>
                <w:szCs w:val="18"/>
              </w:rPr>
              <w:t>，</w:t>
            </w:r>
            <w:r>
              <w:rPr>
                <w:rFonts w:ascii="宋体" w:hAnsi="宋体" w:cs="宋体"/>
                <w:sz w:val="18"/>
                <w:szCs w:val="18"/>
              </w:rPr>
              <w:t>800.00</w:t>
            </w:r>
          </w:p>
        </w:tc>
        <w:tc>
          <w:tcPr>
            <w:tcW w:w="1871" w:type="dxa"/>
            <w:vAlign w:val="center"/>
          </w:tcPr>
          <w:p>
            <w:pPr>
              <w:pStyle w:val="2"/>
              <w:spacing w:line="500" w:lineRule="exact"/>
              <w:ind w:firstLine="31680"/>
              <w:jc w:val="center"/>
              <w:rPr>
                <w:rFonts w:ascii="宋体" w:cs="宋体"/>
                <w:sz w:val="18"/>
                <w:szCs w:val="18"/>
              </w:rPr>
            </w:pPr>
            <w:r>
              <w:rPr>
                <w:rFonts w:ascii="宋体" w:hAnsi="宋体" w:cs="宋体"/>
                <w:sz w:val="18"/>
                <w:szCs w:val="18"/>
              </w:rPr>
              <w:t>659,110.00</w:t>
            </w:r>
          </w:p>
        </w:tc>
        <w:tc>
          <w:tcPr>
            <w:tcW w:w="1814" w:type="dxa"/>
            <w:vAlign w:val="center"/>
          </w:tcPr>
          <w:p>
            <w:pPr>
              <w:pStyle w:val="2"/>
              <w:spacing w:line="500" w:lineRule="exact"/>
              <w:ind w:firstLine="31680"/>
              <w:jc w:val="center"/>
              <w:rPr>
                <w:rFonts w:ascii="宋体" w:cs="宋体"/>
                <w:sz w:val="18"/>
                <w:szCs w:val="18"/>
              </w:rPr>
            </w:pPr>
            <w:r>
              <w:rPr>
                <w:rFonts w:ascii="宋体" w:hAnsi="宋体" w:cs="宋体"/>
                <w:sz w:val="18"/>
                <w:szCs w:val="18"/>
              </w:rPr>
              <w:t>34,690.00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51" w:type="dxa"/>
            <w:vAlign w:val="center"/>
          </w:tcPr>
          <w:p>
            <w:pPr>
              <w:pStyle w:val="2"/>
              <w:spacing w:line="200" w:lineRule="atLeast"/>
              <w:ind w:firstLine="31680"/>
              <w:jc w:val="center"/>
              <w:rPr>
                <w:rFonts w:ascii="宋体" w:cs="宋体"/>
                <w:sz w:val="18"/>
                <w:szCs w:val="18"/>
              </w:rPr>
            </w:pPr>
            <w:r>
              <w:rPr>
                <w:rFonts w:hint="eastAsia" w:ascii="宋体" w:hAnsi="宋体" w:cs="宋体"/>
                <w:sz w:val="18"/>
                <w:szCs w:val="18"/>
              </w:rPr>
              <w:t>更换国控城市自动监测站仪器设备项目</w:t>
            </w:r>
          </w:p>
        </w:tc>
        <w:tc>
          <w:tcPr>
            <w:tcW w:w="2324" w:type="dxa"/>
            <w:vAlign w:val="center"/>
          </w:tcPr>
          <w:p>
            <w:pPr>
              <w:pStyle w:val="2"/>
              <w:spacing w:line="500" w:lineRule="exact"/>
              <w:ind w:firstLine="31680"/>
              <w:jc w:val="left"/>
              <w:rPr>
                <w:rFonts w:ascii="宋体" w:cs="宋体"/>
                <w:sz w:val="18"/>
                <w:szCs w:val="18"/>
              </w:rPr>
            </w:pPr>
            <w:r>
              <w:rPr>
                <w:rFonts w:hint="eastAsia" w:ascii="宋体" w:hAnsi="宋体" w:cs="宋体"/>
                <w:sz w:val="18"/>
                <w:szCs w:val="18"/>
              </w:rPr>
              <w:t>市级下拨款，转移支付</w:t>
            </w:r>
          </w:p>
        </w:tc>
        <w:tc>
          <w:tcPr>
            <w:tcW w:w="1814" w:type="dxa"/>
            <w:vAlign w:val="center"/>
          </w:tcPr>
          <w:p>
            <w:pPr>
              <w:pStyle w:val="2"/>
              <w:spacing w:line="500" w:lineRule="exact"/>
              <w:ind w:firstLine="31680"/>
              <w:jc w:val="center"/>
              <w:rPr>
                <w:rFonts w:ascii="宋体" w:cs="宋体"/>
                <w:sz w:val="18"/>
                <w:szCs w:val="18"/>
              </w:rPr>
            </w:pPr>
            <w:r>
              <w:rPr>
                <w:rFonts w:ascii="宋体" w:hAnsi="宋体" w:cs="宋体"/>
                <w:sz w:val="18"/>
                <w:szCs w:val="18"/>
              </w:rPr>
              <w:t>938,000.0</w:t>
            </w:r>
          </w:p>
        </w:tc>
        <w:tc>
          <w:tcPr>
            <w:tcW w:w="1871" w:type="dxa"/>
            <w:vAlign w:val="center"/>
          </w:tcPr>
          <w:p>
            <w:pPr>
              <w:pStyle w:val="2"/>
              <w:spacing w:line="500" w:lineRule="exact"/>
              <w:ind w:firstLine="31680"/>
              <w:jc w:val="center"/>
              <w:rPr>
                <w:rFonts w:ascii="宋体" w:cs="宋体"/>
                <w:sz w:val="18"/>
                <w:szCs w:val="18"/>
              </w:rPr>
            </w:pPr>
            <w:r>
              <w:rPr>
                <w:rFonts w:ascii="宋体" w:hAnsi="宋体" w:cs="宋体"/>
                <w:sz w:val="18"/>
                <w:szCs w:val="18"/>
              </w:rPr>
              <w:t>938,000.00</w:t>
            </w:r>
          </w:p>
        </w:tc>
        <w:tc>
          <w:tcPr>
            <w:tcW w:w="1814" w:type="dxa"/>
            <w:vAlign w:val="center"/>
          </w:tcPr>
          <w:p>
            <w:pPr>
              <w:pStyle w:val="2"/>
              <w:spacing w:line="500" w:lineRule="exact"/>
              <w:ind w:firstLine="31680"/>
              <w:jc w:val="center"/>
              <w:rPr>
                <w:rFonts w:ascii="宋体" w:cs="宋体"/>
                <w:sz w:val="18"/>
                <w:szCs w:val="18"/>
              </w:rPr>
            </w:pPr>
            <w:r>
              <w:rPr>
                <w:rFonts w:ascii="宋体" w:cs="宋体"/>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51" w:type="dxa"/>
            <w:vAlign w:val="center"/>
          </w:tcPr>
          <w:p>
            <w:pPr>
              <w:pStyle w:val="2"/>
              <w:spacing w:line="500" w:lineRule="exact"/>
              <w:ind w:firstLine="31680"/>
              <w:jc w:val="center"/>
              <w:rPr>
                <w:rFonts w:ascii="宋体" w:cs="宋体"/>
                <w:sz w:val="18"/>
                <w:szCs w:val="18"/>
              </w:rPr>
            </w:pPr>
            <w:r>
              <w:rPr>
                <w:rFonts w:hint="eastAsia" w:ascii="宋体" w:hAnsi="宋体" w:cs="宋体"/>
                <w:sz w:val="18"/>
                <w:szCs w:val="18"/>
              </w:rPr>
              <w:t>便携式油烟监测设备项目</w:t>
            </w:r>
          </w:p>
        </w:tc>
        <w:tc>
          <w:tcPr>
            <w:tcW w:w="2324" w:type="dxa"/>
            <w:vAlign w:val="center"/>
          </w:tcPr>
          <w:p>
            <w:pPr>
              <w:pStyle w:val="2"/>
              <w:spacing w:line="500" w:lineRule="exact"/>
              <w:ind w:firstLine="31680"/>
              <w:jc w:val="left"/>
              <w:rPr>
                <w:rFonts w:ascii="宋体" w:cs="宋体"/>
                <w:sz w:val="18"/>
                <w:szCs w:val="18"/>
              </w:rPr>
            </w:pPr>
            <w:r>
              <w:rPr>
                <w:rFonts w:hint="eastAsia" w:ascii="宋体" w:hAnsi="宋体" w:cs="宋体"/>
                <w:sz w:val="18"/>
                <w:szCs w:val="18"/>
              </w:rPr>
              <w:t>九财预指</w:t>
            </w:r>
            <w:r>
              <w:rPr>
                <w:rFonts w:ascii="宋体" w:hAnsi="宋体" w:cs="宋体"/>
                <w:sz w:val="18"/>
                <w:szCs w:val="18"/>
              </w:rPr>
              <w:t>[2018]18</w:t>
            </w:r>
            <w:r>
              <w:rPr>
                <w:rFonts w:hint="eastAsia" w:ascii="宋体" w:hAnsi="宋体" w:cs="宋体"/>
                <w:sz w:val="18"/>
                <w:szCs w:val="18"/>
              </w:rPr>
              <w:t>号</w:t>
            </w:r>
          </w:p>
        </w:tc>
        <w:tc>
          <w:tcPr>
            <w:tcW w:w="1814" w:type="dxa"/>
            <w:vAlign w:val="center"/>
          </w:tcPr>
          <w:p>
            <w:pPr>
              <w:pStyle w:val="2"/>
              <w:spacing w:line="500" w:lineRule="exact"/>
              <w:ind w:firstLine="31680"/>
              <w:jc w:val="center"/>
              <w:rPr>
                <w:rFonts w:ascii="宋体" w:cs="宋体"/>
                <w:sz w:val="18"/>
                <w:szCs w:val="18"/>
              </w:rPr>
            </w:pPr>
            <w:r>
              <w:rPr>
                <w:rFonts w:ascii="宋体" w:hAnsi="宋体" w:cs="宋体"/>
                <w:sz w:val="18"/>
                <w:szCs w:val="18"/>
              </w:rPr>
              <w:t>291,000.00</w:t>
            </w:r>
          </w:p>
        </w:tc>
        <w:tc>
          <w:tcPr>
            <w:tcW w:w="1871" w:type="dxa"/>
            <w:vAlign w:val="center"/>
          </w:tcPr>
          <w:p>
            <w:pPr>
              <w:pStyle w:val="2"/>
              <w:spacing w:line="500" w:lineRule="exact"/>
              <w:ind w:firstLine="31680"/>
              <w:jc w:val="center"/>
              <w:rPr>
                <w:rFonts w:ascii="宋体" w:cs="宋体"/>
                <w:sz w:val="18"/>
                <w:szCs w:val="18"/>
              </w:rPr>
            </w:pPr>
            <w:r>
              <w:rPr>
                <w:rFonts w:ascii="宋体" w:hAnsi="宋体" w:cs="宋体"/>
                <w:sz w:val="18"/>
                <w:szCs w:val="18"/>
              </w:rPr>
              <w:t>291,000.00</w:t>
            </w:r>
          </w:p>
        </w:tc>
        <w:tc>
          <w:tcPr>
            <w:tcW w:w="1814" w:type="dxa"/>
            <w:vAlign w:val="center"/>
          </w:tcPr>
          <w:p>
            <w:pPr>
              <w:pStyle w:val="2"/>
              <w:spacing w:line="500" w:lineRule="exact"/>
              <w:ind w:firstLine="31680"/>
              <w:jc w:val="center"/>
              <w:rPr>
                <w:rFonts w:ascii="宋体" w:cs="宋体"/>
                <w:sz w:val="18"/>
                <w:szCs w:val="18"/>
              </w:rPr>
            </w:pPr>
            <w:r>
              <w:rPr>
                <w:rFonts w:ascii="宋体" w:cs="宋体"/>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51" w:type="dxa"/>
            <w:vAlign w:val="center"/>
          </w:tcPr>
          <w:p>
            <w:pPr>
              <w:pStyle w:val="2"/>
              <w:spacing w:line="500" w:lineRule="exact"/>
              <w:ind w:firstLine="31680"/>
              <w:jc w:val="center"/>
              <w:rPr>
                <w:rFonts w:ascii="宋体" w:cs="宋体"/>
                <w:b/>
                <w:bCs/>
                <w:sz w:val="18"/>
                <w:szCs w:val="18"/>
              </w:rPr>
            </w:pPr>
            <w:r>
              <w:rPr>
                <w:rFonts w:hint="eastAsia" w:ascii="宋体" w:hAnsi="宋体" w:cs="宋体"/>
                <w:b/>
                <w:bCs/>
                <w:sz w:val="18"/>
                <w:szCs w:val="18"/>
              </w:rPr>
              <w:t>合计</w:t>
            </w:r>
          </w:p>
        </w:tc>
        <w:tc>
          <w:tcPr>
            <w:tcW w:w="2324" w:type="dxa"/>
            <w:vAlign w:val="center"/>
          </w:tcPr>
          <w:p>
            <w:pPr>
              <w:pStyle w:val="2"/>
              <w:spacing w:line="500" w:lineRule="exact"/>
              <w:ind w:firstLine="31680"/>
              <w:jc w:val="center"/>
              <w:rPr>
                <w:rFonts w:ascii="宋体" w:cs="宋体"/>
                <w:b/>
                <w:bCs/>
                <w:sz w:val="18"/>
                <w:szCs w:val="18"/>
              </w:rPr>
            </w:pPr>
          </w:p>
        </w:tc>
        <w:tc>
          <w:tcPr>
            <w:tcW w:w="1814" w:type="dxa"/>
            <w:vAlign w:val="center"/>
          </w:tcPr>
          <w:p>
            <w:pPr>
              <w:pStyle w:val="2"/>
              <w:spacing w:line="500" w:lineRule="exact"/>
              <w:ind w:firstLine="31680"/>
              <w:jc w:val="center"/>
              <w:rPr>
                <w:rFonts w:ascii="宋体" w:cs="宋体"/>
                <w:b/>
                <w:bCs/>
                <w:sz w:val="18"/>
                <w:szCs w:val="18"/>
              </w:rPr>
            </w:pPr>
            <w:r>
              <w:rPr>
                <w:rFonts w:ascii="宋体" w:hAnsi="宋体" w:cs="宋体"/>
                <w:b/>
                <w:bCs/>
                <w:sz w:val="18"/>
                <w:szCs w:val="18"/>
              </w:rPr>
              <w:t>2,915,400.00</w:t>
            </w:r>
          </w:p>
        </w:tc>
        <w:tc>
          <w:tcPr>
            <w:tcW w:w="1871" w:type="dxa"/>
            <w:vAlign w:val="center"/>
          </w:tcPr>
          <w:p>
            <w:pPr>
              <w:pStyle w:val="2"/>
              <w:spacing w:line="500" w:lineRule="exact"/>
              <w:ind w:firstLine="31680"/>
              <w:jc w:val="center"/>
              <w:rPr>
                <w:rFonts w:ascii="宋体" w:cs="宋体"/>
                <w:b/>
                <w:bCs/>
                <w:sz w:val="18"/>
                <w:szCs w:val="18"/>
              </w:rPr>
            </w:pPr>
            <w:r>
              <w:rPr>
                <w:rFonts w:ascii="宋体" w:hAnsi="宋体" w:cs="宋体"/>
                <w:b/>
                <w:bCs/>
                <w:sz w:val="18"/>
                <w:szCs w:val="18"/>
              </w:rPr>
              <w:t>2,336,315.73</w:t>
            </w:r>
          </w:p>
        </w:tc>
        <w:tc>
          <w:tcPr>
            <w:tcW w:w="1814" w:type="dxa"/>
            <w:vAlign w:val="center"/>
          </w:tcPr>
          <w:p>
            <w:pPr>
              <w:pStyle w:val="2"/>
              <w:spacing w:line="500" w:lineRule="exact"/>
              <w:ind w:firstLine="31680"/>
              <w:jc w:val="center"/>
              <w:rPr>
                <w:rFonts w:ascii="宋体" w:cs="宋体"/>
                <w:b/>
                <w:bCs/>
                <w:sz w:val="18"/>
                <w:szCs w:val="18"/>
              </w:rPr>
            </w:pPr>
            <w:r>
              <w:rPr>
                <w:rFonts w:ascii="宋体" w:hAnsi="宋体" w:cs="宋体"/>
                <w:b/>
                <w:bCs/>
                <w:sz w:val="18"/>
                <w:szCs w:val="18"/>
              </w:rPr>
              <w:t>579,084.27</w:t>
            </w:r>
          </w:p>
        </w:tc>
      </w:tr>
    </w:tbl>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截止</w:t>
      </w:r>
      <w:r>
        <w:rPr>
          <w:rFonts w:ascii="仿宋" w:hAnsi="仿宋" w:eastAsia="仿宋"/>
          <w:sz w:val="28"/>
          <w:szCs w:val="28"/>
        </w:rPr>
        <w:t>2020</w:t>
      </w:r>
      <w:r>
        <w:rPr>
          <w:rFonts w:hint="eastAsia" w:ascii="仿宋" w:hAnsi="仿宋" w:eastAsia="仿宋"/>
          <w:sz w:val="28"/>
          <w:szCs w:val="28"/>
        </w:rPr>
        <w:t>年</w:t>
      </w:r>
      <w:r>
        <w:rPr>
          <w:rFonts w:ascii="仿宋" w:hAnsi="仿宋" w:eastAsia="仿宋"/>
          <w:sz w:val="28"/>
          <w:szCs w:val="28"/>
        </w:rPr>
        <w:t>12</w:t>
      </w:r>
      <w:r>
        <w:rPr>
          <w:rFonts w:hint="eastAsia" w:ascii="仿宋" w:hAnsi="仿宋" w:eastAsia="仿宋"/>
          <w:sz w:val="28"/>
          <w:szCs w:val="28"/>
        </w:rPr>
        <w:t>月</w:t>
      </w:r>
      <w:r>
        <w:rPr>
          <w:rFonts w:ascii="仿宋" w:hAnsi="仿宋" w:eastAsia="仿宋"/>
          <w:sz w:val="28"/>
          <w:szCs w:val="28"/>
        </w:rPr>
        <w:t>31</w:t>
      </w:r>
      <w:r>
        <w:rPr>
          <w:rFonts w:hint="eastAsia" w:ascii="仿宋" w:hAnsi="仿宋" w:eastAsia="仿宋"/>
          <w:sz w:val="28"/>
          <w:szCs w:val="28"/>
        </w:rPr>
        <w:t>日，结余资金</w:t>
      </w:r>
      <w:r>
        <w:rPr>
          <w:rFonts w:ascii="仿宋" w:hAnsi="仿宋" w:eastAsia="仿宋"/>
          <w:sz w:val="28"/>
          <w:szCs w:val="28"/>
        </w:rPr>
        <w:t>579,084.27</w:t>
      </w:r>
      <w:r>
        <w:rPr>
          <w:rFonts w:hint="eastAsia" w:ascii="仿宋" w:hAnsi="仿宋" w:eastAsia="仿宋"/>
          <w:sz w:val="28"/>
          <w:szCs w:val="28"/>
        </w:rPr>
        <w:t>元，其中：秸秆禁燃项目尚有</w:t>
      </w:r>
      <w:r>
        <w:rPr>
          <w:rFonts w:ascii="仿宋" w:hAnsi="仿宋" w:eastAsia="仿宋"/>
          <w:sz w:val="28"/>
          <w:szCs w:val="28"/>
        </w:rPr>
        <w:t>544,394.27</w:t>
      </w:r>
      <w:r>
        <w:rPr>
          <w:rFonts w:hint="eastAsia" w:ascii="仿宋" w:hAnsi="仿宋" w:eastAsia="仿宋"/>
          <w:sz w:val="28"/>
          <w:szCs w:val="28"/>
        </w:rPr>
        <w:t>元（账面反映，其中</w:t>
      </w:r>
      <w:r>
        <w:rPr>
          <w:rFonts w:ascii="仿宋" w:hAnsi="仿宋" w:eastAsia="仿宋"/>
          <w:sz w:val="28"/>
          <w:szCs w:val="28"/>
        </w:rPr>
        <w:t>500,000.00</w:t>
      </w:r>
      <w:r>
        <w:rPr>
          <w:rFonts w:hint="eastAsia" w:ascii="仿宋" w:hAnsi="仿宋" w:eastAsia="仿宋"/>
          <w:sz w:val="28"/>
          <w:szCs w:val="28"/>
        </w:rPr>
        <w:t>元为</w:t>
      </w:r>
      <w:r>
        <w:rPr>
          <w:rFonts w:ascii="仿宋" w:hAnsi="仿宋" w:eastAsia="仿宋"/>
          <w:sz w:val="28"/>
          <w:szCs w:val="28"/>
        </w:rPr>
        <w:t>12</w:t>
      </w:r>
      <w:r>
        <w:rPr>
          <w:rFonts w:hint="eastAsia" w:ascii="仿宋" w:hAnsi="仿宋" w:eastAsia="仿宋"/>
          <w:sz w:val="28"/>
          <w:szCs w:val="28"/>
        </w:rPr>
        <w:t>月</w:t>
      </w:r>
      <w:r>
        <w:rPr>
          <w:rFonts w:ascii="仿宋" w:hAnsi="仿宋" w:eastAsia="仿宋"/>
          <w:sz w:val="28"/>
          <w:szCs w:val="28"/>
        </w:rPr>
        <w:t>18</w:t>
      </w:r>
      <w:r>
        <w:rPr>
          <w:rFonts w:hint="eastAsia" w:ascii="仿宋" w:hAnsi="仿宋" w:eastAsia="仿宋"/>
          <w:sz w:val="28"/>
          <w:szCs w:val="28"/>
        </w:rPr>
        <w:t>日向区财政局申请拨入）；西园站点油烟整治项目</w:t>
      </w:r>
      <w:r>
        <w:rPr>
          <w:rFonts w:ascii="仿宋" w:hAnsi="仿宋" w:eastAsia="仿宋"/>
          <w:sz w:val="28"/>
          <w:szCs w:val="28"/>
        </w:rPr>
        <w:t>5%</w:t>
      </w:r>
      <w:r>
        <w:rPr>
          <w:rFonts w:hint="eastAsia" w:ascii="仿宋" w:hAnsi="仿宋" w:eastAsia="仿宋"/>
          <w:sz w:val="28"/>
          <w:szCs w:val="28"/>
        </w:rPr>
        <w:t>质保金</w:t>
      </w:r>
      <w:r>
        <w:rPr>
          <w:rFonts w:ascii="仿宋" w:hAnsi="仿宋" w:eastAsia="仿宋"/>
          <w:sz w:val="28"/>
          <w:szCs w:val="28"/>
        </w:rPr>
        <w:t>34,690.00</w:t>
      </w:r>
      <w:r>
        <w:rPr>
          <w:rFonts w:hint="eastAsia" w:ascii="仿宋" w:hAnsi="仿宋" w:eastAsia="仿宋"/>
          <w:sz w:val="28"/>
          <w:szCs w:val="28"/>
        </w:rPr>
        <w:t>元未支付给货款单位。</w:t>
      </w:r>
    </w:p>
    <w:p>
      <w:pPr>
        <w:spacing w:line="500" w:lineRule="exact"/>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、资金的管理情况</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九江市浔阳生态环境局将项目资金的执行、拨付、管理作为重点，并经领导审核，最后由财务部门根据单位的资金情况进行拨付，确保专款专用，专门建立台账，可以直观统计项目的支付情况，未发现有截留、挤占、挪用项目经费的现象。</w:t>
      </w:r>
    </w:p>
    <w:p>
      <w:pPr>
        <w:spacing w:line="500" w:lineRule="exact"/>
        <w:ind w:firstLine="560" w:firstLineChars="200"/>
        <w:jc w:val="left"/>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、项目的管理情况</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九江市浔阳生态环境局在推进</w:t>
      </w:r>
      <w:r>
        <w:rPr>
          <w:rFonts w:ascii="仿宋" w:hAnsi="仿宋" w:eastAsia="仿宋"/>
          <w:sz w:val="28"/>
          <w:szCs w:val="28"/>
        </w:rPr>
        <w:t>2020</w:t>
      </w:r>
      <w:r>
        <w:rPr>
          <w:rFonts w:hint="eastAsia" w:ascii="仿宋" w:hAnsi="仿宋" w:eastAsia="仿宋"/>
          <w:sz w:val="28"/>
          <w:szCs w:val="28"/>
        </w:rPr>
        <w:t>年度大气污染防治相关项目过程中，在项目招投标、物资采购、项目实施等管理方面制定了相关制度，并由相关科室人员成立专门工作小组制定项目实施方案，负责项目实施管理、工作指导、协调，严格按照有关文件要求，强化落实责任。在项目管理上，制定了具体的沟通协调办法。根据九江市浔阳生态环境局提供的相关资料及公众调查了解情况看，项目基本达到了预期目的。</w:t>
      </w:r>
    </w:p>
    <w:p>
      <w:pPr>
        <w:pStyle w:val="2"/>
        <w:spacing w:after="0" w:line="500" w:lineRule="exact"/>
        <w:ind w:firstLine="560" w:firstLineChars="200"/>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、具体评价情况</w:t>
      </w:r>
    </w:p>
    <w:p>
      <w:pPr>
        <w:pStyle w:val="2"/>
        <w:spacing w:after="0" w:line="5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w:t>
      </w:r>
      <w:r>
        <w:rPr>
          <w:rFonts w:ascii="仿宋" w:hAnsi="仿宋" w:eastAsia="仿宋" w:cs="仿宋"/>
          <w:b/>
          <w:bCs/>
          <w:sz w:val="28"/>
          <w:szCs w:val="28"/>
        </w:rPr>
        <w:t>1</w:t>
      </w:r>
      <w:r>
        <w:rPr>
          <w:rFonts w:hint="eastAsia" w:ascii="仿宋" w:hAnsi="仿宋" w:eastAsia="仿宋" w:cs="仿宋"/>
          <w:b/>
          <w:bCs/>
          <w:sz w:val="28"/>
          <w:szCs w:val="28"/>
        </w:rPr>
        <w:t>）投入指标：</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资金执行率：</w:t>
      </w:r>
    </w:p>
    <w:p>
      <w:pPr>
        <w:spacing w:line="500" w:lineRule="exact"/>
        <w:ind w:firstLine="560" w:firstLineChars="200"/>
        <w:jc w:val="left"/>
        <w:rPr>
          <w:rFonts w:ascii="仿宋" w:hAnsi="仿宋" w:eastAsia="仿宋" w:cs="仿宋"/>
          <w:sz w:val="28"/>
          <w:szCs w:val="28"/>
        </w:rPr>
      </w:pPr>
      <w:r>
        <w:rPr>
          <w:rFonts w:hint="eastAsia" w:ascii="仿宋" w:hAnsi="仿宋" w:eastAsia="仿宋"/>
          <w:sz w:val="28"/>
          <w:szCs w:val="28"/>
        </w:rPr>
        <w:t>拨入项目金额</w:t>
      </w:r>
      <w:r>
        <w:rPr>
          <w:rFonts w:hint="eastAsia" w:ascii="仿宋" w:hAnsi="仿宋" w:eastAsia="仿宋" w:cs="仿宋"/>
          <w:sz w:val="28"/>
          <w:szCs w:val="28"/>
        </w:rPr>
        <w:t>为</w:t>
      </w:r>
      <w:r>
        <w:rPr>
          <w:rFonts w:ascii="仿宋" w:hAnsi="仿宋" w:eastAsia="仿宋"/>
          <w:sz w:val="28"/>
          <w:szCs w:val="28"/>
        </w:rPr>
        <w:t>2,915,400.00</w:t>
      </w:r>
      <w:r>
        <w:rPr>
          <w:rFonts w:hint="eastAsia" w:ascii="仿宋" w:hAnsi="仿宋" w:eastAsia="仿宋" w:cs="仿宋"/>
          <w:sz w:val="28"/>
          <w:szCs w:val="28"/>
        </w:rPr>
        <w:t>元，实际执行数为</w:t>
      </w:r>
      <w:r>
        <w:rPr>
          <w:rFonts w:ascii="仿宋" w:hAnsi="仿宋" w:eastAsia="仿宋"/>
          <w:sz w:val="28"/>
          <w:szCs w:val="28"/>
        </w:rPr>
        <w:t>2,336,315.73</w:t>
      </w:r>
      <w:r>
        <w:rPr>
          <w:rFonts w:hint="eastAsia" w:ascii="仿宋" w:hAnsi="仿宋" w:eastAsia="仿宋" w:cs="仿宋"/>
          <w:sz w:val="28"/>
          <w:szCs w:val="28"/>
        </w:rPr>
        <w:t>元，资金执行率</w:t>
      </w:r>
      <w:r>
        <w:rPr>
          <w:rFonts w:ascii="仿宋" w:hAnsi="仿宋" w:eastAsia="仿宋" w:cs="仿宋"/>
          <w:sz w:val="28"/>
          <w:szCs w:val="28"/>
        </w:rPr>
        <w:t>80.14%</w:t>
      </w:r>
      <w:r>
        <w:rPr>
          <w:rFonts w:hint="eastAsia" w:ascii="仿宋" w:hAnsi="仿宋" w:eastAsia="仿宋" w:cs="仿宋"/>
          <w:sz w:val="28"/>
          <w:szCs w:val="28"/>
        </w:rPr>
        <w:t>。该指标分值</w:t>
      </w:r>
      <w:r>
        <w:rPr>
          <w:rFonts w:ascii="仿宋" w:hAnsi="仿宋" w:eastAsia="仿宋" w:cs="仿宋"/>
          <w:sz w:val="28"/>
          <w:szCs w:val="28"/>
        </w:rPr>
        <w:t>*</w:t>
      </w:r>
      <w:r>
        <w:rPr>
          <w:rFonts w:hint="eastAsia" w:ascii="仿宋" w:hAnsi="仿宋" w:eastAsia="仿宋" w:cs="仿宋"/>
          <w:sz w:val="28"/>
          <w:szCs w:val="28"/>
        </w:rPr>
        <w:t>实际执行数</w:t>
      </w:r>
      <w:r>
        <w:rPr>
          <w:rFonts w:ascii="仿宋" w:hAnsi="仿宋" w:eastAsia="仿宋" w:cs="仿宋"/>
          <w:sz w:val="28"/>
          <w:szCs w:val="28"/>
        </w:rPr>
        <w:t>/</w:t>
      </w:r>
      <w:r>
        <w:rPr>
          <w:rFonts w:hint="eastAsia" w:ascii="仿宋" w:hAnsi="仿宋" w:eastAsia="仿宋" w:cs="仿宋"/>
          <w:sz w:val="28"/>
          <w:szCs w:val="28"/>
        </w:rPr>
        <w:t>预算执行数</w:t>
      </w:r>
      <w:r>
        <w:rPr>
          <w:rFonts w:ascii="仿宋" w:hAnsi="仿宋" w:eastAsia="仿宋" w:cs="仿宋"/>
          <w:sz w:val="28"/>
          <w:szCs w:val="28"/>
        </w:rPr>
        <w:t>*100%</w:t>
      </w:r>
      <w:r>
        <w:rPr>
          <w:rFonts w:hint="eastAsia" w:ascii="仿宋" w:hAnsi="仿宋" w:eastAsia="仿宋" w:cs="仿宋"/>
          <w:sz w:val="28"/>
          <w:szCs w:val="28"/>
        </w:rPr>
        <w:t>，最高不得超过分值上限。</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该项目指标值</w:t>
      </w:r>
      <w:r>
        <w:rPr>
          <w:rFonts w:ascii="仿宋" w:hAnsi="仿宋" w:eastAsia="仿宋" w:cs="仿宋"/>
          <w:sz w:val="28"/>
          <w:szCs w:val="28"/>
        </w:rPr>
        <w:t>10</w:t>
      </w:r>
      <w:r>
        <w:rPr>
          <w:rFonts w:hint="eastAsia" w:ascii="仿宋" w:hAnsi="仿宋" w:eastAsia="仿宋" w:cs="仿宋"/>
          <w:sz w:val="28"/>
          <w:szCs w:val="28"/>
        </w:rPr>
        <w:t>分，扣</w:t>
      </w:r>
      <w:r>
        <w:rPr>
          <w:rFonts w:ascii="仿宋" w:hAnsi="仿宋" w:eastAsia="仿宋" w:cs="仿宋"/>
          <w:sz w:val="28"/>
          <w:szCs w:val="28"/>
        </w:rPr>
        <w:t>1.99</w:t>
      </w:r>
      <w:r>
        <w:rPr>
          <w:rFonts w:hint="eastAsia" w:ascii="仿宋" w:hAnsi="仿宋" w:eastAsia="仿宋" w:cs="仿宋"/>
          <w:sz w:val="28"/>
          <w:szCs w:val="28"/>
        </w:rPr>
        <w:t>分，评价分</w:t>
      </w:r>
      <w:r>
        <w:rPr>
          <w:rFonts w:ascii="仿宋" w:hAnsi="仿宋" w:eastAsia="仿宋" w:cs="仿宋"/>
          <w:sz w:val="28"/>
          <w:szCs w:val="28"/>
        </w:rPr>
        <w:t>8.01</w:t>
      </w:r>
      <w:r>
        <w:rPr>
          <w:rFonts w:hint="eastAsia" w:ascii="仿宋" w:hAnsi="仿宋" w:eastAsia="仿宋" w:cs="仿宋"/>
          <w:sz w:val="28"/>
          <w:szCs w:val="28"/>
        </w:rPr>
        <w:t>分。</w:t>
      </w:r>
    </w:p>
    <w:p>
      <w:pPr>
        <w:spacing w:line="500" w:lineRule="exact"/>
        <w:ind w:firstLine="570"/>
        <w:jc w:val="left"/>
        <w:rPr>
          <w:rFonts w:ascii="仿宋" w:hAnsi="仿宋" w:eastAsia="仿宋" w:cs="仿宋"/>
          <w:b/>
          <w:sz w:val="28"/>
          <w:szCs w:val="28"/>
        </w:rPr>
      </w:pPr>
      <w:r>
        <w:rPr>
          <w:rFonts w:hint="eastAsia" w:ascii="仿宋" w:hAnsi="仿宋" w:eastAsia="仿宋" w:cs="仿宋"/>
          <w:b/>
          <w:sz w:val="28"/>
          <w:szCs w:val="28"/>
        </w:rPr>
        <w:t>（</w:t>
      </w:r>
      <w:r>
        <w:rPr>
          <w:rFonts w:ascii="仿宋" w:hAnsi="仿宋" w:eastAsia="仿宋" w:cs="仿宋"/>
          <w:b/>
          <w:sz w:val="28"/>
          <w:szCs w:val="28"/>
        </w:rPr>
        <w:t>2</w:t>
      </w:r>
      <w:r>
        <w:rPr>
          <w:rFonts w:hint="eastAsia" w:ascii="仿宋" w:hAnsi="仿宋" w:eastAsia="仿宋" w:cs="仿宋"/>
          <w:b/>
          <w:sz w:val="28"/>
          <w:szCs w:val="28"/>
        </w:rPr>
        <w:t>）数量指标</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①项目实际完成数量：</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该项目计划完成项目为</w:t>
      </w:r>
      <w:r>
        <w:rPr>
          <w:rFonts w:ascii="仿宋" w:hAnsi="仿宋" w:eastAsia="仿宋" w:cs="仿宋"/>
          <w:sz w:val="28"/>
          <w:szCs w:val="28"/>
        </w:rPr>
        <w:t>4</w:t>
      </w:r>
      <w:r>
        <w:rPr>
          <w:rFonts w:hint="eastAsia" w:ascii="仿宋" w:hAnsi="仿宋" w:eastAsia="仿宋" w:cs="仿宋"/>
          <w:sz w:val="28"/>
          <w:szCs w:val="28"/>
        </w:rPr>
        <w:t>项包括：秸秆禁燃项目、西园站点油烟整治项目、更换国控城市自动监测站仪器设备项目、便携式油烟监测设备项目，实际</w:t>
      </w:r>
      <w:r>
        <w:rPr>
          <w:rFonts w:ascii="仿宋" w:hAnsi="仿宋" w:eastAsia="仿宋" w:cs="仿宋"/>
          <w:sz w:val="28"/>
          <w:szCs w:val="28"/>
        </w:rPr>
        <w:t>4</w:t>
      </w:r>
      <w:r>
        <w:rPr>
          <w:rFonts w:hint="eastAsia" w:ascii="仿宋" w:hAnsi="仿宋" w:eastAsia="仿宋" w:cs="仿宋"/>
          <w:sz w:val="28"/>
          <w:szCs w:val="28"/>
        </w:rPr>
        <w:t>个项目均已全部完成。是完成计划任务的</w:t>
      </w:r>
      <w:r>
        <w:rPr>
          <w:rFonts w:ascii="仿宋" w:hAnsi="仿宋" w:eastAsia="仿宋" w:cs="仿宋"/>
          <w:sz w:val="28"/>
          <w:szCs w:val="28"/>
        </w:rPr>
        <w:t>100%</w:t>
      </w:r>
      <w:r>
        <w:rPr>
          <w:rFonts w:hint="eastAsia" w:ascii="仿宋" w:hAnsi="仿宋" w:eastAsia="仿宋" w:cs="仿宋"/>
          <w:sz w:val="28"/>
          <w:szCs w:val="28"/>
        </w:rPr>
        <w:t>。</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该项目指标值</w:t>
      </w:r>
      <w:r>
        <w:rPr>
          <w:rFonts w:ascii="仿宋" w:hAnsi="仿宋" w:eastAsia="仿宋" w:cs="仿宋"/>
          <w:sz w:val="28"/>
          <w:szCs w:val="28"/>
        </w:rPr>
        <w:t>6</w:t>
      </w:r>
      <w:r>
        <w:rPr>
          <w:rFonts w:hint="eastAsia" w:ascii="仿宋" w:hAnsi="仿宋" w:eastAsia="仿宋" w:cs="仿宋"/>
          <w:sz w:val="28"/>
          <w:szCs w:val="28"/>
        </w:rPr>
        <w:t>分，评价分为</w:t>
      </w:r>
      <w:r>
        <w:rPr>
          <w:rFonts w:ascii="仿宋" w:hAnsi="仿宋" w:eastAsia="仿宋" w:cs="仿宋"/>
          <w:sz w:val="28"/>
          <w:szCs w:val="28"/>
        </w:rPr>
        <w:t>6</w:t>
      </w:r>
      <w:r>
        <w:rPr>
          <w:rFonts w:hint="eastAsia" w:ascii="仿宋" w:hAnsi="仿宋" w:eastAsia="仿宋" w:cs="仿宋"/>
          <w:sz w:val="28"/>
          <w:szCs w:val="28"/>
        </w:rPr>
        <w:t>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②购置相关检测设备资产数：</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该项目预计购置相关检测设备数</w:t>
      </w:r>
      <w:r>
        <w:rPr>
          <w:rFonts w:ascii="仿宋" w:hAnsi="仿宋" w:eastAsia="仿宋" w:cs="仿宋"/>
          <w:sz w:val="28"/>
          <w:szCs w:val="28"/>
        </w:rPr>
        <w:t>367</w:t>
      </w:r>
      <w:r>
        <w:rPr>
          <w:rFonts w:hint="eastAsia" w:ascii="仿宋" w:hAnsi="仿宋" w:eastAsia="仿宋" w:cs="仿宋"/>
          <w:sz w:val="28"/>
          <w:szCs w:val="28"/>
        </w:rPr>
        <w:t>件，实际完成指标购置</w:t>
      </w:r>
      <w:r>
        <w:rPr>
          <w:rFonts w:ascii="仿宋" w:hAnsi="仿宋" w:eastAsia="仿宋" w:cs="仿宋"/>
          <w:sz w:val="28"/>
          <w:szCs w:val="28"/>
        </w:rPr>
        <w:t>362</w:t>
      </w:r>
      <w:r>
        <w:rPr>
          <w:rFonts w:hint="eastAsia" w:ascii="仿宋" w:hAnsi="仿宋" w:eastAsia="仿宋" w:cs="仿宋"/>
          <w:sz w:val="28"/>
          <w:szCs w:val="28"/>
        </w:rPr>
        <w:t>件（各项目超额完成的，按指标数计算）。详见下表：</w:t>
      </w:r>
    </w:p>
    <w:tbl>
      <w:tblPr>
        <w:tblStyle w:val="9"/>
        <w:tblW w:w="947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5"/>
        <w:gridCol w:w="3331"/>
        <w:gridCol w:w="3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775"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项目名称</w:t>
            </w:r>
          </w:p>
        </w:tc>
        <w:tc>
          <w:tcPr>
            <w:tcW w:w="3331"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预计购置资产及数量</w:t>
            </w:r>
          </w:p>
        </w:tc>
        <w:tc>
          <w:tcPr>
            <w:tcW w:w="3368"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实际完成指标购置资产及数量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2775" w:type="dxa"/>
            <w:vMerge w:val="restart"/>
            <w:vAlign w:val="center"/>
          </w:tcPr>
          <w:p>
            <w:pPr>
              <w:pStyle w:val="2"/>
              <w:spacing w:line="300" w:lineRule="exact"/>
              <w:ind w:firstLine="31680"/>
              <w:jc w:val="center"/>
              <w:rPr>
                <w:rFonts w:ascii="宋体" w:cs="宋体"/>
                <w:sz w:val="16"/>
                <w:szCs w:val="16"/>
              </w:rPr>
            </w:pPr>
            <w:r>
              <w:rPr>
                <w:rFonts w:ascii="宋体" w:hAnsi="宋体" w:cs="宋体"/>
                <w:sz w:val="16"/>
                <w:szCs w:val="16"/>
              </w:rPr>
              <w:t>2019</w:t>
            </w:r>
            <w:r>
              <w:rPr>
                <w:rFonts w:hint="eastAsia" w:ascii="宋体" w:hAnsi="宋体" w:cs="宋体"/>
                <w:sz w:val="16"/>
                <w:szCs w:val="16"/>
              </w:rPr>
              <w:t>年秸秆禁燃项目</w:t>
            </w:r>
            <w:r>
              <w:rPr>
                <w:rFonts w:ascii="宋体" w:hAnsi="宋体" w:cs="宋体"/>
                <w:sz w:val="16"/>
                <w:szCs w:val="16"/>
              </w:rPr>
              <w:t>(2</w:t>
            </w:r>
            <w:r>
              <w:rPr>
                <w:rFonts w:hint="eastAsia" w:ascii="宋体" w:hAnsi="宋体" w:cs="宋体"/>
                <w:sz w:val="16"/>
                <w:szCs w:val="16"/>
              </w:rPr>
              <w:t>分</w:t>
            </w:r>
            <w:r>
              <w:rPr>
                <w:rFonts w:ascii="宋体" w:hAnsi="宋体" w:cs="宋体"/>
                <w:sz w:val="16"/>
                <w:szCs w:val="16"/>
              </w:rPr>
              <w:t>)</w:t>
            </w:r>
          </w:p>
        </w:tc>
        <w:tc>
          <w:tcPr>
            <w:tcW w:w="3331"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灭火设备</w:t>
            </w:r>
            <w:r>
              <w:rPr>
                <w:rFonts w:ascii="宋体" w:hAnsi="宋体" w:cs="宋体"/>
                <w:sz w:val="16"/>
                <w:szCs w:val="16"/>
              </w:rPr>
              <w:t>50</w:t>
            </w:r>
            <w:r>
              <w:rPr>
                <w:rFonts w:hint="eastAsia" w:ascii="宋体" w:hAnsi="宋体" w:cs="宋体"/>
                <w:sz w:val="16"/>
                <w:szCs w:val="16"/>
              </w:rPr>
              <w:t>套；</w:t>
            </w:r>
          </w:p>
        </w:tc>
        <w:tc>
          <w:tcPr>
            <w:tcW w:w="3368"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灭火设备</w:t>
            </w:r>
            <w:r>
              <w:rPr>
                <w:rFonts w:ascii="宋体" w:hAnsi="宋体" w:cs="宋体"/>
                <w:sz w:val="16"/>
                <w:szCs w:val="16"/>
              </w:rPr>
              <w:t>50</w:t>
            </w:r>
            <w:r>
              <w:rPr>
                <w:rFonts w:hint="eastAsia" w:ascii="宋体" w:hAnsi="宋体" w:cs="宋体"/>
                <w:sz w:val="16"/>
                <w:szCs w:val="16"/>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775" w:type="dxa"/>
            <w:vMerge w:val="continue"/>
            <w:vAlign w:val="center"/>
          </w:tcPr>
          <w:p>
            <w:pPr>
              <w:pStyle w:val="2"/>
              <w:spacing w:line="300" w:lineRule="exact"/>
              <w:ind w:firstLine="31680"/>
              <w:jc w:val="center"/>
              <w:rPr>
                <w:rFonts w:ascii="宋体" w:cs="宋体"/>
                <w:sz w:val="16"/>
                <w:szCs w:val="16"/>
              </w:rPr>
            </w:pPr>
          </w:p>
        </w:tc>
        <w:tc>
          <w:tcPr>
            <w:tcW w:w="3331"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无人机</w:t>
            </w:r>
            <w:r>
              <w:rPr>
                <w:rFonts w:ascii="宋体" w:hAnsi="宋体" w:cs="宋体"/>
                <w:sz w:val="16"/>
                <w:szCs w:val="16"/>
              </w:rPr>
              <w:t>5</w:t>
            </w:r>
            <w:r>
              <w:rPr>
                <w:rFonts w:hint="eastAsia" w:ascii="宋体" w:hAnsi="宋体" w:cs="宋体"/>
                <w:sz w:val="16"/>
                <w:szCs w:val="16"/>
              </w:rPr>
              <w:t>台</w:t>
            </w:r>
          </w:p>
        </w:tc>
        <w:tc>
          <w:tcPr>
            <w:tcW w:w="3368"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无人机</w:t>
            </w:r>
            <w:r>
              <w:rPr>
                <w:rFonts w:ascii="宋体" w:cs="宋体"/>
                <w:sz w:val="16"/>
                <w:szCs w:val="16"/>
              </w:rPr>
              <w:t>0</w:t>
            </w:r>
            <w:r>
              <w:rPr>
                <w:rFonts w:hint="eastAsia" w:ascii="宋体" w:hAnsi="宋体" w:cs="宋体"/>
                <w:sz w:val="16"/>
                <w:szCs w:val="16"/>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2775" w:type="dxa"/>
            <w:vAlign w:val="center"/>
          </w:tcPr>
          <w:p>
            <w:pPr>
              <w:pStyle w:val="2"/>
              <w:spacing w:line="300" w:lineRule="exac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年秸秆禁燃项目</w:t>
            </w:r>
            <w:r>
              <w:rPr>
                <w:rFonts w:ascii="宋体" w:hAnsi="宋体" w:cs="宋体"/>
                <w:sz w:val="16"/>
                <w:szCs w:val="16"/>
              </w:rPr>
              <w:t>(1</w:t>
            </w:r>
            <w:r>
              <w:rPr>
                <w:rFonts w:hint="eastAsia" w:ascii="宋体" w:hAnsi="宋体" w:cs="宋体"/>
                <w:sz w:val="16"/>
                <w:szCs w:val="16"/>
              </w:rPr>
              <w:t>分</w:t>
            </w:r>
            <w:r>
              <w:rPr>
                <w:rFonts w:ascii="宋体" w:hAnsi="宋体" w:cs="宋体"/>
                <w:sz w:val="16"/>
                <w:szCs w:val="16"/>
              </w:rPr>
              <w:t>)</w:t>
            </w:r>
          </w:p>
        </w:tc>
        <w:tc>
          <w:tcPr>
            <w:tcW w:w="3331"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灭火设备</w:t>
            </w:r>
            <w:r>
              <w:rPr>
                <w:rFonts w:ascii="宋体" w:hAnsi="宋体" w:cs="宋体"/>
                <w:sz w:val="16"/>
                <w:szCs w:val="16"/>
              </w:rPr>
              <w:t>50</w:t>
            </w:r>
            <w:r>
              <w:rPr>
                <w:rFonts w:hint="eastAsia" w:ascii="宋体" w:hAnsi="宋体" w:cs="宋体"/>
                <w:sz w:val="16"/>
                <w:szCs w:val="16"/>
              </w:rPr>
              <w:t>套</w:t>
            </w:r>
          </w:p>
        </w:tc>
        <w:tc>
          <w:tcPr>
            <w:tcW w:w="3368"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灭火设备</w:t>
            </w:r>
            <w:r>
              <w:rPr>
                <w:rFonts w:ascii="宋体" w:hAnsi="宋体" w:cs="宋体"/>
                <w:sz w:val="16"/>
                <w:szCs w:val="16"/>
              </w:rPr>
              <w:t>50</w:t>
            </w:r>
            <w:r>
              <w:rPr>
                <w:rFonts w:hint="eastAsia" w:ascii="宋体" w:hAnsi="宋体" w:cs="宋体"/>
                <w:sz w:val="16"/>
                <w:szCs w:val="16"/>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775"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西园站点油烟整治项目</w:t>
            </w:r>
            <w:r>
              <w:rPr>
                <w:rFonts w:ascii="宋体" w:hAnsi="宋体" w:cs="宋体"/>
                <w:sz w:val="16"/>
                <w:szCs w:val="16"/>
              </w:rPr>
              <w:t>(1</w:t>
            </w:r>
            <w:r>
              <w:rPr>
                <w:rFonts w:hint="eastAsia" w:ascii="宋体" w:hAnsi="宋体" w:cs="宋体"/>
                <w:sz w:val="16"/>
                <w:szCs w:val="16"/>
              </w:rPr>
              <w:t>分</w:t>
            </w:r>
            <w:r>
              <w:rPr>
                <w:rFonts w:ascii="宋体" w:hAnsi="宋体" w:cs="宋体"/>
                <w:sz w:val="16"/>
                <w:szCs w:val="16"/>
              </w:rPr>
              <w:t>)</w:t>
            </w:r>
          </w:p>
        </w:tc>
        <w:tc>
          <w:tcPr>
            <w:tcW w:w="3331" w:type="dxa"/>
            <w:vAlign w:val="center"/>
          </w:tcPr>
          <w:p>
            <w:pPr>
              <w:pStyle w:val="2"/>
              <w:spacing w:line="300" w:lineRule="exact"/>
              <w:ind w:firstLine="0" w:firstLineChars="0"/>
              <w:jc w:val="left"/>
              <w:rPr>
                <w:rFonts w:ascii="宋体" w:cs="宋体"/>
                <w:sz w:val="16"/>
                <w:szCs w:val="16"/>
              </w:rPr>
            </w:pPr>
            <w:r>
              <w:rPr>
                <w:rFonts w:hint="eastAsia" w:ascii="宋体" w:hAnsi="宋体" w:cs="宋体"/>
                <w:sz w:val="16"/>
                <w:szCs w:val="16"/>
              </w:rPr>
              <w:t>油烟在线监测设备</w:t>
            </w:r>
            <w:r>
              <w:rPr>
                <w:rFonts w:ascii="宋体" w:hAnsi="宋体" w:cs="宋体"/>
                <w:sz w:val="16"/>
                <w:szCs w:val="16"/>
              </w:rPr>
              <w:t>200</w:t>
            </w:r>
            <w:r>
              <w:rPr>
                <w:rFonts w:hint="eastAsia" w:ascii="宋体" w:hAnsi="宋体" w:cs="宋体"/>
                <w:sz w:val="16"/>
                <w:szCs w:val="16"/>
              </w:rPr>
              <w:t>台，楼顶油烟净化装置</w:t>
            </w:r>
            <w:r>
              <w:rPr>
                <w:rFonts w:ascii="宋体" w:hAnsi="宋体" w:cs="宋体"/>
                <w:sz w:val="16"/>
                <w:szCs w:val="16"/>
              </w:rPr>
              <w:t>50</w:t>
            </w:r>
            <w:r>
              <w:rPr>
                <w:rFonts w:hint="eastAsia" w:ascii="宋体" w:hAnsi="宋体" w:cs="宋体"/>
                <w:sz w:val="16"/>
                <w:szCs w:val="16"/>
              </w:rPr>
              <w:t>套，餐饮油烟在线监控平台及</w:t>
            </w:r>
            <w:r>
              <w:rPr>
                <w:rFonts w:ascii="宋体" w:hAnsi="宋体" w:cs="宋体"/>
                <w:sz w:val="16"/>
                <w:szCs w:val="16"/>
              </w:rPr>
              <w:t>APP1</w:t>
            </w:r>
            <w:r>
              <w:rPr>
                <w:rFonts w:hint="eastAsia" w:ascii="宋体" w:hAnsi="宋体" w:cs="宋体"/>
                <w:sz w:val="16"/>
                <w:szCs w:val="16"/>
              </w:rPr>
              <w:t>套</w:t>
            </w:r>
          </w:p>
        </w:tc>
        <w:tc>
          <w:tcPr>
            <w:tcW w:w="3368" w:type="dxa"/>
            <w:vAlign w:val="center"/>
          </w:tcPr>
          <w:p>
            <w:pPr>
              <w:pStyle w:val="2"/>
              <w:spacing w:line="300" w:lineRule="exact"/>
              <w:ind w:firstLine="0" w:firstLineChars="0"/>
              <w:jc w:val="left"/>
              <w:rPr>
                <w:rFonts w:ascii="宋体" w:cs="宋体"/>
                <w:sz w:val="16"/>
                <w:szCs w:val="16"/>
              </w:rPr>
            </w:pPr>
            <w:r>
              <w:rPr>
                <w:rFonts w:hint="eastAsia" w:ascii="宋体" w:hAnsi="宋体" w:cs="宋体"/>
                <w:sz w:val="16"/>
                <w:szCs w:val="16"/>
              </w:rPr>
              <w:t>油烟在线监测设备</w:t>
            </w:r>
            <w:r>
              <w:rPr>
                <w:rFonts w:ascii="宋体" w:hAnsi="宋体" w:cs="宋体"/>
                <w:sz w:val="16"/>
                <w:szCs w:val="16"/>
              </w:rPr>
              <w:t>200</w:t>
            </w:r>
            <w:r>
              <w:rPr>
                <w:rFonts w:hint="eastAsia" w:ascii="宋体" w:hAnsi="宋体" w:cs="宋体"/>
                <w:sz w:val="16"/>
                <w:szCs w:val="16"/>
              </w:rPr>
              <w:t>台，楼顶油烟净化装置</w:t>
            </w:r>
            <w:r>
              <w:rPr>
                <w:rFonts w:ascii="宋体" w:hAnsi="宋体" w:cs="宋体"/>
                <w:sz w:val="16"/>
                <w:szCs w:val="16"/>
              </w:rPr>
              <w:t>50</w:t>
            </w:r>
            <w:r>
              <w:rPr>
                <w:rFonts w:hint="eastAsia" w:ascii="宋体" w:hAnsi="宋体" w:cs="宋体"/>
                <w:sz w:val="16"/>
                <w:szCs w:val="16"/>
              </w:rPr>
              <w:t>套，餐饮油烟在线监控平台及</w:t>
            </w:r>
            <w:r>
              <w:rPr>
                <w:rFonts w:ascii="宋体" w:hAnsi="宋体" w:cs="宋体"/>
                <w:sz w:val="16"/>
                <w:szCs w:val="16"/>
              </w:rPr>
              <w:t>APP1</w:t>
            </w:r>
            <w:r>
              <w:rPr>
                <w:rFonts w:hint="eastAsia" w:ascii="宋体" w:hAnsi="宋体" w:cs="宋体"/>
                <w:sz w:val="16"/>
                <w:szCs w:val="16"/>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775"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更换国控城市自动监测站仪器设备项目</w:t>
            </w:r>
            <w:r>
              <w:rPr>
                <w:rFonts w:ascii="宋体" w:hAnsi="宋体" w:cs="宋体"/>
                <w:sz w:val="16"/>
                <w:szCs w:val="16"/>
              </w:rPr>
              <w:t>(1</w:t>
            </w:r>
            <w:r>
              <w:rPr>
                <w:rFonts w:hint="eastAsia" w:ascii="宋体" w:hAnsi="宋体" w:cs="宋体"/>
                <w:sz w:val="16"/>
                <w:szCs w:val="16"/>
              </w:rPr>
              <w:t>分</w:t>
            </w:r>
            <w:r>
              <w:rPr>
                <w:rFonts w:ascii="宋体" w:hAnsi="宋体" w:cs="宋体"/>
                <w:sz w:val="16"/>
                <w:szCs w:val="16"/>
              </w:rPr>
              <w:t>)</w:t>
            </w:r>
          </w:p>
        </w:tc>
        <w:tc>
          <w:tcPr>
            <w:tcW w:w="3331" w:type="dxa"/>
            <w:vAlign w:val="center"/>
          </w:tcPr>
          <w:p>
            <w:pPr>
              <w:pStyle w:val="2"/>
              <w:spacing w:line="300" w:lineRule="exact"/>
              <w:ind w:firstLine="0" w:firstLineChars="0"/>
              <w:jc w:val="left"/>
              <w:rPr>
                <w:rFonts w:ascii="宋体" w:cs="宋体"/>
                <w:sz w:val="16"/>
                <w:szCs w:val="16"/>
              </w:rPr>
            </w:pPr>
            <w:r>
              <w:rPr>
                <w:rFonts w:ascii="宋体" w:hAnsi="宋体" w:cs="宋体"/>
                <w:sz w:val="16"/>
                <w:szCs w:val="16"/>
              </w:rPr>
              <w:t>PM10</w:t>
            </w:r>
            <w:r>
              <w:rPr>
                <w:rFonts w:hint="eastAsia" w:ascii="宋体" w:hAnsi="宋体" w:cs="宋体"/>
                <w:sz w:val="16"/>
                <w:szCs w:val="16"/>
              </w:rPr>
              <w:t>大气颗粒物浓度监测仪</w:t>
            </w:r>
            <w:r>
              <w:rPr>
                <w:rFonts w:ascii="宋体" w:hAnsi="宋体" w:cs="宋体"/>
                <w:sz w:val="16"/>
                <w:szCs w:val="16"/>
              </w:rPr>
              <w:t>3</w:t>
            </w:r>
            <w:r>
              <w:rPr>
                <w:rFonts w:hint="eastAsia" w:ascii="宋体" w:hAnsi="宋体" w:cs="宋体"/>
                <w:sz w:val="16"/>
                <w:szCs w:val="16"/>
              </w:rPr>
              <w:t>套，</w:t>
            </w:r>
            <w:r>
              <w:rPr>
                <w:rFonts w:ascii="宋体" w:hAnsi="宋体" w:cs="宋体"/>
                <w:sz w:val="16"/>
                <w:szCs w:val="16"/>
              </w:rPr>
              <w:t>PM2.5</w:t>
            </w:r>
            <w:r>
              <w:rPr>
                <w:rFonts w:hint="eastAsia" w:ascii="宋体" w:hAnsi="宋体" w:cs="宋体"/>
                <w:sz w:val="16"/>
                <w:szCs w:val="16"/>
              </w:rPr>
              <w:t>大气颗粒物浓度监测仪</w:t>
            </w:r>
            <w:r>
              <w:rPr>
                <w:rFonts w:ascii="宋体" w:hAnsi="宋体" w:cs="宋体"/>
                <w:sz w:val="16"/>
                <w:szCs w:val="16"/>
              </w:rPr>
              <w:t>3</w:t>
            </w:r>
            <w:r>
              <w:rPr>
                <w:rFonts w:hint="eastAsia" w:ascii="宋体" w:hAnsi="宋体" w:cs="宋体"/>
                <w:sz w:val="16"/>
                <w:szCs w:val="16"/>
              </w:rPr>
              <w:t>套</w:t>
            </w:r>
          </w:p>
        </w:tc>
        <w:tc>
          <w:tcPr>
            <w:tcW w:w="3368" w:type="dxa"/>
            <w:vAlign w:val="center"/>
          </w:tcPr>
          <w:p>
            <w:pPr>
              <w:pStyle w:val="2"/>
              <w:spacing w:line="300" w:lineRule="exact"/>
              <w:ind w:firstLine="0" w:firstLineChars="0"/>
              <w:jc w:val="left"/>
              <w:rPr>
                <w:rFonts w:ascii="宋体" w:cs="宋体"/>
                <w:sz w:val="16"/>
                <w:szCs w:val="16"/>
              </w:rPr>
            </w:pPr>
            <w:r>
              <w:rPr>
                <w:rFonts w:ascii="宋体" w:hAnsi="宋体" w:cs="宋体"/>
                <w:sz w:val="16"/>
                <w:szCs w:val="16"/>
              </w:rPr>
              <w:t>PM10</w:t>
            </w:r>
            <w:r>
              <w:rPr>
                <w:rFonts w:hint="eastAsia" w:ascii="宋体" w:hAnsi="宋体" w:cs="宋体"/>
                <w:sz w:val="16"/>
                <w:szCs w:val="16"/>
              </w:rPr>
              <w:t>大气颗粒物浓度监测仪</w:t>
            </w:r>
            <w:r>
              <w:rPr>
                <w:rFonts w:ascii="宋体" w:hAnsi="宋体" w:cs="宋体"/>
                <w:sz w:val="16"/>
                <w:szCs w:val="16"/>
              </w:rPr>
              <w:t>3</w:t>
            </w:r>
            <w:r>
              <w:rPr>
                <w:rFonts w:hint="eastAsia" w:ascii="宋体" w:hAnsi="宋体" w:cs="宋体"/>
                <w:sz w:val="16"/>
                <w:szCs w:val="16"/>
              </w:rPr>
              <w:t>套，</w:t>
            </w:r>
            <w:r>
              <w:rPr>
                <w:rFonts w:ascii="宋体" w:hAnsi="宋体" w:cs="宋体"/>
                <w:sz w:val="16"/>
                <w:szCs w:val="16"/>
              </w:rPr>
              <w:t>PM2.5</w:t>
            </w:r>
            <w:r>
              <w:rPr>
                <w:rFonts w:hint="eastAsia" w:ascii="宋体" w:hAnsi="宋体" w:cs="宋体"/>
                <w:sz w:val="16"/>
                <w:szCs w:val="16"/>
              </w:rPr>
              <w:t>大气颗粒物浓度监测仪</w:t>
            </w:r>
            <w:r>
              <w:rPr>
                <w:rFonts w:ascii="宋体" w:hAnsi="宋体" w:cs="宋体"/>
                <w:sz w:val="16"/>
                <w:szCs w:val="16"/>
              </w:rPr>
              <w:t>3</w:t>
            </w:r>
            <w:r>
              <w:rPr>
                <w:rFonts w:hint="eastAsia" w:ascii="宋体" w:hAnsi="宋体" w:cs="宋体"/>
                <w:sz w:val="16"/>
                <w:szCs w:val="16"/>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775"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便携式油烟监测设备项目</w:t>
            </w:r>
            <w:r>
              <w:rPr>
                <w:rFonts w:ascii="宋体" w:hAnsi="宋体" w:cs="宋体"/>
                <w:sz w:val="16"/>
                <w:szCs w:val="16"/>
              </w:rPr>
              <w:t>(1</w:t>
            </w:r>
            <w:r>
              <w:rPr>
                <w:rFonts w:hint="eastAsia" w:ascii="宋体" w:hAnsi="宋体" w:cs="宋体"/>
                <w:sz w:val="16"/>
                <w:szCs w:val="16"/>
              </w:rPr>
              <w:t>分</w:t>
            </w:r>
            <w:r>
              <w:rPr>
                <w:rFonts w:ascii="宋体" w:hAnsi="宋体" w:cs="宋体"/>
                <w:sz w:val="16"/>
                <w:szCs w:val="16"/>
              </w:rPr>
              <w:t>)</w:t>
            </w:r>
          </w:p>
        </w:tc>
        <w:tc>
          <w:tcPr>
            <w:tcW w:w="3331"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油烟监测设备</w:t>
            </w:r>
            <w:r>
              <w:rPr>
                <w:rFonts w:ascii="宋体" w:hAnsi="宋体" w:cs="宋体"/>
                <w:sz w:val="16"/>
                <w:szCs w:val="16"/>
              </w:rPr>
              <w:t>5</w:t>
            </w:r>
            <w:r>
              <w:rPr>
                <w:rFonts w:hint="eastAsia" w:ascii="宋体" w:hAnsi="宋体" w:cs="宋体"/>
                <w:sz w:val="16"/>
                <w:szCs w:val="16"/>
              </w:rPr>
              <w:t>台</w:t>
            </w:r>
          </w:p>
        </w:tc>
        <w:tc>
          <w:tcPr>
            <w:tcW w:w="3368"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油烟监测设备</w:t>
            </w:r>
            <w:r>
              <w:rPr>
                <w:rFonts w:ascii="宋体" w:hAnsi="宋体" w:cs="宋体"/>
                <w:sz w:val="16"/>
                <w:szCs w:val="16"/>
              </w:rPr>
              <w:t>5</w:t>
            </w:r>
            <w:r>
              <w:rPr>
                <w:rFonts w:hint="eastAsia" w:ascii="宋体" w:hAnsi="宋体" w:cs="宋体"/>
                <w:sz w:val="16"/>
                <w:szCs w:val="16"/>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2775" w:type="dxa"/>
            <w:vAlign w:val="center"/>
          </w:tcPr>
          <w:p>
            <w:pPr>
              <w:pStyle w:val="2"/>
              <w:spacing w:line="300" w:lineRule="exact"/>
              <w:ind w:firstLine="31680"/>
              <w:jc w:val="center"/>
              <w:rPr>
                <w:rFonts w:ascii="宋体" w:cs="宋体"/>
                <w:sz w:val="16"/>
                <w:szCs w:val="16"/>
              </w:rPr>
            </w:pPr>
            <w:r>
              <w:rPr>
                <w:rFonts w:hint="eastAsia" w:ascii="宋体" w:hAnsi="宋体" w:cs="宋体"/>
                <w:sz w:val="16"/>
                <w:szCs w:val="16"/>
              </w:rPr>
              <w:t>合计</w:t>
            </w:r>
          </w:p>
        </w:tc>
        <w:tc>
          <w:tcPr>
            <w:tcW w:w="3331" w:type="dxa"/>
            <w:vAlign w:val="center"/>
          </w:tcPr>
          <w:p>
            <w:pPr>
              <w:pStyle w:val="2"/>
              <w:spacing w:line="300" w:lineRule="exact"/>
              <w:ind w:firstLine="31680"/>
              <w:jc w:val="center"/>
              <w:rPr>
                <w:rFonts w:ascii="宋体" w:cs="宋体"/>
                <w:sz w:val="16"/>
                <w:szCs w:val="16"/>
              </w:rPr>
            </w:pPr>
            <w:r>
              <w:rPr>
                <w:rFonts w:ascii="宋体" w:hAnsi="宋体" w:cs="宋体"/>
                <w:sz w:val="16"/>
                <w:szCs w:val="16"/>
              </w:rPr>
              <w:t>367</w:t>
            </w:r>
            <w:r>
              <w:rPr>
                <w:rFonts w:hint="eastAsia" w:ascii="宋体" w:hAnsi="宋体" w:cs="宋体"/>
                <w:sz w:val="16"/>
                <w:szCs w:val="16"/>
              </w:rPr>
              <w:t>件</w:t>
            </w:r>
          </w:p>
        </w:tc>
        <w:tc>
          <w:tcPr>
            <w:tcW w:w="3368" w:type="dxa"/>
            <w:vAlign w:val="center"/>
          </w:tcPr>
          <w:p>
            <w:pPr>
              <w:pStyle w:val="2"/>
              <w:spacing w:line="300" w:lineRule="exact"/>
              <w:ind w:firstLine="31680"/>
              <w:jc w:val="center"/>
              <w:rPr>
                <w:rFonts w:ascii="宋体" w:cs="宋体"/>
                <w:sz w:val="16"/>
                <w:szCs w:val="16"/>
              </w:rPr>
            </w:pPr>
            <w:r>
              <w:rPr>
                <w:rFonts w:ascii="宋体" w:hAnsi="宋体" w:cs="宋体"/>
                <w:sz w:val="16"/>
                <w:szCs w:val="16"/>
              </w:rPr>
              <w:t>362</w:t>
            </w:r>
            <w:r>
              <w:rPr>
                <w:rFonts w:hint="eastAsia" w:ascii="宋体" w:hAnsi="宋体" w:cs="宋体"/>
                <w:sz w:val="16"/>
                <w:szCs w:val="16"/>
              </w:rPr>
              <w:t>件</w:t>
            </w:r>
          </w:p>
        </w:tc>
      </w:tr>
    </w:tbl>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项目设备购置完成得满分，未购置完成扣相应分。其中：</w:t>
      </w:r>
      <w:r>
        <w:rPr>
          <w:rFonts w:ascii="仿宋" w:hAnsi="仿宋" w:eastAsia="仿宋" w:cs="仿宋"/>
          <w:sz w:val="28"/>
          <w:szCs w:val="28"/>
        </w:rPr>
        <w:t>2019</w:t>
      </w:r>
      <w:r>
        <w:rPr>
          <w:rFonts w:hint="eastAsia" w:ascii="仿宋" w:hAnsi="仿宋" w:eastAsia="仿宋" w:cs="仿宋"/>
          <w:sz w:val="28"/>
          <w:szCs w:val="28"/>
        </w:rPr>
        <w:t>年度秸秆禁燃项目灭火器设备</w:t>
      </w:r>
      <w:r>
        <w:rPr>
          <w:rFonts w:ascii="仿宋" w:hAnsi="仿宋" w:eastAsia="仿宋" w:cs="仿宋"/>
          <w:sz w:val="28"/>
          <w:szCs w:val="28"/>
        </w:rPr>
        <w:t>1</w:t>
      </w:r>
      <w:r>
        <w:rPr>
          <w:rFonts w:hint="eastAsia" w:ascii="仿宋" w:hAnsi="仿宋" w:eastAsia="仿宋" w:cs="仿宋"/>
          <w:sz w:val="28"/>
          <w:szCs w:val="28"/>
        </w:rPr>
        <w:t>分，无人机设备</w:t>
      </w:r>
      <w:r>
        <w:rPr>
          <w:rFonts w:ascii="仿宋" w:hAnsi="仿宋" w:eastAsia="仿宋" w:cs="仿宋"/>
          <w:sz w:val="28"/>
          <w:szCs w:val="28"/>
        </w:rPr>
        <w:t>1</w:t>
      </w:r>
      <w:r>
        <w:rPr>
          <w:rFonts w:hint="eastAsia" w:ascii="仿宋" w:hAnsi="仿宋" w:eastAsia="仿宋" w:cs="仿宋"/>
          <w:sz w:val="28"/>
          <w:szCs w:val="28"/>
        </w:rPr>
        <w:t>分；</w:t>
      </w:r>
      <w:r>
        <w:rPr>
          <w:rFonts w:ascii="仿宋" w:hAnsi="仿宋" w:eastAsia="仿宋" w:cs="仿宋"/>
          <w:sz w:val="28"/>
          <w:szCs w:val="28"/>
        </w:rPr>
        <w:t>2020</w:t>
      </w:r>
      <w:r>
        <w:rPr>
          <w:rFonts w:hint="eastAsia" w:ascii="仿宋" w:hAnsi="仿宋" w:eastAsia="仿宋" w:cs="仿宋"/>
          <w:sz w:val="28"/>
          <w:szCs w:val="28"/>
        </w:rPr>
        <w:t>年度秸秆禁燃项目灭火器设备</w:t>
      </w:r>
      <w:r>
        <w:rPr>
          <w:rFonts w:ascii="仿宋" w:hAnsi="仿宋" w:eastAsia="仿宋" w:cs="仿宋"/>
          <w:sz w:val="28"/>
          <w:szCs w:val="28"/>
        </w:rPr>
        <w:t>1</w:t>
      </w:r>
      <w:r>
        <w:rPr>
          <w:rFonts w:hint="eastAsia" w:ascii="仿宋" w:hAnsi="仿宋" w:eastAsia="仿宋" w:cs="仿宋"/>
          <w:sz w:val="28"/>
          <w:szCs w:val="28"/>
        </w:rPr>
        <w:t>分；西园站点油烟整治项目</w:t>
      </w:r>
      <w:r>
        <w:rPr>
          <w:rFonts w:ascii="仿宋" w:hAnsi="仿宋" w:eastAsia="仿宋" w:cs="仿宋"/>
          <w:sz w:val="28"/>
          <w:szCs w:val="28"/>
        </w:rPr>
        <w:t>1</w:t>
      </w:r>
      <w:r>
        <w:rPr>
          <w:rFonts w:hint="eastAsia" w:ascii="仿宋" w:hAnsi="仿宋" w:eastAsia="仿宋" w:cs="仿宋"/>
          <w:sz w:val="28"/>
          <w:szCs w:val="28"/>
        </w:rPr>
        <w:t>分；更换国控城市自动监测站仪器设备项目</w:t>
      </w:r>
      <w:r>
        <w:rPr>
          <w:rFonts w:ascii="仿宋" w:hAnsi="仿宋" w:eastAsia="仿宋" w:cs="仿宋"/>
          <w:sz w:val="28"/>
          <w:szCs w:val="28"/>
        </w:rPr>
        <w:t>1</w:t>
      </w:r>
      <w:r>
        <w:rPr>
          <w:rFonts w:hint="eastAsia" w:ascii="仿宋" w:hAnsi="仿宋" w:eastAsia="仿宋" w:cs="仿宋"/>
          <w:sz w:val="28"/>
          <w:szCs w:val="28"/>
        </w:rPr>
        <w:t>分；便携式油烟监测设备项目</w:t>
      </w:r>
      <w:r>
        <w:rPr>
          <w:rFonts w:ascii="仿宋" w:hAnsi="仿宋" w:eastAsia="仿宋" w:cs="仿宋"/>
          <w:sz w:val="28"/>
          <w:szCs w:val="28"/>
        </w:rPr>
        <w:t>1</w:t>
      </w:r>
      <w:r>
        <w:rPr>
          <w:rFonts w:hint="eastAsia" w:ascii="仿宋" w:hAnsi="仿宋" w:eastAsia="仿宋" w:cs="仿宋"/>
          <w:sz w:val="28"/>
          <w:szCs w:val="28"/>
        </w:rPr>
        <w:t>分。</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该项目指标值</w:t>
      </w:r>
      <w:r>
        <w:rPr>
          <w:rFonts w:ascii="仿宋" w:hAnsi="仿宋" w:eastAsia="仿宋" w:cs="仿宋"/>
          <w:sz w:val="28"/>
          <w:szCs w:val="28"/>
        </w:rPr>
        <w:t>6</w:t>
      </w:r>
      <w:r>
        <w:rPr>
          <w:rFonts w:hint="eastAsia" w:ascii="仿宋" w:hAnsi="仿宋" w:eastAsia="仿宋" w:cs="仿宋"/>
          <w:sz w:val="28"/>
          <w:szCs w:val="28"/>
        </w:rPr>
        <w:t>分，秸秆禁燃项目无人机设备未购置，扣</w:t>
      </w:r>
      <w:r>
        <w:rPr>
          <w:rFonts w:ascii="仿宋" w:hAnsi="仿宋" w:eastAsia="仿宋" w:cs="仿宋"/>
          <w:sz w:val="28"/>
          <w:szCs w:val="28"/>
        </w:rPr>
        <w:t>1</w:t>
      </w:r>
      <w:r>
        <w:rPr>
          <w:rFonts w:hint="eastAsia" w:ascii="仿宋" w:hAnsi="仿宋" w:eastAsia="仿宋" w:cs="仿宋"/>
          <w:sz w:val="28"/>
          <w:szCs w:val="28"/>
        </w:rPr>
        <w:t>分，评价分</w:t>
      </w:r>
      <w:r>
        <w:rPr>
          <w:rFonts w:ascii="仿宋" w:hAnsi="仿宋" w:eastAsia="仿宋" w:cs="仿宋"/>
          <w:sz w:val="28"/>
          <w:szCs w:val="28"/>
        </w:rPr>
        <w:t>5</w:t>
      </w:r>
      <w:r>
        <w:rPr>
          <w:rFonts w:hint="eastAsia" w:ascii="仿宋" w:hAnsi="仿宋" w:eastAsia="仿宋" w:cs="仿宋"/>
          <w:sz w:val="28"/>
          <w:szCs w:val="28"/>
        </w:rPr>
        <w:t>分。</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③发现露天焚火点次数：</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项目预计卫星遥感监测露天焚火点次数为零；根据江西省生态环境厅（赣环监字〔</w:t>
      </w:r>
      <w:r>
        <w:rPr>
          <w:rFonts w:ascii="仿宋" w:hAnsi="仿宋" w:eastAsia="仿宋" w:cs="仿宋"/>
          <w:sz w:val="28"/>
          <w:szCs w:val="28"/>
        </w:rPr>
        <w:t>2020</w:t>
      </w:r>
      <w:r>
        <w:rPr>
          <w:rFonts w:hint="eastAsia" w:ascii="仿宋" w:hAnsi="仿宋" w:eastAsia="仿宋" w:cs="仿宋"/>
          <w:sz w:val="28"/>
          <w:szCs w:val="28"/>
        </w:rPr>
        <w:t>〕</w:t>
      </w:r>
      <w:r>
        <w:rPr>
          <w:rFonts w:ascii="仿宋" w:hAnsi="仿宋" w:eastAsia="仿宋" w:cs="仿宋"/>
          <w:sz w:val="28"/>
          <w:szCs w:val="28"/>
        </w:rPr>
        <w:t>19</w:t>
      </w:r>
      <w:r>
        <w:rPr>
          <w:rFonts w:hint="eastAsia" w:ascii="仿宋" w:hAnsi="仿宋" w:eastAsia="仿宋" w:cs="仿宋"/>
          <w:sz w:val="28"/>
          <w:szCs w:val="28"/>
        </w:rPr>
        <w:t>号）关于</w:t>
      </w:r>
      <w:r>
        <w:rPr>
          <w:rFonts w:ascii="仿宋" w:hAnsi="仿宋" w:eastAsia="仿宋" w:cs="仿宋"/>
          <w:sz w:val="28"/>
          <w:szCs w:val="28"/>
        </w:rPr>
        <w:t>2020</w:t>
      </w:r>
      <w:r>
        <w:rPr>
          <w:rFonts w:hint="eastAsia" w:ascii="仿宋" w:hAnsi="仿宋" w:eastAsia="仿宋" w:cs="仿宋"/>
          <w:sz w:val="28"/>
          <w:szCs w:val="28"/>
        </w:rPr>
        <w:t>年</w:t>
      </w:r>
      <w:r>
        <w:rPr>
          <w:rFonts w:ascii="仿宋" w:hAnsi="仿宋" w:eastAsia="仿宋" w:cs="仿宋"/>
          <w:sz w:val="28"/>
          <w:szCs w:val="28"/>
        </w:rPr>
        <w:t>11</w:t>
      </w:r>
      <w:r>
        <w:rPr>
          <w:rFonts w:hint="eastAsia" w:ascii="仿宋" w:hAnsi="仿宋" w:eastAsia="仿宋" w:cs="仿宋"/>
          <w:sz w:val="28"/>
          <w:szCs w:val="28"/>
        </w:rPr>
        <w:t>月全省秸秆焚烧火点巡查监测情况的通报，未发现浔阳区有露天焚火点。实际监测露天焚火点次数为零，完成计划任务的</w:t>
      </w:r>
      <w:r>
        <w:rPr>
          <w:rFonts w:ascii="仿宋" w:hAnsi="仿宋" w:eastAsia="仿宋" w:cs="仿宋"/>
          <w:sz w:val="28"/>
          <w:szCs w:val="28"/>
        </w:rPr>
        <w:t>100%</w:t>
      </w:r>
      <w:r>
        <w:rPr>
          <w:rFonts w:hint="eastAsia" w:ascii="仿宋" w:hAnsi="仿宋" w:eastAsia="仿宋" w:cs="仿宋"/>
          <w:sz w:val="28"/>
          <w:szCs w:val="28"/>
        </w:rPr>
        <w:t>。</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该项目指标值</w:t>
      </w:r>
      <w:r>
        <w:rPr>
          <w:rFonts w:ascii="仿宋" w:hAnsi="仿宋" w:eastAsia="仿宋" w:cs="仿宋"/>
          <w:sz w:val="28"/>
          <w:szCs w:val="28"/>
        </w:rPr>
        <w:t>6</w:t>
      </w:r>
      <w:r>
        <w:rPr>
          <w:rFonts w:hint="eastAsia" w:ascii="仿宋" w:hAnsi="仿宋" w:eastAsia="仿宋" w:cs="仿宋"/>
          <w:sz w:val="28"/>
          <w:szCs w:val="28"/>
        </w:rPr>
        <w:t>分，评价分为</w:t>
      </w:r>
      <w:r>
        <w:rPr>
          <w:rFonts w:ascii="仿宋" w:hAnsi="仿宋" w:eastAsia="仿宋" w:cs="仿宋"/>
          <w:sz w:val="28"/>
          <w:szCs w:val="28"/>
        </w:rPr>
        <w:t>6</w:t>
      </w:r>
      <w:r>
        <w:rPr>
          <w:rFonts w:hint="eastAsia" w:ascii="仿宋" w:hAnsi="仿宋" w:eastAsia="仿宋" w:cs="仿宋"/>
          <w:sz w:val="28"/>
          <w:szCs w:val="28"/>
        </w:rPr>
        <w:t>分。</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④拍摄环境问题警示专题片：</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年度指标为拍摄环境问题警示专题片</w:t>
      </w:r>
      <w:r>
        <w:rPr>
          <w:rFonts w:ascii="仿宋" w:hAnsi="仿宋" w:eastAsia="仿宋" w:cs="仿宋"/>
          <w:sz w:val="28"/>
          <w:szCs w:val="28"/>
        </w:rPr>
        <w:t>1</w:t>
      </w:r>
      <w:r>
        <w:rPr>
          <w:rFonts w:hint="eastAsia" w:ascii="仿宋" w:hAnsi="仿宋" w:eastAsia="仿宋" w:cs="仿宋"/>
          <w:sz w:val="28"/>
          <w:szCs w:val="28"/>
        </w:rPr>
        <w:t>部。</w:t>
      </w:r>
      <w:r>
        <w:rPr>
          <w:rFonts w:ascii="仿宋" w:hAnsi="仿宋" w:eastAsia="仿宋" w:cs="仿宋"/>
          <w:sz w:val="28"/>
          <w:szCs w:val="28"/>
        </w:rPr>
        <w:t>2020</w:t>
      </w:r>
      <w:r>
        <w:rPr>
          <w:rFonts w:hint="eastAsia" w:ascii="仿宋" w:hAnsi="仿宋" w:eastAsia="仿宋" w:cs="仿宋"/>
          <w:sz w:val="28"/>
          <w:szCs w:val="28"/>
        </w:rPr>
        <w:t>年度与九江市广播电视台广告中心签订专题片制作合同，完成</w:t>
      </w:r>
      <w:r>
        <w:rPr>
          <w:rFonts w:ascii="仿宋" w:hAnsi="仿宋" w:eastAsia="仿宋" w:cs="仿宋"/>
          <w:sz w:val="28"/>
          <w:szCs w:val="28"/>
        </w:rPr>
        <w:t>1</w:t>
      </w:r>
      <w:r>
        <w:rPr>
          <w:rFonts w:hint="eastAsia" w:ascii="仿宋" w:hAnsi="仿宋" w:eastAsia="仿宋" w:cs="仿宋"/>
          <w:sz w:val="28"/>
          <w:szCs w:val="28"/>
        </w:rPr>
        <w:t>部拍摄环境问题警示专题片。</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该项目指标值</w:t>
      </w:r>
      <w:r>
        <w:rPr>
          <w:rFonts w:ascii="仿宋" w:hAnsi="仿宋" w:eastAsia="仿宋" w:cs="仿宋"/>
          <w:sz w:val="28"/>
          <w:szCs w:val="28"/>
        </w:rPr>
        <w:t>2</w:t>
      </w:r>
      <w:r>
        <w:rPr>
          <w:rFonts w:hint="eastAsia" w:ascii="仿宋" w:hAnsi="仿宋" w:eastAsia="仿宋" w:cs="仿宋"/>
          <w:sz w:val="28"/>
          <w:szCs w:val="28"/>
        </w:rPr>
        <w:t>分，本年完成得满分，评价分</w:t>
      </w:r>
      <w:r>
        <w:rPr>
          <w:rFonts w:ascii="仿宋" w:hAnsi="仿宋" w:eastAsia="仿宋" w:cs="仿宋"/>
          <w:sz w:val="28"/>
          <w:szCs w:val="28"/>
        </w:rPr>
        <w:t>2</w:t>
      </w:r>
      <w:r>
        <w:rPr>
          <w:rFonts w:hint="eastAsia" w:ascii="仿宋" w:hAnsi="仿宋" w:eastAsia="仿宋" w:cs="仿宋"/>
          <w:sz w:val="28"/>
          <w:szCs w:val="28"/>
        </w:rPr>
        <w:t>分。</w:t>
      </w:r>
    </w:p>
    <w:p>
      <w:pPr>
        <w:pStyle w:val="2"/>
        <w:spacing w:after="0" w:line="500" w:lineRule="exact"/>
        <w:ind w:firstLine="422" w:firstLineChars="150"/>
        <w:rPr>
          <w:rFonts w:ascii="仿宋" w:hAnsi="仿宋" w:eastAsia="仿宋" w:cs="仿宋"/>
          <w:b/>
          <w:sz w:val="28"/>
          <w:szCs w:val="28"/>
        </w:rPr>
      </w:pPr>
      <w:r>
        <w:rPr>
          <w:rFonts w:hint="eastAsia" w:ascii="仿宋" w:hAnsi="仿宋" w:eastAsia="仿宋" w:cs="仿宋"/>
          <w:b/>
          <w:sz w:val="28"/>
          <w:szCs w:val="28"/>
        </w:rPr>
        <w:t>（</w:t>
      </w:r>
      <w:r>
        <w:rPr>
          <w:rFonts w:ascii="仿宋" w:hAnsi="仿宋" w:eastAsia="仿宋" w:cs="仿宋"/>
          <w:b/>
          <w:sz w:val="28"/>
          <w:szCs w:val="28"/>
        </w:rPr>
        <w:t>3</w:t>
      </w:r>
      <w:r>
        <w:rPr>
          <w:rFonts w:hint="eastAsia" w:ascii="仿宋" w:hAnsi="仿宋" w:eastAsia="仿宋" w:cs="仿宋"/>
          <w:b/>
          <w:sz w:val="28"/>
          <w:szCs w:val="28"/>
        </w:rPr>
        <w:t>）质量指标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①项目验收合格率：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西园站点油烟整治项目于</w:t>
      </w:r>
      <w:r>
        <w:rPr>
          <w:rFonts w:ascii="仿宋" w:hAnsi="仿宋" w:eastAsia="仿宋" w:cs="仿宋"/>
          <w:sz w:val="28"/>
          <w:szCs w:val="28"/>
        </w:rPr>
        <w:t>2020</w:t>
      </w:r>
      <w:r>
        <w:rPr>
          <w:rFonts w:hint="eastAsia" w:ascii="仿宋" w:hAnsi="仿宋" w:eastAsia="仿宋" w:cs="仿宋"/>
          <w:sz w:val="28"/>
          <w:szCs w:val="28"/>
        </w:rPr>
        <w:t>年</w:t>
      </w:r>
      <w:r>
        <w:rPr>
          <w:rFonts w:ascii="仿宋" w:hAnsi="仿宋" w:eastAsia="仿宋" w:cs="仿宋"/>
          <w:sz w:val="28"/>
          <w:szCs w:val="28"/>
        </w:rPr>
        <w:t>9</w:t>
      </w:r>
      <w:r>
        <w:rPr>
          <w:rFonts w:hint="eastAsia" w:ascii="仿宋" w:hAnsi="仿宋" w:eastAsia="仿宋" w:cs="仿宋"/>
          <w:sz w:val="28"/>
          <w:szCs w:val="28"/>
        </w:rPr>
        <w:t>月</w:t>
      </w:r>
      <w:r>
        <w:rPr>
          <w:rFonts w:ascii="仿宋" w:hAnsi="仿宋" w:eastAsia="仿宋" w:cs="仿宋"/>
          <w:sz w:val="28"/>
          <w:szCs w:val="28"/>
        </w:rPr>
        <w:t>9</w:t>
      </w:r>
      <w:r>
        <w:rPr>
          <w:rFonts w:hint="eastAsia" w:ascii="仿宋" w:hAnsi="仿宋" w:eastAsia="仿宋" w:cs="仿宋"/>
          <w:sz w:val="28"/>
          <w:szCs w:val="28"/>
        </w:rPr>
        <w:t>日验收，验收结果合格；更换国控城市自动监测站仪器设备项目于</w:t>
      </w:r>
      <w:r>
        <w:rPr>
          <w:rFonts w:ascii="仿宋" w:hAnsi="仿宋" w:eastAsia="仿宋" w:cs="仿宋"/>
          <w:sz w:val="28"/>
          <w:szCs w:val="28"/>
        </w:rPr>
        <w:t>2019</w:t>
      </w:r>
      <w:r>
        <w:rPr>
          <w:rFonts w:hint="eastAsia" w:ascii="仿宋" w:hAnsi="仿宋" w:eastAsia="仿宋" w:cs="仿宋"/>
          <w:sz w:val="28"/>
          <w:szCs w:val="28"/>
        </w:rPr>
        <w:t>年</w:t>
      </w:r>
      <w:r>
        <w:rPr>
          <w:rFonts w:ascii="仿宋" w:hAnsi="仿宋" w:eastAsia="仿宋" w:cs="仿宋"/>
          <w:sz w:val="28"/>
          <w:szCs w:val="28"/>
        </w:rPr>
        <w:t>10</w:t>
      </w:r>
      <w:r>
        <w:rPr>
          <w:rFonts w:hint="eastAsia" w:ascii="仿宋" w:hAnsi="仿宋" w:eastAsia="仿宋" w:cs="仿宋"/>
          <w:sz w:val="28"/>
          <w:szCs w:val="28"/>
        </w:rPr>
        <w:t>月</w:t>
      </w:r>
      <w:r>
        <w:rPr>
          <w:rFonts w:ascii="仿宋" w:hAnsi="仿宋" w:eastAsia="仿宋" w:cs="仿宋"/>
          <w:sz w:val="28"/>
          <w:szCs w:val="28"/>
        </w:rPr>
        <w:t>25</w:t>
      </w:r>
      <w:r>
        <w:rPr>
          <w:rFonts w:hint="eastAsia" w:ascii="仿宋" w:hAnsi="仿宋" w:eastAsia="仿宋" w:cs="仿宋"/>
          <w:sz w:val="28"/>
          <w:szCs w:val="28"/>
        </w:rPr>
        <w:t>日验收，验收结果合格；便携式油烟监测设备项目于</w:t>
      </w:r>
      <w:r>
        <w:rPr>
          <w:rFonts w:ascii="仿宋" w:hAnsi="仿宋" w:eastAsia="仿宋" w:cs="仿宋"/>
          <w:sz w:val="28"/>
          <w:szCs w:val="28"/>
        </w:rPr>
        <w:t>2020</w:t>
      </w:r>
      <w:r>
        <w:rPr>
          <w:rFonts w:hint="eastAsia" w:ascii="仿宋" w:hAnsi="仿宋" w:eastAsia="仿宋" w:cs="仿宋"/>
          <w:sz w:val="28"/>
          <w:szCs w:val="28"/>
        </w:rPr>
        <w:t>年</w:t>
      </w:r>
      <w:r>
        <w:rPr>
          <w:rFonts w:ascii="仿宋" w:hAnsi="仿宋" w:eastAsia="仿宋" w:cs="仿宋"/>
          <w:sz w:val="28"/>
          <w:szCs w:val="28"/>
        </w:rPr>
        <w:t>6</w:t>
      </w:r>
      <w:r>
        <w:rPr>
          <w:rFonts w:hint="eastAsia" w:ascii="仿宋" w:hAnsi="仿宋" w:eastAsia="仿宋" w:cs="仿宋"/>
          <w:sz w:val="28"/>
          <w:szCs w:val="28"/>
        </w:rPr>
        <w:t>月</w:t>
      </w:r>
      <w:r>
        <w:rPr>
          <w:rFonts w:ascii="仿宋" w:hAnsi="仿宋" w:eastAsia="仿宋" w:cs="仿宋"/>
          <w:sz w:val="28"/>
          <w:szCs w:val="28"/>
        </w:rPr>
        <w:t>28</w:t>
      </w:r>
      <w:r>
        <w:rPr>
          <w:rFonts w:hint="eastAsia" w:ascii="仿宋" w:hAnsi="仿宋" w:eastAsia="仿宋" w:cs="仿宋"/>
          <w:sz w:val="28"/>
          <w:szCs w:val="28"/>
        </w:rPr>
        <w:t>日验收，验收结果合格。</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该项目分值为</w:t>
      </w:r>
      <w:r>
        <w:rPr>
          <w:rFonts w:ascii="仿宋" w:hAnsi="仿宋" w:eastAsia="仿宋" w:cs="仿宋"/>
          <w:sz w:val="28"/>
          <w:szCs w:val="28"/>
        </w:rPr>
        <w:t>5</w:t>
      </w:r>
      <w:r>
        <w:rPr>
          <w:rFonts w:hint="eastAsia" w:ascii="仿宋" w:hAnsi="仿宋" w:eastAsia="仿宋" w:cs="仿宋"/>
          <w:sz w:val="28"/>
          <w:szCs w:val="28"/>
        </w:rPr>
        <w:t>分，验收合格率为</w:t>
      </w:r>
      <w:r>
        <w:rPr>
          <w:rFonts w:ascii="仿宋" w:hAnsi="仿宋" w:eastAsia="仿宋" w:cs="仿宋"/>
          <w:sz w:val="28"/>
          <w:szCs w:val="28"/>
        </w:rPr>
        <w:t>100%</w:t>
      </w:r>
      <w:r>
        <w:rPr>
          <w:rFonts w:hint="eastAsia" w:ascii="仿宋" w:hAnsi="仿宋" w:eastAsia="仿宋" w:cs="仿宋"/>
          <w:sz w:val="28"/>
          <w:szCs w:val="28"/>
        </w:rPr>
        <w:t>，评价分为</w:t>
      </w:r>
      <w:r>
        <w:rPr>
          <w:rFonts w:ascii="仿宋" w:hAnsi="仿宋" w:eastAsia="仿宋" w:cs="仿宋"/>
          <w:sz w:val="28"/>
          <w:szCs w:val="28"/>
        </w:rPr>
        <w:t>5</w:t>
      </w:r>
      <w:r>
        <w:rPr>
          <w:rFonts w:hint="eastAsia" w:ascii="仿宋" w:hAnsi="仿宋" w:eastAsia="仿宋" w:cs="仿宋"/>
          <w:sz w:val="28"/>
          <w:szCs w:val="28"/>
        </w:rPr>
        <w:t>分。</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②空气质量是否达标：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年度指标值为确保浔阳区空气</w:t>
      </w:r>
      <w:r>
        <w:rPr>
          <w:rFonts w:ascii="仿宋" w:hAnsi="仿宋" w:eastAsia="仿宋" w:cs="仿宋"/>
          <w:sz w:val="28"/>
          <w:szCs w:val="28"/>
        </w:rPr>
        <w:t>PM2.5</w:t>
      </w:r>
      <w:r>
        <w:rPr>
          <w:rFonts w:hint="eastAsia" w:ascii="仿宋" w:hAnsi="仿宋" w:eastAsia="仿宋" w:cs="仿宋"/>
          <w:sz w:val="28"/>
          <w:szCs w:val="28"/>
        </w:rPr>
        <w:t>（细颗粒物）年均浓度控制在</w:t>
      </w:r>
      <w:r>
        <w:rPr>
          <w:rFonts w:ascii="仿宋" w:hAnsi="仿宋" w:eastAsia="仿宋" w:cs="仿宋"/>
          <w:sz w:val="28"/>
          <w:szCs w:val="28"/>
        </w:rPr>
        <w:t>43.4</w:t>
      </w:r>
      <w:r>
        <w:rPr>
          <w:rFonts w:hint="eastAsia" w:ascii="仿宋" w:hAnsi="仿宋" w:eastAsia="仿宋" w:cs="仿宋"/>
          <w:sz w:val="28"/>
          <w:szCs w:val="28"/>
        </w:rPr>
        <w:t>微克</w:t>
      </w:r>
      <w:r>
        <w:rPr>
          <w:rFonts w:ascii="仿宋" w:hAnsi="仿宋" w:eastAsia="仿宋" w:cs="仿宋"/>
          <w:sz w:val="28"/>
          <w:szCs w:val="28"/>
        </w:rPr>
        <w:t>/</w:t>
      </w:r>
      <w:r>
        <w:rPr>
          <w:rFonts w:hint="eastAsia" w:ascii="仿宋" w:hAnsi="仿宋" w:eastAsia="仿宋" w:cs="仿宋"/>
          <w:sz w:val="28"/>
          <w:szCs w:val="28"/>
        </w:rPr>
        <w:t>立方米以下。</w:t>
      </w:r>
      <w:r>
        <w:rPr>
          <w:rFonts w:ascii="仿宋" w:hAnsi="仿宋" w:eastAsia="仿宋" w:cs="仿宋"/>
          <w:sz w:val="28"/>
          <w:szCs w:val="28"/>
        </w:rPr>
        <w:t>a.</w:t>
      </w:r>
      <w:r>
        <w:rPr>
          <w:rFonts w:hint="eastAsia" w:ascii="仿宋" w:hAnsi="仿宋" w:eastAsia="仿宋" w:cs="仿宋"/>
          <w:sz w:val="28"/>
          <w:szCs w:val="28"/>
        </w:rPr>
        <w:t>秸秆禁燃项目通过使用卫星遥感监测、宣传、巡查浔阳区露天焚烧火点，能对及时发现对大气污染的隐患；</w:t>
      </w:r>
      <w:r>
        <w:rPr>
          <w:rFonts w:ascii="仿宋" w:hAnsi="仿宋" w:eastAsia="仿宋" w:cs="仿宋"/>
          <w:sz w:val="28"/>
          <w:szCs w:val="28"/>
        </w:rPr>
        <w:t>b.</w:t>
      </w:r>
      <w:r>
        <w:rPr>
          <w:rFonts w:hint="eastAsia" w:ascii="仿宋" w:hAnsi="仿宋" w:eastAsia="仿宋" w:cs="仿宋"/>
          <w:sz w:val="28"/>
          <w:szCs w:val="28"/>
        </w:rPr>
        <w:t>西园站点油烟整治项目使用电子设备监控，使监控情况可视化，在手机上及时查看数据，实时掌控周边餐饮企业油烟净化设备运行情况；</w:t>
      </w:r>
      <w:r>
        <w:rPr>
          <w:rFonts w:ascii="仿宋" w:hAnsi="仿宋" w:eastAsia="仿宋" w:cs="仿宋"/>
          <w:sz w:val="28"/>
          <w:szCs w:val="28"/>
        </w:rPr>
        <w:t>c.</w:t>
      </w:r>
      <w:r>
        <w:rPr>
          <w:rFonts w:hint="eastAsia" w:ascii="仿宋" w:hAnsi="仿宋" w:eastAsia="仿宋" w:cs="仿宋"/>
          <w:sz w:val="28"/>
          <w:szCs w:val="28"/>
        </w:rPr>
        <w:t>通过更换国控城市自动监测站仪器设备，使有效数据率得到了提升；</w:t>
      </w:r>
      <w:r>
        <w:rPr>
          <w:rFonts w:ascii="仿宋" w:hAnsi="仿宋" w:eastAsia="仿宋" w:cs="仿宋"/>
          <w:sz w:val="28"/>
          <w:szCs w:val="28"/>
        </w:rPr>
        <w:t>d.</w:t>
      </w:r>
      <w:r>
        <w:rPr>
          <w:rFonts w:hint="eastAsia" w:ascii="仿宋" w:hAnsi="仿宋" w:eastAsia="仿宋" w:cs="仿宋"/>
          <w:sz w:val="28"/>
          <w:szCs w:val="28"/>
        </w:rPr>
        <w:t>使用便携式油烟监测设备，提高了监督的技术防控能力。经检测，浔阳区</w:t>
      </w:r>
      <w:r>
        <w:rPr>
          <w:rFonts w:ascii="仿宋" w:hAnsi="仿宋" w:eastAsia="仿宋" w:cs="仿宋"/>
          <w:sz w:val="28"/>
          <w:szCs w:val="28"/>
        </w:rPr>
        <w:t>2020</w:t>
      </w:r>
      <w:r>
        <w:rPr>
          <w:rFonts w:hint="eastAsia" w:ascii="仿宋" w:hAnsi="仿宋" w:eastAsia="仿宋" w:cs="仿宋"/>
          <w:sz w:val="28"/>
          <w:szCs w:val="28"/>
        </w:rPr>
        <w:t>年</w:t>
      </w:r>
      <w:r>
        <w:rPr>
          <w:rFonts w:ascii="仿宋" w:hAnsi="仿宋" w:eastAsia="仿宋" w:cs="仿宋"/>
          <w:sz w:val="28"/>
          <w:szCs w:val="28"/>
        </w:rPr>
        <w:t>PM2.5</w:t>
      </w:r>
      <w:r>
        <w:rPr>
          <w:rFonts w:hint="eastAsia" w:ascii="仿宋" w:hAnsi="仿宋" w:eastAsia="仿宋" w:cs="仿宋"/>
          <w:sz w:val="28"/>
          <w:szCs w:val="28"/>
        </w:rPr>
        <w:t>平均浓度为</w:t>
      </w:r>
      <w:r>
        <w:rPr>
          <w:rFonts w:ascii="仿宋" w:hAnsi="仿宋" w:eastAsia="仿宋" w:cs="仿宋"/>
          <w:sz w:val="28"/>
          <w:szCs w:val="28"/>
        </w:rPr>
        <w:t>40.7</w:t>
      </w:r>
      <w:r>
        <w:rPr>
          <w:rFonts w:hint="eastAsia" w:ascii="仿宋" w:hAnsi="仿宋" w:eastAsia="仿宋" w:cs="仿宋"/>
          <w:sz w:val="28"/>
          <w:szCs w:val="28"/>
        </w:rPr>
        <w:t>微克</w:t>
      </w:r>
      <w:r>
        <w:rPr>
          <w:rFonts w:ascii="仿宋" w:hAnsi="仿宋" w:eastAsia="仿宋" w:cs="仿宋"/>
          <w:sz w:val="28"/>
          <w:szCs w:val="28"/>
        </w:rPr>
        <w:t>/</w:t>
      </w:r>
      <w:r>
        <w:rPr>
          <w:rFonts w:hint="eastAsia" w:ascii="仿宋" w:hAnsi="仿宋" w:eastAsia="仿宋" w:cs="仿宋"/>
          <w:sz w:val="28"/>
          <w:szCs w:val="28"/>
        </w:rPr>
        <w:t>立方米，控制在</w:t>
      </w:r>
      <w:r>
        <w:rPr>
          <w:rFonts w:ascii="仿宋" w:hAnsi="仿宋" w:eastAsia="仿宋" w:cs="仿宋"/>
          <w:sz w:val="28"/>
          <w:szCs w:val="28"/>
        </w:rPr>
        <w:t>43.4</w:t>
      </w:r>
      <w:r>
        <w:rPr>
          <w:rFonts w:hint="eastAsia" w:ascii="仿宋" w:hAnsi="仿宋" w:eastAsia="仿宋" w:cs="仿宋"/>
          <w:sz w:val="28"/>
          <w:szCs w:val="28"/>
        </w:rPr>
        <w:t>微克</w:t>
      </w:r>
      <w:r>
        <w:rPr>
          <w:rFonts w:ascii="仿宋" w:hAnsi="仿宋" w:eastAsia="仿宋" w:cs="仿宋"/>
          <w:sz w:val="28"/>
          <w:szCs w:val="28"/>
        </w:rPr>
        <w:t>/</w:t>
      </w:r>
      <w:r>
        <w:rPr>
          <w:rFonts w:hint="eastAsia" w:ascii="仿宋" w:hAnsi="仿宋" w:eastAsia="仿宋" w:cs="仿宋"/>
          <w:sz w:val="28"/>
          <w:szCs w:val="28"/>
        </w:rPr>
        <w:t>立方米以下，达标。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该项目分值为</w:t>
      </w:r>
      <w:r>
        <w:rPr>
          <w:rFonts w:ascii="仿宋" w:hAnsi="仿宋" w:eastAsia="仿宋" w:cs="仿宋"/>
          <w:sz w:val="28"/>
          <w:szCs w:val="28"/>
        </w:rPr>
        <w:t>5</w:t>
      </w:r>
      <w:r>
        <w:rPr>
          <w:rFonts w:hint="eastAsia" w:ascii="仿宋" w:hAnsi="仿宋" w:eastAsia="仿宋" w:cs="仿宋"/>
          <w:sz w:val="28"/>
          <w:szCs w:val="28"/>
        </w:rPr>
        <w:t>分，达标得满分，评价分为</w:t>
      </w:r>
      <w:r>
        <w:rPr>
          <w:rFonts w:ascii="仿宋" w:hAnsi="仿宋" w:eastAsia="仿宋" w:cs="仿宋"/>
          <w:sz w:val="28"/>
          <w:szCs w:val="28"/>
        </w:rPr>
        <w:t>5</w:t>
      </w:r>
      <w:r>
        <w:rPr>
          <w:rFonts w:hint="eastAsia" w:ascii="仿宋" w:hAnsi="仿宋" w:eastAsia="仿宋" w:cs="仿宋"/>
          <w:sz w:val="28"/>
          <w:szCs w:val="28"/>
        </w:rPr>
        <w:t>分。</w:t>
      </w:r>
    </w:p>
    <w:p>
      <w:pPr>
        <w:pStyle w:val="2"/>
        <w:numPr>
          <w:ilvl w:val="0"/>
          <w:numId w:val="2"/>
        </w:numPr>
        <w:spacing w:after="0"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时效指标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①项目完成及时性：</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秸秆禁燃项目资金年度指标数</w:t>
      </w:r>
      <w:r>
        <w:rPr>
          <w:rFonts w:ascii="仿宋" w:hAnsi="仿宋" w:eastAsia="仿宋" w:cs="仿宋"/>
          <w:sz w:val="28"/>
          <w:szCs w:val="28"/>
        </w:rPr>
        <w:t>992,600.00</w:t>
      </w:r>
      <w:r>
        <w:rPr>
          <w:rFonts w:hint="eastAsia" w:ascii="仿宋" w:hAnsi="仿宋" w:eastAsia="仿宋" w:cs="仿宋"/>
          <w:sz w:val="28"/>
          <w:szCs w:val="28"/>
        </w:rPr>
        <w:t>元，实际完成金额</w:t>
      </w:r>
      <w:r>
        <w:rPr>
          <w:rFonts w:ascii="仿宋" w:hAnsi="仿宋" w:eastAsia="仿宋" w:cs="仿宋"/>
          <w:sz w:val="28"/>
          <w:szCs w:val="28"/>
        </w:rPr>
        <w:t>448,205.73</w:t>
      </w:r>
      <w:r>
        <w:rPr>
          <w:rFonts w:hint="eastAsia" w:ascii="仿宋" w:hAnsi="仿宋" w:eastAsia="仿宋" w:cs="仿宋"/>
          <w:sz w:val="28"/>
          <w:szCs w:val="28"/>
        </w:rPr>
        <w:t>元，还有</w:t>
      </w:r>
      <w:r>
        <w:rPr>
          <w:rFonts w:ascii="仿宋" w:hAnsi="仿宋" w:eastAsia="仿宋"/>
          <w:sz w:val="28"/>
          <w:szCs w:val="28"/>
        </w:rPr>
        <w:t>544,394.27</w:t>
      </w:r>
      <w:r>
        <w:rPr>
          <w:rFonts w:hint="eastAsia" w:ascii="仿宋" w:hAnsi="仿宋" w:eastAsia="仿宋" w:cs="仿宋"/>
          <w:sz w:val="28"/>
          <w:szCs w:val="28"/>
        </w:rPr>
        <w:t>元没有及时使用，相应的项目也未及时完成。另外在已使用金额</w:t>
      </w:r>
      <w:r>
        <w:rPr>
          <w:rFonts w:ascii="仿宋" w:hAnsi="仿宋" w:eastAsia="仿宋" w:cs="仿宋"/>
          <w:sz w:val="28"/>
          <w:szCs w:val="28"/>
        </w:rPr>
        <w:t>448,205.73</w:t>
      </w:r>
      <w:r>
        <w:rPr>
          <w:rFonts w:hint="eastAsia" w:ascii="仿宋" w:hAnsi="仿宋" w:eastAsia="仿宋" w:cs="仿宋"/>
          <w:sz w:val="28"/>
          <w:szCs w:val="28"/>
        </w:rPr>
        <w:t>元中，下拨至各街道的秸秆禁燃项目经费</w:t>
      </w:r>
      <w:r>
        <w:rPr>
          <w:rFonts w:ascii="仿宋" w:hAnsi="仿宋" w:eastAsia="仿宋" w:cs="仿宋"/>
          <w:sz w:val="28"/>
          <w:szCs w:val="28"/>
        </w:rPr>
        <w:t>350,000.00</w:t>
      </w:r>
      <w:r>
        <w:rPr>
          <w:rFonts w:hint="eastAsia" w:ascii="仿宋" w:hAnsi="仿宋" w:eastAsia="仿宋" w:cs="仿宋"/>
          <w:sz w:val="28"/>
          <w:szCs w:val="28"/>
        </w:rPr>
        <w:t>元，仍有</w:t>
      </w:r>
      <w:r>
        <w:rPr>
          <w:rFonts w:ascii="仿宋" w:hAnsi="仿宋" w:eastAsia="仿宋" w:cs="仿宋"/>
          <w:sz w:val="28"/>
          <w:szCs w:val="28"/>
        </w:rPr>
        <w:t>151,982.00</w:t>
      </w:r>
      <w:r>
        <w:rPr>
          <w:rFonts w:hint="eastAsia" w:ascii="仿宋" w:hAnsi="仿宋" w:eastAsia="仿宋" w:cs="仿宋"/>
          <w:sz w:val="28"/>
          <w:szCs w:val="28"/>
        </w:rPr>
        <w:t>元未及时使用。</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该项目分值为</w:t>
      </w:r>
      <w:r>
        <w:rPr>
          <w:rFonts w:ascii="仿宋" w:hAnsi="仿宋" w:eastAsia="仿宋" w:cs="仿宋"/>
          <w:sz w:val="28"/>
          <w:szCs w:val="28"/>
        </w:rPr>
        <w:t>5</w:t>
      </w:r>
      <w:r>
        <w:rPr>
          <w:rFonts w:hint="eastAsia" w:ascii="仿宋" w:hAnsi="仿宋" w:eastAsia="仿宋" w:cs="仿宋"/>
          <w:sz w:val="28"/>
          <w:szCs w:val="28"/>
        </w:rPr>
        <w:t>分，未按时完成，扣分</w:t>
      </w:r>
      <w:r>
        <w:rPr>
          <w:rFonts w:ascii="仿宋" w:hAnsi="仿宋" w:eastAsia="仿宋" w:cs="仿宋"/>
          <w:sz w:val="28"/>
          <w:szCs w:val="28"/>
        </w:rPr>
        <w:t>2</w:t>
      </w:r>
      <w:r>
        <w:rPr>
          <w:rFonts w:hint="eastAsia" w:ascii="仿宋" w:hAnsi="仿宋" w:eastAsia="仿宋" w:cs="仿宋"/>
          <w:sz w:val="28"/>
          <w:szCs w:val="28"/>
        </w:rPr>
        <w:t>分，评价分为</w:t>
      </w:r>
      <w:r>
        <w:rPr>
          <w:rFonts w:ascii="仿宋" w:hAnsi="仿宋" w:eastAsia="仿宋" w:cs="仿宋"/>
          <w:sz w:val="28"/>
          <w:szCs w:val="28"/>
        </w:rPr>
        <w:t>3</w:t>
      </w:r>
      <w:r>
        <w:rPr>
          <w:rFonts w:hint="eastAsia" w:ascii="仿宋" w:hAnsi="仿宋" w:eastAsia="仿宋" w:cs="仿宋"/>
          <w:sz w:val="28"/>
          <w:szCs w:val="28"/>
        </w:rPr>
        <w:t>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②项目验收及时性：</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西园站点油烟整治项目验收及时；便携式油烟监测设备项目验收及时；更换国控城市自动监测站仪器设备项目晚一个月验收。项目验收情况详见下表：</w:t>
      </w:r>
    </w:p>
    <w:tbl>
      <w:tblPr>
        <w:tblStyle w:val="9"/>
        <w:tblW w:w="9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1"/>
        <w:gridCol w:w="1701"/>
        <w:gridCol w:w="1701"/>
        <w:gridCol w:w="283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41" w:type="dxa"/>
            <w:vAlign w:val="center"/>
          </w:tcPr>
          <w:p>
            <w:pPr>
              <w:pStyle w:val="2"/>
              <w:spacing w:line="500" w:lineRule="exact"/>
              <w:ind w:firstLine="31680"/>
              <w:jc w:val="center"/>
              <w:rPr>
                <w:rFonts w:ascii="宋体" w:cs="宋体"/>
                <w:sz w:val="16"/>
                <w:szCs w:val="16"/>
              </w:rPr>
            </w:pPr>
            <w:r>
              <w:rPr>
                <w:rFonts w:hint="eastAsia" w:ascii="宋体" w:hAnsi="宋体" w:cs="宋体"/>
                <w:sz w:val="16"/>
                <w:szCs w:val="16"/>
              </w:rPr>
              <w:t>项目名称</w:t>
            </w:r>
          </w:p>
        </w:tc>
        <w:tc>
          <w:tcPr>
            <w:tcW w:w="1701" w:type="dxa"/>
            <w:vAlign w:val="center"/>
          </w:tcPr>
          <w:p>
            <w:pPr>
              <w:pStyle w:val="2"/>
              <w:spacing w:line="500" w:lineRule="exact"/>
              <w:ind w:firstLine="31680"/>
              <w:jc w:val="center"/>
              <w:rPr>
                <w:rFonts w:ascii="宋体" w:cs="宋体"/>
                <w:sz w:val="16"/>
                <w:szCs w:val="16"/>
              </w:rPr>
            </w:pPr>
            <w:r>
              <w:rPr>
                <w:rFonts w:hint="eastAsia" w:ascii="宋体" w:hAnsi="宋体" w:cs="宋体"/>
                <w:sz w:val="16"/>
                <w:szCs w:val="16"/>
              </w:rPr>
              <w:t>签订合同日期</w:t>
            </w:r>
          </w:p>
        </w:tc>
        <w:tc>
          <w:tcPr>
            <w:tcW w:w="1701" w:type="dxa"/>
            <w:vAlign w:val="center"/>
          </w:tcPr>
          <w:p>
            <w:pPr>
              <w:pStyle w:val="2"/>
              <w:spacing w:line="500" w:lineRule="exact"/>
              <w:ind w:firstLine="31680"/>
              <w:jc w:val="center"/>
              <w:rPr>
                <w:rFonts w:ascii="宋体" w:cs="宋体"/>
                <w:sz w:val="16"/>
                <w:szCs w:val="16"/>
              </w:rPr>
            </w:pPr>
            <w:r>
              <w:rPr>
                <w:rFonts w:hint="eastAsia" w:ascii="宋体" w:hAnsi="宋体" w:cs="宋体"/>
                <w:sz w:val="16"/>
                <w:szCs w:val="16"/>
              </w:rPr>
              <w:t>发票开具日期</w:t>
            </w:r>
          </w:p>
        </w:tc>
        <w:tc>
          <w:tcPr>
            <w:tcW w:w="2835" w:type="dxa"/>
            <w:vAlign w:val="center"/>
          </w:tcPr>
          <w:p>
            <w:pPr>
              <w:pStyle w:val="2"/>
              <w:spacing w:line="500" w:lineRule="exact"/>
              <w:ind w:firstLine="31680"/>
              <w:jc w:val="center"/>
              <w:rPr>
                <w:rFonts w:ascii="宋体" w:cs="宋体"/>
                <w:sz w:val="16"/>
                <w:szCs w:val="16"/>
              </w:rPr>
            </w:pPr>
            <w:r>
              <w:rPr>
                <w:rFonts w:hint="eastAsia" w:ascii="宋体" w:hAnsi="宋体" w:cs="宋体"/>
                <w:sz w:val="16"/>
                <w:szCs w:val="16"/>
              </w:rPr>
              <w:t>验收日期</w:t>
            </w:r>
          </w:p>
        </w:tc>
        <w:tc>
          <w:tcPr>
            <w:tcW w:w="1417" w:type="dxa"/>
            <w:vAlign w:val="center"/>
          </w:tcPr>
          <w:p>
            <w:pPr>
              <w:pStyle w:val="2"/>
              <w:spacing w:line="500" w:lineRule="exact"/>
              <w:ind w:firstLine="31680"/>
              <w:jc w:val="center"/>
              <w:rPr>
                <w:rFonts w:ascii="宋体" w:cs="宋体"/>
                <w:sz w:val="16"/>
                <w:szCs w:val="16"/>
              </w:rPr>
            </w:pPr>
            <w:r>
              <w:rPr>
                <w:rFonts w:hint="eastAsia" w:ascii="宋体" w:hAnsi="宋体" w:cs="宋体"/>
                <w:sz w:val="16"/>
                <w:szCs w:val="16"/>
              </w:rPr>
              <w:t>验收是否及时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41" w:type="dxa"/>
            <w:vAlign w:val="bottom"/>
          </w:tcPr>
          <w:p>
            <w:pPr>
              <w:pStyle w:val="2"/>
              <w:spacing w:line="240" w:lineRule="atLeast"/>
              <w:ind w:firstLine="31680"/>
              <w:jc w:val="center"/>
              <w:rPr>
                <w:rFonts w:ascii="宋体" w:cs="宋体"/>
                <w:sz w:val="16"/>
                <w:szCs w:val="16"/>
              </w:rPr>
            </w:pPr>
            <w:r>
              <w:rPr>
                <w:rFonts w:hint="eastAsia" w:ascii="宋体" w:hAnsi="宋体" w:cs="宋体"/>
                <w:sz w:val="16"/>
                <w:szCs w:val="16"/>
              </w:rPr>
              <w:t>西园站点油烟整治项目</w:t>
            </w:r>
          </w:p>
        </w:tc>
        <w:tc>
          <w:tcPr>
            <w:tcW w:w="1701" w:type="dxa"/>
            <w:vAlign w:val="bottom"/>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6</w:t>
            </w:r>
            <w:r>
              <w:rPr>
                <w:rFonts w:hint="eastAsia" w:ascii="宋体" w:hAnsi="宋体" w:cs="宋体"/>
                <w:sz w:val="16"/>
                <w:szCs w:val="16"/>
              </w:rPr>
              <w:t>月</w:t>
            </w:r>
            <w:r>
              <w:rPr>
                <w:rFonts w:ascii="宋体" w:hAnsi="宋体" w:cs="宋体"/>
                <w:sz w:val="16"/>
                <w:szCs w:val="16"/>
              </w:rPr>
              <w:t>17</w:t>
            </w:r>
            <w:r>
              <w:rPr>
                <w:rFonts w:hint="eastAsia" w:ascii="宋体" w:hAnsi="宋体" w:cs="宋体"/>
                <w:sz w:val="16"/>
                <w:szCs w:val="16"/>
              </w:rPr>
              <w:t>日</w:t>
            </w:r>
          </w:p>
        </w:tc>
        <w:tc>
          <w:tcPr>
            <w:tcW w:w="1701" w:type="dxa"/>
            <w:vAlign w:val="bottom"/>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8</w:t>
            </w:r>
            <w:r>
              <w:rPr>
                <w:rFonts w:hint="eastAsia" w:ascii="宋体" w:hAnsi="宋体" w:cs="宋体"/>
                <w:sz w:val="16"/>
                <w:szCs w:val="16"/>
              </w:rPr>
              <w:t>月</w:t>
            </w:r>
            <w:r>
              <w:rPr>
                <w:rFonts w:ascii="宋体" w:hAnsi="宋体" w:cs="宋体"/>
                <w:sz w:val="16"/>
                <w:szCs w:val="16"/>
              </w:rPr>
              <w:t>6</w:t>
            </w:r>
            <w:r>
              <w:rPr>
                <w:rFonts w:hint="eastAsia" w:ascii="宋体" w:hAnsi="宋体" w:cs="宋体"/>
                <w:sz w:val="16"/>
                <w:szCs w:val="16"/>
              </w:rPr>
              <w:t>日</w:t>
            </w:r>
          </w:p>
        </w:tc>
        <w:tc>
          <w:tcPr>
            <w:tcW w:w="2835" w:type="dxa"/>
            <w:vAlign w:val="bottom"/>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9</w:t>
            </w:r>
            <w:r>
              <w:rPr>
                <w:rFonts w:hint="eastAsia" w:ascii="宋体" w:hAnsi="宋体" w:cs="宋体"/>
                <w:sz w:val="16"/>
                <w:szCs w:val="16"/>
              </w:rPr>
              <w:t>月</w:t>
            </w:r>
            <w:r>
              <w:rPr>
                <w:rFonts w:ascii="宋体" w:hAnsi="宋体" w:cs="宋体"/>
                <w:sz w:val="16"/>
                <w:szCs w:val="16"/>
              </w:rPr>
              <w:t>9</w:t>
            </w:r>
            <w:r>
              <w:rPr>
                <w:rFonts w:hint="eastAsia" w:ascii="宋体" w:hAnsi="宋体" w:cs="宋体"/>
                <w:sz w:val="16"/>
                <w:szCs w:val="16"/>
              </w:rPr>
              <w:t>日</w:t>
            </w:r>
          </w:p>
        </w:tc>
        <w:tc>
          <w:tcPr>
            <w:tcW w:w="1417" w:type="dxa"/>
            <w:vAlign w:val="bottom"/>
          </w:tcPr>
          <w:p>
            <w:pPr>
              <w:pStyle w:val="2"/>
              <w:spacing w:line="240" w:lineRule="atLeast"/>
              <w:ind w:firstLine="31680"/>
              <w:jc w:val="center"/>
              <w:rPr>
                <w:rFonts w:ascii="宋体" w:cs="宋体"/>
                <w:sz w:val="16"/>
                <w:szCs w:val="16"/>
              </w:rPr>
            </w:pPr>
            <w:r>
              <w:rPr>
                <w:rFonts w:hint="eastAsia" w:ascii="宋体" w:hAnsi="宋体" w:cs="宋体"/>
                <w:sz w:val="16"/>
                <w:szCs w:val="16"/>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2241" w:type="dxa"/>
            <w:vAlign w:val="bottom"/>
          </w:tcPr>
          <w:p>
            <w:pPr>
              <w:pStyle w:val="2"/>
              <w:spacing w:line="240" w:lineRule="atLeast"/>
              <w:ind w:firstLine="31680"/>
              <w:jc w:val="center"/>
              <w:rPr>
                <w:rFonts w:ascii="宋体" w:cs="宋体"/>
                <w:sz w:val="16"/>
                <w:szCs w:val="16"/>
              </w:rPr>
            </w:pPr>
            <w:r>
              <w:rPr>
                <w:rFonts w:hint="eastAsia" w:ascii="宋体" w:hAnsi="宋体" w:cs="宋体"/>
                <w:sz w:val="16"/>
                <w:szCs w:val="16"/>
              </w:rPr>
              <w:t>更换国控城市自动监测站仪器设备项目</w:t>
            </w:r>
          </w:p>
        </w:tc>
        <w:tc>
          <w:tcPr>
            <w:tcW w:w="1701" w:type="dxa"/>
            <w:vAlign w:val="center"/>
          </w:tcPr>
          <w:p>
            <w:pPr>
              <w:pStyle w:val="2"/>
              <w:spacing w:line="240" w:lineRule="atLeast"/>
              <w:ind w:firstLine="31680"/>
              <w:jc w:val="center"/>
              <w:rPr>
                <w:rFonts w:ascii="宋体" w:cs="宋体"/>
                <w:sz w:val="16"/>
                <w:szCs w:val="16"/>
              </w:rPr>
            </w:pPr>
            <w:r>
              <w:rPr>
                <w:rFonts w:ascii="宋体" w:hAnsi="宋体" w:cs="宋体"/>
                <w:sz w:val="16"/>
                <w:szCs w:val="16"/>
              </w:rPr>
              <w:t>2019</w:t>
            </w:r>
            <w:r>
              <w:rPr>
                <w:rFonts w:hint="eastAsia" w:ascii="宋体" w:hAnsi="宋体" w:cs="宋体"/>
                <w:sz w:val="16"/>
                <w:szCs w:val="16"/>
              </w:rPr>
              <w:t>年</w:t>
            </w:r>
            <w:r>
              <w:rPr>
                <w:rFonts w:ascii="宋体" w:hAnsi="宋体" w:cs="宋体"/>
                <w:sz w:val="16"/>
                <w:szCs w:val="16"/>
              </w:rPr>
              <w:t>7</w:t>
            </w:r>
            <w:r>
              <w:rPr>
                <w:rFonts w:hint="eastAsia" w:ascii="宋体" w:hAnsi="宋体" w:cs="宋体"/>
                <w:sz w:val="16"/>
                <w:szCs w:val="16"/>
              </w:rPr>
              <w:t>月</w:t>
            </w:r>
            <w:r>
              <w:rPr>
                <w:rFonts w:ascii="宋体" w:hAnsi="宋体" w:cs="宋体"/>
                <w:sz w:val="16"/>
                <w:szCs w:val="16"/>
              </w:rPr>
              <w:t>17</w:t>
            </w:r>
            <w:r>
              <w:rPr>
                <w:rFonts w:hint="eastAsia" w:ascii="宋体" w:hAnsi="宋体" w:cs="宋体"/>
                <w:sz w:val="16"/>
                <w:szCs w:val="16"/>
              </w:rPr>
              <w:t>日</w:t>
            </w:r>
          </w:p>
        </w:tc>
        <w:tc>
          <w:tcPr>
            <w:tcW w:w="1701" w:type="dxa"/>
            <w:vAlign w:val="center"/>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5</w:t>
            </w:r>
            <w:r>
              <w:rPr>
                <w:rFonts w:hint="eastAsia" w:ascii="宋体" w:hAnsi="宋体" w:cs="宋体"/>
                <w:sz w:val="16"/>
                <w:szCs w:val="16"/>
              </w:rPr>
              <w:t>月</w:t>
            </w:r>
            <w:r>
              <w:rPr>
                <w:rFonts w:ascii="宋体" w:hAnsi="宋体" w:cs="宋体"/>
                <w:sz w:val="16"/>
                <w:szCs w:val="16"/>
              </w:rPr>
              <w:t>11</w:t>
            </w:r>
            <w:r>
              <w:rPr>
                <w:rFonts w:hint="eastAsia" w:ascii="宋体" w:hAnsi="宋体" w:cs="宋体"/>
                <w:sz w:val="16"/>
                <w:szCs w:val="16"/>
              </w:rPr>
              <w:t>日</w:t>
            </w:r>
          </w:p>
        </w:tc>
        <w:tc>
          <w:tcPr>
            <w:tcW w:w="2835" w:type="dxa"/>
            <w:vAlign w:val="center"/>
          </w:tcPr>
          <w:p>
            <w:pPr>
              <w:pStyle w:val="2"/>
              <w:spacing w:after="0" w:line="240" w:lineRule="exact"/>
              <w:ind w:firstLine="0" w:firstLineChars="0"/>
              <w:jc w:val="center"/>
              <w:rPr>
                <w:rFonts w:ascii="宋体" w:cs="宋体"/>
                <w:sz w:val="16"/>
                <w:szCs w:val="16"/>
              </w:rPr>
            </w:pPr>
            <w:r>
              <w:rPr>
                <w:rFonts w:hint="eastAsia" w:ascii="宋体" w:hAnsi="宋体" w:cs="宋体"/>
                <w:sz w:val="16"/>
                <w:szCs w:val="16"/>
              </w:rPr>
              <w:t>验收日期</w:t>
            </w:r>
            <w:r>
              <w:rPr>
                <w:rFonts w:ascii="宋体" w:hAnsi="宋体" w:cs="宋体"/>
                <w:sz w:val="16"/>
                <w:szCs w:val="16"/>
              </w:rPr>
              <w:t>2019</w:t>
            </w:r>
            <w:r>
              <w:rPr>
                <w:rFonts w:hint="eastAsia" w:ascii="宋体" w:hAnsi="宋体" w:cs="宋体"/>
                <w:sz w:val="16"/>
                <w:szCs w:val="16"/>
              </w:rPr>
              <w:t>年</w:t>
            </w:r>
            <w:r>
              <w:rPr>
                <w:rFonts w:ascii="宋体" w:hAnsi="宋体" w:cs="宋体"/>
                <w:sz w:val="16"/>
                <w:szCs w:val="16"/>
              </w:rPr>
              <w:t>10</w:t>
            </w:r>
            <w:r>
              <w:rPr>
                <w:rFonts w:hint="eastAsia" w:ascii="宋体" w:hAnsi="宋体" w:cs="宋体"/>
                <w:sz w:val="16"/>
                <w:szCs w:val="16"/>
              </w:rPr>
              <w:t>月</w:t>
            </w:r>
            <w:r>
              <w:rPr>
                <w:rFonts w:ascii="宋体" w:hAnsi="宋体" w:cs="宋体"/>
                <w:sz w:val="16"/>
                <w:szCs w:val="16"/>
              </w:rPr>
              <w:t>25</w:t>
            </w:r>
            <w:r>
              <w:rPr>
                <w:rFonts w:hint="eastAsia" w:ascii="宋体" w:hAnsi="宋体" w:cs="宋体"/>
                <w:sz w:val="16"/>
                <w:szCs w:val="16"/>
              </w:rPr>
              <w:t>日</w:t>
            </w:r>
          </w:p>
          <w:p>
            <w:pPr>
              <w:pStyle w:val="2"/>
              <w:spacing w:after="0" w:line="240" w:lineRule="exact"/>
              <w:ind w:firstLine="0" w:firstLineChars="0"/>
              <w:jc w:val="center"/>
              <w:rPr>
                <w:rFonts w:ascii="宋体" w:cs="宋体"/>
                <w:sz w:val="16"/>
                <w:szCs w:val="16"/>
              </w:rPr>
            </w:pPr>
            <w:r>
              <w:rPr>
                <w:rFonts w:hint="eastAsia" w:ascii="宋体" w:hAnsi="宋体" w:cs="宋体"/>
                <w:sz w:val="16"/>
                <w:szCs w:val="16"/>
              </w:rPr>
              <w:t>（合同签订后交货</w:t>
            </w:r>
            <w:r>
              <w:rPr>
                <w:rFonts w:ascii="宋体" w:hAnsi="宋体" w:cs="宋体"/>
                <w:sz w:val="16"/>
                <w:szCs w:val="16"/>
              </w:rPr>
              <w:t>7</w:t>
            </w:r>
            <w:r>
              <w:rPr>
                <w:rFonts w:hint="eastAsia" w:ascii="宋体" w:hAnsi="宋体" w:cs="宋体"/>
                <w:sz w:val="16"/>
                <w:szCs w:val="16"/>
              </w:rPr>
              <w:t>天内交货，系统试运行</w:t>
            </w:r>
            <w:r>
              <w:rPr>
                <w:rFonts w:ascii="宋体" w:hAnsi="宋体" w:cs="宋体"/>
                <w:sz w:val="16"/>
                <w:szCs w:val="16"/>
              </w:rPr>
              <w:t>60</w:t>
            </w:r>
            <w:r>
              <w:rPr>
                <w:rFonts w:hint="eastAsia" w:ascii="宋体" w:hAnsi="宋体" w:cs="宋体"/>
                <w:sz w:val="16"/>
                <w:szCs w:val="16"/>
              </w:rPr>
              <w:t>天，试运行后应及时验收）</w:t>
            </w:r>
          </w:p>
        </w:tc>
        <w:tc>
          <w:tcPr>
            <w:tcW w:w="1417" w:type="dxa"/>
            <w:vAlign w:val="center"/>
          </w:tcPr>
          <w:p>
            <w:pPr>
              <w:pStyle w:val="2"/>
              <w:spacing w:line="240" w:lineRule="atLeast"/>
              <w:ind w:firstLine="31680"/>
              <w:jc w:val="center"/>
              <w:rPr>
                <w:rFonts w:ascii="宋体" w:cs="宋体"/>
                <w:sz w:val="16"/>
                <w:szCs w:val="16"/>
              </w:rPr>
            </w:pPr>
            <w:r>
              <w:rPr>
                <w:rFonts w:hint="eastAsia" w:ascii="宋体" w:hAnsi="宋体" w:cs="宋体"/>
                <w:sz w:val="16"/>
                <w:szCs w:val="16"/>
              </w:rPr>
              <w:t>不及时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41" w:type="dxa"/>
            <w:vAlign w:val="center"/>
          </w:tcPr>
          <w:p>
            <w:pPr>
              <w:pStyle w:val="2"/>
              <w:spacing w:line="240" w:lineRule="atLeast"/>
              <w:ind w:firstLine="31680"/>
              <w:jc w:val="center"/>
              <w:rPr>
                <w:rFonts w:ascii="宋体" w:cs="宋体"/>
                <w:sz w:val="16"/>
                <w:szCs w:val="16"/>
              </w:rPr>
            </w:pPr>
            <w:r>
              <w:rPr>
                <w:rFonts w:hint="eastAsia" w:ascii="宋体" w:hAnsi="宋体" w:cs="宋体"/>
                <w:sz w:val="16"/>
                <w:szCs w:val="16"/>
              </w:rPr>
              <w:t>便携式油烟监测设备项目</w:t>
            </w:r>
          </w:p>
        </w:tc>
        <w:tc>
          <w:tcPr>
            <w:tcW w:w="1701" w:type="dxa"/>
            <w:vAlign w:val="bottom"/>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6</w:t>
            </w:r>
            <w:r>
              <w:rPr>
                <w:rFonts w:hint="eastAsia" w:ascii="宋体" w:hAnsi="宋体" w:cs="宋体"/>
                <w:sz w:val="16"/>
                <w:szCs w:val="16"/>
              </w:rPr>
              <w:t>月</w:t>
            </w:r>
            <w:r>
              <w:rPr>
                <w:rFonts w:ascii="宋体" w:hAnsi="宋体" w:cs="宋体"/>
                <w:sz w:val="16"/>
                <w:szCs w:val="16"/>
              </w:rPr>
              <w:t>11</w:t>
            </w:r>
            <w:r>
              <w:rPr>
                <w:rFonts w:hint="eastAsia" w:ascii="宋体" w:hAnsi="宋体" w:cs="宋体"/>
                <w:sz w:val="16"/>
                <w:szCs w:val="16"/>
              </w:rPr>
              <w:t>日</w:t>
            </w:r>
          </w:p>
        </w:tc>
        <w:tc>
          <w:tcPr>
            <w:tcW w:w="1701" w:type="dxa"/>
            <w:vAlign w:val="bottom"/>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6</w:t>
            </w:r>
            <w:r>
              <w:rPr>
                <w:rFonts w:hint="eastAsia" w:ascii="宋体" w:hAnsi="宋体" w:cs="宋体"/>
                <w:sz w:val="16"/>
                <w:szCs w:val="16"/>
              </w:rPr>
              <w:t>月</w:t>
            </w:r>
            <w:r>
              <w:rPr>
                <w:rFonts w:ascii="宋体" w:hAnsi="宋体" w:cs="宋体"/>
                <w:sz w:val="16"/>
                <w:szCs w:val="16"/>
              </w:rPr>
              <w:t>24</w:t>
            </w:r>
            <w:r>
              <w:rPr>
                <w:rFonts w:hint="eastAsia" w:ascii="宋体" w:hAnsi="宋体" w:cs="宋体"/>
                <w:sz w:val="16"/>
                <w:szCs w:val="16"/>
              </w:rPr>
              <w:t>日</w:t>
            </w:r>
          </w:p>
        </w:tc>
        <w:tc>
          <w:tcPr>
            <w:tcW w:w="2835" w:type="dxa"/>
            <w:vAlign w:val="bottom"/>
          </w:tcPr>
          <w:p>
            <w:pPr>
              <w:pStyle w:val="2"/>
              <w:spacing w:line="240" w:lineRule="atLeast"/>
              <w:ind w:firstLine="31680"/>
              <w:jc w:val="center"/>
              <w:rPr>
                <w:rFonts w:ascii="宋体" w:cs="宋体"/>
                <w:sz w:val="16"/>
                <w:szCs w:val="16"/>
              </w:rPr>
            </w:pPr>
            <w:r>
              <w:rPr>
                <w:rFonts w:ascii="宋体" w:hAnsi="宋体" w:cs="宋体"/>
                <w:sz w:val="16"/>
                <w:szCs w:val="16"/>
              </w:rPr>
              <w:t>2020</w:t>
            </w:r>
            <w:r>
              <w:rPr>
                <w:rFonts w:hint="eastAsia" w:ascii="宋体" w:hAnsi="宋体" w:cs="宋体"/>
                <w:sz w:val="16"/>
                <w:szCs w:val="16"/>
              </w:rPr>
              <w:t>年</w:t>
            </w:r>
            <w:r>
              <w:rPr>
                <w:rFonts w:ascii="宋体" w:hAnsi="宋体" w:cs="宋体"/>
                <w:sz w:val="16"/>
                <w:szCs w:val="16"/>
              </w:rPr>
              <w:t>6</w:t>
            </w:r>
            <w:r>
              <w:rPr>
                <w:rFonts w:hint="eastAsia" w:ascii="宋体" w:hAnsi="宋体" w:cs="宋体"/>
                <w:sz w:val="16"/>
                <w:szCs w:val="16"/>
              </w:rPr>
              <w:t>月</w:t>
            </w:r>
            <w:r>
              <w:rPr>
                <w:rFonts w:ascii="宋体" w:hAnsi="宋体" w:cs="宋体"/>
                <w:sz w:val="16"/>
                <w:szCs w:val="16"/>
              </w:rPr>
              <w:t>28</w:t>
            </w:r>
            <w:r>
              <w:rPr>
                <w:rFonts w:hint="eastAsia" w:ascii="宋体" w:hAnsi="宋体" w:cs="宋体"/>
                <w:sz w:val="16"/>
                <w:szCs w:val="16"/>
              </w:rPr>
              <w:t>日</w:t>
            </w:r>
          </w:p>
        </w:tc>
        <w:tc>
          <w:tcPr>
            <w:tcW w:w="1417" w:type="dxa"/>
            <w:vAlign w:val="bottom"/>
          </w:tcPr>
          <w:p>
            <w:pPr>
              <w:pStyle w:val="2"/>
              <w:spacing w:line="240" w:lineRule="atLeast"/>
              <w:ind w:firstLine="31680"/>
              <w:jc w:val="center"/>
              <w:rPr>
                <w:rFonts w:ascii="宋体" w:cs="宋体"/>
                <w:sz w:val="16"/>
                <w:szCs w:val="16"/>
              </w:rPr>
            </w:pPr>
            <w:r>
              <w:rPr>
                <w:rFonts w:hint="eastAsia" w:ascii="宋体" w:hAnsi="宋体" w:cs="宋体"/>
                <w:sz w:val="16"/>
                <w:szCs w:val="16"/>
              </w:rPr>
              <w:t>及时</w:t>
            </w:r>
          </w:p>
        </w:tc>
      </w:tr>
    </w:tbl>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该项目分值为</w:t>
      </w:r>
      <w:r>
        <w:rPr>
          <w:rFonts w:ascii="仿宋" w:hAnsi="仿宋" w:eastAsia="仿宋"/>
          <w:sz w:val="28"/>
          <w:szCs w:val="28"/>
        </w:rPr>
        <w:t>5</w:t>
      </w:r>
      <w:r>
        <w:rPr>
          <w:rFonts w:hint="eastAsia" w:ascii="仿宋" w:hAnsi="仿宋" w:eastAsia="仿宋"/>
          <w:sz w:val="28"/>
          <w:szCs w:val="28"/>
        </w:rPr>
        <w:t>分，更换国控城市自动监测站仪器设备项目验收</w:t>
      </w:r>
      <w:r>
        <w:rPr>
          <w:rFonts w:hint="eastAsia" w:ascii="仿宋" w:hAnsi="仿宋" w:eastAsia="仿宋" w:cs="仿宋"/>
          <w:sz w:val="28"/>
          <w:szCs w:val="28"/>
        </w:rPr>
        <w:t>晚一个月，</w:t>
      </w:r>
      <w:r>
        <w:rPr>
          <w:rFonts w:hint="eastAsia" w:ascii="仿宋" w:hAnsi="仿宋" w:eastAsia="仿宋"/>
          <w:sz w:val="28"/>
          <w:szCs w:val="28"/>
        </w:rPr>
        <w:t>该项目</w:t>
      </w:r>
      <w:r>
        <w:rPr>
          <w:rFonts w:hint="eastAsia" w:ascii="仿宋" w:hAnsi="仿宋" w:eastAsia="仿宋" w:cs="仿宋"/>
          <w:sz w:val="28"/>
          <w:szCs w:val="28"/>
        </w:rPr>
        <w:t>一项未能及时验收扣</w:t>
      </w:r>
      <w:r>
        <w:rPr>
          <w:rFonts w:ascii="仿宋" w:hAnsi="仿宋" w:eastAsia="仿宋" w:cs="仿宋"/>
          <w:sz w:val="28"/>
          <w:szCs w:val="28"/>
        </w:rPr>
        <w:t>2</w:t>
      </w:r>
      <w:r>
        <w:rPr>
          <w:rFonts w:hint="eastAsia" w:ascii="仿宋" w:hAnsi="仿宋" w:eastAsia="仿宋" w:cs="仿宋"/>
          <w:sz w:val="28"/>
          <w:szCs w:val="28"/>
        </w:rPr>
        <w:t>分</w:t>
      </w:r>
      <w:r>
        <w:rPr>
          <w:rFonts w:hint="eastAsia" w:ascii="仿宋" w:hAnsi="仿宋" w:eastAsia="仿宋"/>
          <w:sz w:val="28"/>
          <w:szCs w:val="28"/>
        </w:rPr>
        <w:t>，评价分为</w:t>
      </w:r>
      <w:r>
        <w:rPr>
          <w:rFonts w:ascii="仿宋" w:hAnsi="仿宋" w:eastAsia="仿宋"/>
          <w:sz w:val="28"/>
          <w:szCs w:val="28"/>
        </w:rPr>
        <w:t>3</w:t>
      </w:r>
      <w:r>
        <w:rPr>
          <w:rFonts w:hint="eastAsia" w:ascii="仿宋" w:hAnsi="仿宋" w:eastAsia="仿宋"/>
          <w:sz w:val="28"/>
          <w:szCs w:val="28"/>
        </w:rPr>
        <w:t>分。</w:t>
      </w:r>
    </w:p>
    <w:p>
      <w:pPr>
        <w:pStyle w:val="2"/>
        <w:spacing w:line="500" w:lineRule="exact"/>
        <w:ind w:firstLine="560" w:firstLineChars="200"/>
        <w:rPr>
          <w:rFonts w:ascii="仿宋" w:hAnsi="仿宋" w:eastAsia="仿宋"/>
          <w:sz w:val="28"/>
          <w:szCs w:val="28"/>
        </w:rPr>
      </w:pPr>
      <w:r>
        <w:rPr>
          <w:rFonts w:hint="eastAsia" w:ascii="仿宋" w:hAnsi="仿宋" w:eastAsia="仿宋" w:cs="仿宋"/>
          <w:sz w:val="28"/>
          <w:szCs w:val="28"/>
        </w:rPr>
        <w:t>③</w:t>
      </w:r>
      <w:r>
        <w:rPr>
          <w:rFonts w:hint="eastAsia" w:ascii="仿宋" w:hAnsi="仿宋" w:eastAsia="仿宋"/>
          <w:sz w:val="28"/>
          <w:szCs w:val="28"/>
        </w:rPr>
        <w:t>项目资金支付及时性：</w:t>
      </w:r>
    </w:p>
    <w:p>
      <w:pPr>
        <w:pStyle w:val="2"/>
        <w:spacing w:line="500" w:lineRule="exact"/>
        <w:ind w:firstLine="560" w:firstLineChars="200"/>
        <w:rPr>
          <w:rFonts w:ascii="仿宋" w:hAnsi="仿宋" w:eastAsia="仿宋"/>
          <w:sz w:val="28"/>
          <w:szCs w:val="28"/>
        </w:rPr>
      </w:pPr>
      <w:r>
        <w:rPr>
          <w:rFonts w:hint="eastAsia" w:ascii="仿宋" w:hAnsi="仿宋" w:eastAsia="仿宋"/>
          <w:sz w:val="28"/>
          <w:szCs w:val="28"/>
        </w:rPr>
        <w:t>西园站点油烟整治项目结余</w:t>
      </w:r>
      <w:r>
        <w:rPr>
          <w:rFonts w:ascii="仿宋" w:hAnsi="仿宋" w:eastAsia="仿宋"/>
          <w:sz w:val="28"/>
          <w:szCs w:val="28"/>
        </w:rPr>
        <w:t>34,690.00</w:t>
      </w:r>
      <w:r>
        <w:rPr>
          <w:rFonts w:hint="eastAsia" w:ascii="仿宋" w:hAnsi="仿宋" w:eastAsia="仿宋"/>
          <w:sz w:val="28"/>
          <w:szCs w:val="28"/>
        </w:rPr>
        <w:t>元，为按合同规定预留</w:t>
      </w:r>
      <w:r>
        <w:rPr>
          <w:rFonts w:ascii="仿宋" w:hAnsi="仿宋" w:eastAsia="仿宋"/>
          <w:sz w:val="28"/>
          <w:szCs w:val="28"/>
        </w:rPr>
        <w:t>5%</w:t>
      </w:r>
      <w:r>
        <w:rPr>
          <w:rFonts w:hint="eastAsia" w:ascii="仿宋" w:hAnsi="仿宋" w:eastAsia="仿宋"/>
          <w:sz w:val="28"/>
          <w:szCs w:val="28"/>
        </w:rPr>
        <w:t>质保金；</w:t>
      </w:r>
    </w:p>
    <w:p>
      <w:pPr>
        <w:pStyle w:val="2"/>
        <w:spacing w:line="500" w:lineRule="exact"/>
        <w:ind w:firstLine="560" w:firstLineChars="200"/>
        <w:rPr>
          <w:rFonts w:ascii="仿宋" w:hAnsi="仿宋" w:eastAsia="仿宋" w:cs="仿宋"/>
          <w:sz w:val="28"/>
          <w:szCs w:val="28"/>
        </w:rPr>
      </w:pPr>
      <w:r>
        <w:rPr>
          <w:rFonts w:hint="eastAsia" w:ascii="仿宋" w:hAnsi="仿宋" w:eastAsia="仿宋"/>
          <w:sz w:val="28"/>
          <w:szCs w:val="28"/>
        </w:rPr>
        <w:t>秸秆禁燃项目资金结余</w:t>
      </w:r>
      <w:r>
        <w:rPr>
          <w:rFonts w:ascii="仿宋" w:hAnsi="仿宋" w:eastAsia="仿宋"/>
          <w:sz w:val="28"/>
          <w:szCs w:val="28"/>
        </w:rPr>
        <w:t>544,394.27</w:t>
      </w:r>
      <w:r>
        <w:rPr>
          <w:rFonts w:hint="eastAsia" w:ascii="仿宋" w:hAnsi="仿宋" w:eastAsia="仿宋"/>
          <w:sz w:val="28"/>
          <w:szCs w:val="28"/>
        </w:rPr>
        <w:t>元（含</w:t>
      </w:r>
      <w:r>
        <w:rPr>
          <w:rFonts w:ascii="仿宋" w:hAnsi="仿宋" w:eastAsia="仿宋"/>
          <w:sz w:val="28"/>
          <w:szCs w:val="28"/>
        </w:rPr>
        <w:t>2020</w:t>
      </w:r>
      <w:r>
        <w:rPr>
          <w:rFonts w:hint="eastAsia" w:ascii="仿宋" w:hAnsi="仿宋" w:eastAsia="仿宋"/>
          <w:sz w:val="28"/>
          <w:szCs w:val="28"/>
        </w:rPr>
        <w:t>年</w:t>
      </w:r>
      <w:r>
        <w:rPr>
          <w:rFonts w:ascii="仿宋" w:hAnsi="仿宋" w:eastAsia="仿宋"/>
          <w:sz w:val="28"/>
          <w:szCs w:val="28"/>
        </w:rPr>
        <w:t>12</w:t>
      </w:r>
      <w:r>
        <w:rPr>
          <w:rFonts w:hint="eastAsia" w:ascii="仿宋" w:hAnsi="仿宋" w:eastAsia="仿宋"/>
          <w:sz w:val="28"/>
          <w:szCs w:val="28"/>
        </w:rPr>
        <w:t>月</w:t>
      </w:r>
      <w:r>
        <w:rPr>
          <w:rFonts w:ascii="仿宋" w:hAnsi="仿宋" w:eastAsia="仿宋"/>
          <w:sz w:val="28"/>
          <w:szCs w:val="28"/>
        </w:rPr>
        <w:t>18</w:t>
      </w:r>
      <w:r>
        <w:rPr>
          <w:rFonts w:hint="eastAsia" w:ascii="仿宋" w:hAnsi="仿宋" w:eastAsia="仿宋"/>
          <w:sz w:val="28"/>
          <w:szCs w:val="28"/>
        </w:rPr>
        <w:t>日向区财政局申请拨入的</w:t>
      </w:r>
      <w:r>
        <w:rPr>
          <w:rFonts w:ascii="仿宋" w:hAnsi="仿宋" w:eastAsia="仿宋"/>
          <w:sz w:val="28"/>
          <w:szCs w:val="28"/>
        </w:rPr>
        <w:t>500,000.00</w:t>
      </w:r>
      <w:r>
        <w:rPr>
          <w:rFonts w:hint="eastAsia" w:ascii="仿宋" w:hAnsi="仿宋" w:eastAsia="仿宋"/>
          <w:sz w:val="28"/>
          <w:szCs w:val="28"/>
        </w:rPr>
        <w:t>元）未及时完成使用。</w:t>
      </w:r>
      <w:r>
        <w:rPr>
          <w:rFonts w:hint="eastAsia" w:ascii="仿宋" w:hAnsi="仿宋" w:eastAsia="仿宋" w:cs="仿宋"/>
          <w:sz w:val="28"/>
          <w:szCs w:val="28"/>
        </w:rPr>
        <w:t>据审计调查发现，当年下拨至各街道的秸秆禁燃项目经费</w:t>
      </w:r>
      <w:r>
        <w:rPr>
          <w:rFonts w:ascii="仿宋" w:hAnsi="仿宋" w:eastAsia="仿宋" w:cs="仿宋"/>
          <w:sz w:val="28"/>
          <w:szCs w:val="28"/>
        </w:rPr>
        <w:t>350,000.00</w:t>
      </w:r>
      <w:r>
        <w:rPr>
          <w:rFonts w:hint="eastAsia" w:ascii="仿宋" w:hAnsi="仿宋" w:eastAsia="仿宋" w:cs="仿宋"/>
          <w:sz w:val="28"/>
          <w:szCs w:val="28"/>
        </w:rPr>
        <w:t>元（含区环保局</w:t>
      </w:r>
      <w:r>
        <w:rPr>
          <w:rFonts w:ascii="仿宋" w:hAnsi="仿宋" w:eastAsia="仿宋" w:cs="仿宋"/>
          <w:sz w:val="28"/>
          <w:szCs w:val="28"/>
        </w:rPr>
        <w:t>2020</w:t>
      </w:r>
      <w:r>
        <w:rPr>
          <w:rFonts w:hint="eastAsia" w:ascii="仿宋" w:hAnsi="仿宋" w:eastAsia="仿宋" w:cs="仿宋"/>
          <w:sz w:val="28"/>
          <w:szCs w:val="28"/>
        </w:rPr>
        <w:t>年</w:t>
      </w:r>
      <w:r>
        <w:rPr>
          <w:rFonts w:ascii="仿宋" w:hAnsi="仿宋" w:eastAsia="仿宋" w:cs="仿宋"/>
          <w:sz w:val="28"/>
          <w:szCs w:val="28"/>
        </w:rPr>
        <w:t>12</w:t>
      </w:r>
      <w:r>
        <w:rPr>
          <w:rFonts w:hint="eastAsia" w:ascii="仿宋" w:hAnsi="仿宋" w:eastAsia="仿宋" w:cs="仿宋"/>
          <w:sz w:val="28"/>
          <w:szCs w:val="28"/>
        </w:rPr>
        <w:t>月下拨</w:t>
      </w:r>
      <w:r>
        <w:rPr>
          <w:rFonts w:ascii="仿宋" w:hAnsi="仿宋" w:eastAsia="仿宋" w:cs="仿宋"/>
          <w:sz w:val="28"/>
          <w:szCs w:val="28"/>
        </w:rPr>
        <w:t>250,000.00</w:t>
      </w:r>
      <w:r>
        <w:rPr>
          <w:rFonts w:hint="eastAsia" w:ascii="仿宋" w:hAnsi="仿宋" w:eastAsia="仿宋" w:cs="仿宋"/>
          <w:sz w:val="28"/>
          <w:szCs w:val="28"/>
        </w:rPr>
        <w:t>元），（其中：白水湖街道</w:t>
      </w:r>
      <w:r>
        <w:rPr>
          <w:rFonts w:ascii="仿宋" w:hAnsi="仿宋" w:eastAsia="仿宋" w:cs="仿宋"/>
          <w:sz w:val="28"/>
          <w:szCs w:val="28"/>
        </w:rPr>
        <w:t>100,000.00</w:t>
      </w:r>
      <w:r>
        <w:rPr>
          <w:rFonts w:hint="eastAsia" w:ascii="仿宋" w:hAnsi="仿宋" w:eastAsia="仿宋" w:cs="仿宋"/>
          <w:sz w:val="28"/>
          <w:szCs w:val="28"/>
        </w:rPr>
        <w:t>元、金鸡坡街道</w:t>
      </w:r>
      <w:r>
        <w:rPr>
          <w:rFonts w:ascii="仿宋" w:hAnsi="仿宋" w:eastAsia="仿宋" w:cs="仿宋"/>
          <w:sz w:val="28"/>
          <w:szCs w:val="28"/>
        </w:rPr>
        <w:t>100,000.00</w:t>
      </w:r>
      <w:r>
        <w:rPr>
          <w:rFonts w:hint="eastAsia" w:ascii="仿宋" w:hAnsi="仿宋" w:eastAsia="仿宋" w:cs="仿宋"/>
          <w:sz w:val="28"/>
          <w:szCs w:val="28"/>
        </w:rPr>
        <w:t>元、甘棠街道</w:t>
      </w:r>
      <w:r>
        <w:rPr>
          <w:rFonts w:ascii="仿宋" w:hAnsi="仿宋" w:eastAsia="仿宋" w:cs="仿宋"/>
          <w:sz w:val="28"/>
          <w:szCs w:val="28"/>
        </w:rPr>
        <w:t>50,000.00</w:t>
      </w:r>
      <w:r>
        <w:rPr>
          <w:rFonts w:hint="eastAsia" w:ascii="仿宋" w:hAnsi="仿宋" w:eastAsia="仿宋" w:cs="仿宋"/>
          <w:sz w:val="28"/>
          <w:szCs w:val="28"/>
        </w:rPr>
        <w:t>元、人民路街道</w:t>
      </w:r>
      <w:r>
        <w:rPr>
          <w:rFonts w:ascii="仿宋" w:hAnsi="仿宋" w:eastAsia="仿宋" w:cs="仿宋"/>
          <w:sz w:val="28"/>
          <w:szCs w:val="28"/>
        </w:rPr>
        <w:t>50,000.00</w:t>
      </w:r>
      <w:r>
        <w:rPr>
          <w:rFonts w:hint="eastAsia" w:ascii="仿宋" w:hAnsi="仿宋" w:eastAsia="仿宋" w:cs="仿宋"/>
          <w:sz w:val="28"/>
          <w:szCs w:val="28"/>
        </w:rPr>
        <w:t>元、湓浦街道</w:t>
      </w:r>
      <w:r>
        <w:rPr>
          <w:rFonts w:ascii="仿宋" w:hAnsi="仿宋" w:eastAsia="仿宋" w:cs="仿宋"/>
          <w:sz w:val="28"/>
          <w:szCs w:val="28"/>
        </w:rPr>
        <w:t>50,000.00</w:t>
      </w:r>
      <w:r>
        <w:rPr>
          <w:rFonts w:hint="eastAsia" w:ascii="仿宋" w:hAnsi="仿宋" w:eastAsia="仿宋" w:cs="仿宋"/>
          <w:sz w:val="28"/>
          <w:szCs w:val="28"/>
        </w:rPr>
        <w:t>元。截止</w:t>
      </w:r>
      <w:r>
        <w:rPr>
          <w:rFonts w:ascii="仿宋" w:hAnsi="仿宋" w:eastAsia="仿宋" w:cs="仿宋"/>
          <w:sz w:val="28"/>
          <w:szCs w:val="28"/>
        </w:rPr>
        <w:t>2020</w:t>
      </w:r>
      <w:r>
        <w:rPr>
          <w:rFonts w:hint="eastAsia" w:ascii="仿宋" w:hAnsi="仿宋" w:eastAsia="仿宋" w:cs="仿宋"/>
          <w:sz w:val="28"/>
          <w:szCs w:val="28"/>
        </w:rPr>
        <w:t>年末，各街道共计使用</w:t>
      </w:r>
      <w:r>
        <w:rPr>
          <w:rFonts w:ascii="仿宋" w:hAnsi="仿宋" w:eastAsia="仿宋" w:cs="仿宋"/>
          <w:sz w:val="28"/>
          <w:szCs w:val="28"/>
        </w:rPr>
        <w:t>198,018.00</w:t>
      </w:r>
      <w:r>
        <w:rPr>
          <w:rFonts w:hint="eastAsia" w:ascii="仿宋" w:hAnsi="仿宋" w:eastAsia="仿宋" w:cs="仿宋"/>
          <w:sz w:val="28"/>
          <w:szCs w:val="28"/>
        </w:rPr>
        <w:t>元</w:t>
      </w:r>
      <w:r>
        <w:rPr>
          <w:rFonts w:ascii="仿宋" w:hAnsi="仿宋" w:eastAsia="仿宋" w:cs="仿宋"/>
          <w:sz w:val="28"/>
          <w:szCs w:val="28"/>
        </w:rPr>
        <w:t>(</w:t>
      </w:r>
      <w:r>
        <w:rPr>
          <w:rFonts w:hint="eastAsia" w:ascii="仿宋" w:hAnsi="仿宋" w:eastAsia="仿宋" w:cs="仿宋"/>
          <w:sz w:val="28"/>
          <w:szCs w:val="28"/>
        </w:rPr>
        <w:t>其中白水湖街道</w:t>
      </w:r>
      <w:r>
        <w:rPr>
          <w:rFonts w:ascii="仿宋" w:hAnsi="仿宋" w:eastAsia="仿宋" w:cs="仿宋"/>
          <w:sz w:val="28"/>
          <w:szCs w:val="28"/>
        </w:rPr>
        <w:t>27,512.00</w:t>
      </w:r>
      <w:r>
        <w:rPr>
          <w:rFonts w:hint="eastAsia" w:ascii="仿宋" w:hAnsi="仿宋" w:eastAsia="仿宋" w:cs="仿宋"/>
          <w:sz w:val="28"/>
          <w:szCs w:val="28"/>
        </w:rPr>
        <w:t>元，金鸡坡街道</w:t>
      </w:r>
      <w:r>
        <w:rPr>
          <w:rFonts w:ascii="仿宋" w:hAnsi="仿宋" w:eastAsia="仿宋" w:cs="仿宋"/>
          <w:sz w:val="28"/>
          <w:szCs w:val="28"/>
        </w:rPr>
        <w:t>100,000.00</w:t>
      </w:r>
      <w:r>
        <w:rPr>
          <w:rFonts w:hint="eastAsia" w:ascii="仿宋" w:hAnsi="仿宋" w:eastAsia="仿宋" w:cs="仿宋"/>
          <w:sz w:val="28"/>
          <w:szCs w:val="28"/>
        </w:rPr>
        <w:t>元全部完成，甘棠街道</w:t>
      </w:r>
      <w:r>
        <w:rPr>
          <w:rFonts w:ascii="仿宋" w:hAnsi="仿宋" w:eastAsia="仿宋" w:cs="仿宋"/>
          <w:sz w:val="28"/>
          <w:szCs w:val="28"/>
        </w:rPr>
        <w:t>40,260.00</w:t>
      </w:r>
      <w:r>
        <w:rPr>
          <w:rFonts w:hint="eastAsia" w:ascii="仿宋" w:hAnsi="仿宋" w:eastAsia="仿宋" w:cs="仿宋"/>
          <w:sz w:val="28"/>
          <w:szCs w:val="28"/>
        </w:rPr>
        <w:t>元，人民路街道</w:t>
      </w:r>
      <w:r>
        <w:rPr>
          <w:rFonts w:ascii="仿宋" w:hAnsi="仿宋" w:eastAsia="仿宋" w:cs="仿宋"/>
          <w:sz w:val="28"/>
          <w:szCs w:val="28"/>
        </w:rPr>
        <w:t>13,758.00</w:t>
      </w:r>
      <w:r>
        <w:rPr>
          <w:rFonts w:hint="eastAsia" w:ascii="仿宋" w:hAnsi="仿宋" w:eastAsia="仿宋" w:cs="仿宋"/>
          <w:sz w:val="28"/>
          <w:szCs w:val="28"/>
        </w:rPr>
        <w:t>元，湓浦街道</w:t>
      </w:r>
      <w:r>
        <w:rPr>
          <w:rFonts w:ascii="仿宋" w:hAnsi="仿宋" w:eastAsia="仿宋" w:cs="仿宋"/>
          <w:sz w:val="28"/>
          <w:szCs w:val="28"/>
        </w:rPr>
        <w:t>16,488.00</w:t>
      </w:r>
      <w:r>
        <w:rPr>
          <w:rFonts w:hint="eastAsia" w:ascii="仿宋" w:hAnsi="仿宋" w:eastAsia="仿宋" w:cs="仿宋"/>
          <w:sz w:val="28"/>
          <w:szCs w:val="28"/>
        </w:rPr>
        <w:t>元</w:t>
      </w:r>
      <w:r>
        <w:rPr>
          <w:rFonts w:ascii="仿宋" w:hAnsi="仿宋" w:eastAsia="仿宋" w:cs="仿宋"/>
          <w:sz w:val="28"/>
          <w:szCs w:val="28"/>
        </w:rPr>
        <w:t>)</w:t>
      </w:r>
      <w:r>
        <w:rPr>
          <w:rFonts w:hint="eastAsia" w:ascii="仿宋" w:hAnsi="仿宋" w:eastAsia="仿宋" w:cs="仿宋"/>
          <w:sz w:val="28"/>
          <w:szCs w:val="28"/>
        </w:rPr>
        <w:t>。仍有</w:t>
      </w:r>
      <w:r>
        <w:rPr>
          <w:rFonts w:ascii="仿宋" w:hAnsi="仿宋" w:eastAsia="仿宋" w:cs="仿宋"/>
          <w:sz w:val="28"/>
          <w:szCs w:val="28"/>
        </w:rPr>
        <w:t>151,982.00</w:t>
      </w:r>
      <w:r>
        <w:rPr>
          <w:rFonts w:hint="eastAsia" w:ascii="仿宋" w:hAnsi="仿宋" w:eastAsia="仿宋" w:cs="仿宋"/>
          <w:sz w:val="28"/>
          <w:szCs w:val="28"/>
        </w:rPr>
        <w:t>元未使用（其中白水湖街道</w:t>
      </w:r>
      <w:r>
        <w:rPr>
          <w:rFonts w:ascii="仿宋" w:hAnsi="仿宋" w:eastAsia="仿宋" w:cs="仿宋"/>
          <w:sz w:val="28"/>
          <w:szCs w:val="28"/>
        </w:rPr>
        <w:t>72,488.00</w:t>
      </w:r>
      <w:r>
        <w:rPr>
          <w:rFonts w:hint="eastAsia" w:ascii="仿宋" w:hAnsi="仿宋" w:eastAsia="仿宋" w:cs="仿宋"/>
          <w:sz w:val="28"/>
          <w:szCs w:val="28"/>
        </w:rPr>
        <w:t>元，甘棠街道</w:t>
      </w:r>
      <w:r>
        <w:rPr>
          <w:rFonts w:ascii="仿宋" w:hAnsi="仿宋" w:eastAsia="仿宋" w:cs="仿宋"/>
          <w:sz w:val="28"/>
          <w:szCs w:val="28"/>
        </w:rPr>
        <w:t>9,740.00</w:t>
      </w:r>
      <w:r>
        <w:rPr>
          <w:rFonts w:hint="eastAsia" w:ascii="仿宋" w:hAnsi="仿宋" w:eastAsia="仿宋" w:cs="仿宋"/>
          <w:sz w:val="28"/>
          <w:szCs w:val="28"/>
        </w:rPr>
        <w:t>元，人民路街道</w:t>
      </w:r>
      <w:r>
        <w:rPr>
          <w:rFonts w:ascii="仿宋" w:hAnsi="仿宋" w:eastAsia="仿宋" w:cs="仿宋"/>
          <w:sz w:val="28"/>
          <w:szCs w:val="28"/>
        </w:rPr>
        <w:t>36,242.00</w:t>
      </w:r>
      <w:r>
        <w:rPr>
          <w:rFonts w:hint="eastAsia" w:ascii="仿宋" w:hAnsi="仿宋" w:eastAsia="仿宋" w:cs="仿宋"/>
          <w:sz w:val="28"/>
          <w:szCs w:val="28"/>
        </w:rPr>
        <w:t>元，湓浦街道</w:t>
      </w:r>
      <w:r>
        <w:rPr>
          <w:rFonts w:ascii="仿宋" w:hAnsi="仿宋" w:eastAsia="仿宋" w:cs="仿宋"/>
          <w:sz w:val="28"/>
          <w:szCs w:val="28"/>
        </w:rPr>
        <w:t>33,512.00</w:t>
      </w:r>
      <w:r>
        <w:rPr>
          <w:rFonts w:hint="eastAsia" w:ascii="仿宋" w:hAnsi="仿宋" w:eastAsia="仿宋" w:cs="仿宋"/>
          <w:sz w:val="28"/>
          <w:szCs w:val="28"/>
        </w:rPr>
        <w:t>元）。</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该项目分值</w:t>
      </w:r>
      <w:r>
        <w:rPr>
          <w:rFonts w:ascii="仿宋" w:hAnsi="仿宋" w:eastAsia="仿宋"/>
          <w:sz w:val="28"/>
          <w:szCs w:val="28"/>
        </w:rPr>
        <w:t>5</w:t>
      </w:r>
      <w:r>
        <w:rPr>
          <w:rFonts w:hint="eastAsia" w:ascii="仿宋" w:hAnsi="仿宋" w:eastAsia="仿宋"/>
          <w:sz w:val="28"/>
          <w:szCs w:val="28"/>
        </w:rPr>
        <w:t>分，资金当年支付得满分，不及时支付扣</w:t>
      </w:r>
      <w:r>
        <w:rPr>
          <w:rFonts w:ascii="仿宋" w:hAnsi="仿宋" w:eastAsia="仿宋"/>
          <w:sz w:val="28"/>
          <w:szCs w:val="28"/>
        </w:rPr>
        <w:t>2</w:t>
      </w:r>
      <w:r>
        <w:rPr>
          <w:rFonts w:hint="eastAsia" w:ascii="仿宋" w:hAnsi="仿宋" w:eastAsia="仿宋"/>
          <w:sz w:val="28"/>
          <w:szCs w:val="28"/>
        </w:rPr>
        <w:t>分，评价分为</w:t>
      </w:r>
      <w:r>
        <w:rPr>
          <w:rFonts w:ascii="仿宋" w:hAnsi="仿宋" w:eastAsia="仿宋"/>
          <w:sz w:val="28"/>
          <w:szCs w:val="28"/>
        </w:rPr>
        <w:t>3</w:t>
      </w:r>
      <w:r>
        <w:rPr>
          <w:rFonts w:hint="eastAsia" w:ascii="仿宋" w:hAnsi="仿宋" w:eastAsia="仿宋"/>
          <w:sz w:val="28"/>
          <w:szCs w:val="28"/>
        </w:rPr>
        <w:t>分。</w:t>
      </w:r>
    </w:p>
    <w:p>
      <w:pPr>
        <w:pStyle w:val="2"/>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w:t>
      </w:r>
      <w:r>
        <w:rPr>
          <w:rFonts w:ascii="仿宋" w:hAnsi="仿宋" w:eastAsia="仿宋" w:cs="仿宋"/>
          <w:b/>
          <w:sz w:val="28"/>
          <w:szCs w:val="28"/>
        </w:rPr>
        <w:t>5</w:t>
      </w:r>
      <w:r>
        <w:rPr>
          <w:rFonts w:hint="eastAsia" w:ascii="仿宋" w:hAnsi="仿宋" w:eastAsia="仿宋" w:cs="仿宋"/>
          <w:b/>
          <w:sz w:val="28"/>
          <w:szCs w:val="28"/>
        </w:rPr>
        <w:t>）成本指标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①有无项目资金管理办法及监管情况：</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浔阳区环保局已经制定了《九江市生态环境局关于印发资金项目内部管理办法》（九环财字〔</w:t>
      </w:r>
      <w:r>
        <w:rPr>
          <w:rFonts w:ascii="仿宋" w:hAnsi="仿宋" w:eastAsia="仿宋" w:cs="仿宋"/>
          <w:sz w:val="28"/>
          <w:szCs w:val="28"/>
        </w:rPr>
        <w:t>2020</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号）文件。但秸秆禁燃项目下拨至各街道的</w:t>
      </w:r>
      <w:r>
        <w:rPr>
          <w:rFonts w:ascii="仿宋" w:hAnsi="仿宋" w:eastAsia="仿宋" w:cs="仿宋"/>
          <w:sz w:val="28"/>
          <w:szCs w:val="28"/>
        </w:rPr>
        <w:t>350,000.00</w:t>
      </w:r>
      <w:r>
        <w:rPr>
          <w:rFonts w:hint="eastAsia" w:ascii="仿宋" w:hAnsi="仿宋" w:eastAsia="仿宋" w:cs="仿宋"/>
          <w:sz w:val="28"/>
          <w:szCs w:val="28"/>
        </w:rPr>
        <w:t>元，截止</w:t>
      </w:r>
      <w:r>
        <w:rPr>
          <w:rFonts w:ascii="仿宋" w:hAnsi="仿宋" w:eastAsia="仿宋" w:cs="仿宋"/>
          <w:sz w:val="28"/>
          <w:szCs w:val="28"/>
        </w:rPr>
        <w:t>2020</w:t>
      </w:r>
      <w:r>
        <w:rPr>
          <w:rFonts w:hint="eastAsia" w:ascii="仿宋" w:hAnsi="仿宋" w:eastAsia="仿宋" w:cs="仿宋"/>
          <w:sz w:val="28"/>
          <w:szCs w:val="28"/>
        </w:rPr>
        <w:t>年末，共计使用</w:t>
      </w:r>
      <w:r>
        <w:rPr>
          <w:rFonts w:ascii="仿宋" w:hAnsi="仿宋" w:eastAsia="仿宋" w:cs="仿宋"/>
          <w:sz w:val="28"/>
          <w:szCs w:val="28"/>
        </w:rPr>
        <w:t>198,018.00</w:t>
      </w:r>
      <w:r>
        <w:rPr>
          <w:rFonts w:hint="eastAsia" w:ascii="仿宋" w:hAnsi="仿宋" w:eastAsia="仿宋" w:cs="仿宋"/>
          <w:sz w:val="28"/>
          <w:szCs w:val="28"/>
        </w:rPr>
        <w:t>元，仍有</w:t>
      </w:r>
      <w:r>
        <w:rPr>
          <w:rFonts w:ascii="仿宋" w:hAnsi="仿宋" w:eastAsia="仿宋" w:cs="仿宋"/>
          <w:sz w:val="28"/>
          <w:szCs w:val="28"/>
        </w:rPr>
        <w:t>151,982.00</w:t>
      </w:r>
      <w:r>
        <w:rPr>
          <w:rFonts w:hint="eastAsia" w:ascii="仿宋" w:hAnsi="仿宋" w:eastAsia="仿宋" w:cs="仿宋"/>
          <w:sz w:val="28"/>
          <w:szCs w:val="28"/>
        </w:rPr>
        <w:t>元未使用。区环保局在拨给街道的秸秆禁燃经费使用中监管不够到位。</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分，已</w:t>
      </w:r>
      <w:r>
        <w:rPr>
          <w:rFonts w:hint="eastAsia" w:ascii="仿宋" w:hAnsi="仿宋" w:eastAsia="仿宋"/>
          <w:sz w:val="28"/>
          <w:szCs w:val="28"/>
        </w:rPr>
        <w:t>制定项目管理办法得</w:t>
      </w:r>
      <w:r>
        <w:rPr>
          <w:rFonts w:ascii="仿宋" w:hAnsi="仿宋" w:eastAsia="仿宋"/>
          <w:sz w:val="28"/>
          <w:szCs w:val="28"/>
        </w:rPr>
        <w:t>3</w:t>
      </w:r>
      <w:r>
        <w:rPr>
          <w:rFonts w:hint="eastAsia" w:ascii="仿宋" w:hAnsi="仿宋" w:eastAsia="仿宋"/>
          <w:sz w:val="28"/>
          <w:szCs w:val="28"/>
        </w:rPr>
        <w:t>，资金监管不到位扣</w:t>
      </w:r>
      <w:r>
        <w:rPr>
          <w:rFonts w:ascii="仿宋" w:hAnsi="仿宋" w:eastAsia="仿宋"/>
          <w:sz w:val="28"/>
          <w:szCs w:val="28"/>
        </w:rPr>
        <w:t>2</w:t>
      </w:r>
      <w:r>
        <w:rPr>
          <w:rFonts w:hint="eastAsia" w:ascii="仿宋" w:hAnsi="仿宋" w:eastAsia="仿宋"/>
          <w:sz w:val="28"/>
          <w:szCs w:val="28"/>
        </w:rPr>
        <w:t>分，</w:t>
      </w:r>
      <w:r>
        <w:rPr>
          <w:rFonts w:hint="eastAsia" w:ascii="仿宋" w:hAnsi="仿宋" w:eastAsia="仿宋" w:cs="仿宋"/>
          <w:sz w:val="28"/>
          <w:szCs w:val="28"/>
        </w:rPr>
        <w:t>评价分为</w:t>
      </w:r>
      <w:r>
        <w:rPr>
          <w:rFonts w:ascii="仿宋" w:hAnsi="仿宋" w:eastAsia="仿宋" w:cs="仿宋"/>
          <w:sz w:val="28"/>
          <w:szCs w:val="28"/>
        </w:rPr>
        <w:t>3</w:t>
      </w:r>
      <w:r>
        <w:rPr>
          <w:rFonts w:hint="eastAsia" w:ascii="仿宋" w:hAnsi="仿宋" w:eastAsia="仿宋" w:cs="仿宋"/>
          <w:sz w:val="28"/>
          <w:szCs w:val="28"/>
        </w:rPr>
        <w:t>分。</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②项目是否通过招投标：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西园站点油烟整治项目委托江西翔迪工程咨询有限公司进行招标；更换国控城市自动监测站仪器设备项目委托江西中天建设工程监理咨询有限公司进行招标；便携式油烟监测设备项目通过政府采购市场询价方式竞价。</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分，已实施项目招投标得满分，评价分为</w:t>
      </w:r>
      <w:r>
        <w:rPr>
          <w:rFonts w:ascii="仿宋" w:hAnsi="仿宋" w:eastAsia="仿宋" w:cs="仿宋"/>
          <w:sz w:val="28"/>
          <w:szCs w:val="28"/>
        </w:rPr>
        <w:t>5</w:t>
      </w:r>
      <w:r>
        <w:rPr>
          <w:rFonts w:hint="eastAsia" w:ascii="仿宋" w:hAnsi="仿宋" w:eastAsia="仿宋" w:cs="仿宋"/>
          <w:sz w:val="28"/>
          <w:szCs w:val="28"/>
        </w:rPr>
        <w:t>分。</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③项目资金执行差异率：</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项目资金拨付</w:t>
      </w:r>
      <w:r>
        <w:rPr>
          <w:rFonts w:ascii="仿宋" w:hAnsi="仿宋" w:eastAsia="仿宋" w:cs="仿宋"/>
          <w:sz w:val="28"/>
          <w:szCs w:val="28"/>
        </w:rPr>
        <w:t>2,915,400.00</w:t>
      </w:r>
      <w:r>
        <w:rPr>
          <w:rFonts w:hint="eastAsia" w:ascii="仿宋" w:hAnsi="仿宋" w:eastAsia="仿宋" w:cs="仿宋"/>
          <w:sz w:val="28"/>
          <w:szCs w:val="28"/>
        </w:rPr>
        <w:t>元，实际执行</w:t>
      </w:r>
      <w:r>
        <w:rPr>
          <w:rFonts w:ascii="仿宋" w:hAnsi="仿宋" w:eastAsia="仿宋" w:cs="仿宋"/>
          <w:sz w:val="28"/>
          <w:szCs w:val="28"/>
        </w:rPr>
        <w:t>2,336,315.73</w:t>
      </w:r>
      <w:r>
        <w:rPr>
          <w:rFonts w:hint="eastAsia" w:ascii="仿宋" w:hAnsi="仿宋" w:eastAsia="仿宋" w:cs="仿宋"/>
          <w:sz w:val="28"/>
          <w:szCs w:val="28"/>
        </w:rPr>
        <w:t>元，项目资金执行率为</w:t>
      </w:r>
      <w:r>
        <w:rPr>
          <w:rFonts w:ascii="仿宋" w:hAnsi="仿宋" w:eastAsia="仿宋" w:cs="仿宋"/>
          <w:sz w:val="28"/>
          <w:szCs w:val="28"/>
        </w:rPr>
        <w:t>80.14%</w:t>
      </w:r>
      <w:r>
        <w:rPr>
          <w:rFonts w:hint="eastAsia" w:ascii="仿宋" w:hAnsi="仿宋" w:eastAsia="仿宋" w:cs="仿宋"/>
          <w:sz w:val="28"/>
          <w:szCs w:val="28"/>
        </w:rPr>
        <w:t>。</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分，低于</w:t>
      </w:r>
      <w:r>
        <w:rPr>
          <w:rFonts w:ascii="仿宋" w:hAnsi="仿宋" w:eastAsia="仿宋" w:cs="仿宋"/>
          <w:sz w:val="28"/>
          <w:szCs w:val="28"/>
        </w:rPr>
        <w:t>100%</w:t>
      </w:r>
      <w:r>
        <w:rPr>
          <w:rFonts w:hint="eastAsia" w:ascii="仿宋" w:hAnsi="仿宋" w:eastAsia="仿宋" w:cs="仿宋"/>
          <w:sz w:val="28"/>
          <w:szCs w:val="28"/>
        </w:rPr>
        <w:t>按每低</w:t>
      </w:r>
      <w:r>
        <w:rPr>
          <w:rFonts w:ascii="仿宋" w:hAnsi="仿宋" w:eastAsia="仿宋" w:cs="仿宋"/>
          <w:sz w:val="28"/>
          <w:szCs w:val="28"/>
        </w:rPr>
        <w:t>1</w:t>
      </w:r>
      <w:r>
        <w:rPr>
          <w:rFonts w:hint="eastAsia" w:ascii="仿宋" w:hAnsi="仿宋" w:eastAsia="仿宋" w:cs="仿宋"/>
          <w:sz w:val="28"/>
          <w:szCs w:val="28"/>
        </w:rPr>
        <w:t>个百分点扣</w:t>
      </w:r>
      <w:r>
        <w:rPr>
          <w:rFonts w:ascii="仿宋" w:hAnsi="仿宋" w:eastAsia="仿宋" w:cs="仿宋"/>
          <w:sz w:val="28"/>
          <w:szCs w:val="28"/>
        </w:rPr>
        <w:t>0.1</w:t>
      </w:r>
      <w:r>
        <w:rPr>
          <w:rFonts w:hint="eastAsia" w:ascii="仿宋" w:hAnsi="仿宋" w:eastAsia="仿宋" w:cs="仿宋"/>
          <w:sz w:val="28"/>
          <w:szCs w:val="28"/>
        </w:rPr>
        <w:t>分，扣</w:t>
      </w:r>
      <w:r>
        <w:rPr>
          <w:rFonts w:ascii="仿宋" w:hAnsi="仿宋" w:eastAsia="仿宋" w:cs="仿宋"/>
          <w:sz w:val="28"/>
          <w:szCs w:val="28"/>
        </w:rPr>
        <w:t>1.99</w:t>
      </w:r>
      <w:r>
        <w:rPr>
          <w:rFonts w:hint="eastAsia" w:ascii="仿宋" w:hAnsi="仿宋" w:eastAsia="仿宋" w:cs="仿宋"/>
          <w:sz w:val="28"/>
          <w:szCs w:val="28"/>
        </w:rPr>
        <w:t>分，评价分为</w:t>
      </w:r>
      <w:r>
        <w:rPr>
          <w:rFonts w:ascii="仿宋" w:hAnsi="仿宋" w:eastAsia="仿宋" w:cs="仿宋"/>
          <w:sz w:val="28"/>
          <w:szCs w:val="28"/>
        </w:rPr>
        <w:t>3.01</w:t>
      </w:r>
      <w:r>
        <w:rPr>
          <w:rFonts w:hint="eastAsia" w:ascii="仿宋" w:hAnsi="仿宋" w:eastAsia="仿宋" w:cs="仿宋"/>
          <w:sz w:val="28"/>
          <w:szCs w:val="28"/>
        </w:rPr>
        <w:t>分。</w:t>
      </w:r>
    </w:p>
    <w:p>
      <w:pPr>
        <w:pStyle w:val="2"/>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w:t>
      </w:r>
      <w:r>
        <w:rPr>
          <w:rFonts w:ascii="仿宋" w:hAnsi="仿宋" w:eastAsia="仿宋" w:cs="仿宋"/>
          <w:b/>
          <w:sz w:val="28"/>
          <w:szCs w:val="28"/>
        </w:rPr>
        <w:t>6</w:t>
      </w:r>
      <w:r>
        <w:rPr>
          <w:rFonts w:hint="eastAsia" w:ascii="仿宋" w:hAnsi="仿宋" w:eastAsia="仿宋" w:cs="仿宋"/>
          <w:b/>
          <w:sz w:val="28"/>
          <w:szCs w:val="28"/>
        </w:rPr>
        <w:t>）效益指标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①经济效益指标：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该项目的实施，可通过远程监控、精准治理、从而减少人力巡查的成本，提升对大气的管控效果，减少突发环境问题所造成的经济损失。有效提升管控，减少损失，直接提高了社会的经济效益。</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分，项目能直接或间接的提高了社会的经济效益得满分，否则不得分。评价分</w:t>
      </w:r>
      <w:r>
        <w:rPr>
          <w:rFonts w:ascii="仿宋" w:hAnsi="仿宋" w:eastAsia="仿宋" w:cs="仿宋"/>
          <w:sz w:val="28"/>
          <w:szCs w:val="28"/>
        </w:rPr>
        <w:t>5</w:t>
      </w:r>
      <w:r>
        <w:rPr>
          <w:rFonts w:hint="eastAsia" w:ascii="仿宋" w:hAnsi="仿宋" w:eastAsia="仿宋" w:cs="仿宋"/>
          <w:sz w:val="28"/>
          <w:szCs w:val="28"/>
        </w:rPr>
        <w:t>分。</w:t>
      </w:r>
    </w:p>
    <w:p>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②社会效益指标：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项目的实施，有利于建立与社会主义市场经济相适应的环境监管、执法、应急管理体系，提高常规污染防治业务管理、突发性环境污染事故管理和城市管理水平，减少环境问题忧民扰民引发的社会问题。</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分，项目实施能对社会发展能带来直接或间接成效得满分。否则不得分。评价分</w:t>
      </w:r>
      <w:r>
        <w:rPr>
          <w:rFonts w:ascii="仿宋" w:hAnsi="仿宋" w:eastAsia="仿宋" w:cs="仿宋"/>
          <w:sz w:val="28"/>
          <w:szCs w:val="28"/>
        </w:rPr>
        <w:t>5</w:t>
      </w:r>
      <w:r>
        <w:rPr>
          <w:rFonts w:hint="eastAsia" w:ascii="仿宋" w:hAnsi="仿宋" w:eastAsia="仿宋" w:cs="仿宋"/>
          <w:sz w:val="28"/>
          <w:szCs w:val="28"/>
        </w:rPr>
        <w:t>分。</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③生态效益指标：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项目的实施，提高了环境监测监管能力、污染防治能力及管理效率，实现精准治污、科学治污、依法治污，为深入打好污染防治攻坚战提供有力支撑，对推动环境空气质量持续改善，还九江一片蓝天，建设生态文明的美丽九江具有十分重要的意义。</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分，项目对建设和改善绿色、有效防治大气污染得满分，否则不得分。评价分</w:t>
      </w:r>
      <w:r>
        <w:rPr>
          <w:rFonts w:ascii="仿宋" w:hAnsi="仿宋" w:eastAsia="仿宋" w:cs="仿宋"/>
          <w:sz w:val="28"/>
          <w:szCs w:val="28"/>
        </w:rPr>
        <w:t>5</w:t>
      </w:r>
      <w:r>
        <w:rPr>
          <w:rFonts w:hint="eastAsia" w:ascii="仿宋" w:hAnsi="仿宋" w:eastAsia="仿宋" w:cs="仿宋"/>
          <w:sz w:val="28"/>
          <w:szCs w:val="28"/>
        </w:rPr>
        <w:t>分。</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④可持续影响指标：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项目实施，具有整体系统性，交付的设备能够长期使用，可以深耕细作，真正为改善九江区域空气质量，符合大气污染防治的长期性要求。对保障九江的社会经济可持续发展，能起到了一定的推动作用。</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该项目分值</w:t>
      </w:r>
      <w:r>
        <w:rPr>
          <w:rFonts w:ascii="仿宋" w:hAnsi="仿宋" w:eastAsia="仿宋" w:cs="仿宋"/>
          <w:sz w:val="28"/>
          <w:szCs w:val="28"/>
        </w:rPr>
        <w:t>5</w:t>
      </w:r>
      <w:r>
        <w:rPr>
          <w:rFonts w:hint="eastAsia" w:ascii="仿宋" w:hAnsi="仿宋" w:eastAsia="仿宋" w:cs="仿宋"/>
          <w:sz w:val="28"/>
          <w:szCs w:val="28"/>
        </w:rPr>
        <w:t>分，项目能有效推动社会经济的持续发展得满分，否则不得分。评价分</w:t>
      </w:r>
      <w:r>
        <w:rPr>
          <w:rFonts w:ascii="仿宋" w:hAnsi="仿宋" w:eastAsia="仿宋" w:cs="仿宋"/>
          <w:sz w:val="28"/>
          <w:szCs w:val="28"/>
        </w:rPr>
        <w:t>5</w:t>
      </w:r>
      <w:r>
        <w:rPr>
          <w:rFonts w:hint="eastAsia" w:ascii="仿宋" w:hAnsi="仿宋" w:eastAsia="仿宋" w:cs="仿宋"/>
          <w:sz w:val="28"/>
          <w:szCs w:val="28"/>
        </w:rPr>
        <w:t>分。</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7</w:t>
      </w:r>
      <w:r>
        <w:rPr>
          <w:rFonts w:hint="eastAsia" w:ascii="仿宋" w:hAnsi="仿宋" w:eastAsia="仿宋" w:cs="仿宋"/>
          <w:sz w:val="28"/>
          <w:szCs w:val="28"/>
        </w:rPr>
        <w:t>）满意度指标</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市民群众对</w:t>
      </w:r>
      <w:r>
        <w:rPr>
          <w:rFonts w:ascii="仿宋" w:hAnsi="仿宋" w:eastAsia="仿宋" w:cs="仿宋"/>
          <w:sz w:val="28"/>
          <w:szCs w:val="28"/>
        </w:rPr>
        <w:t xml:space="preserve"> 2020</w:t>
      </w:r>
      <w:r>
        <w:rPr>
          <w:rFonts w:hint="eastAsia" w:ascii="仿宋" w:hAnsi="仿宋" w:eastAsia="仿宋" w:cs="仿宋"/>
          <w:sz w:val="28"/>
          <w:szCs w:val="28"/>
        </w:rPr>
        <w:t>年度大气污染防治相关项目满意度：通过市民群众的问卷调查，满意度为</w:t>
      </w:r>
      <w:r>
        <w:rPr>
          <w:rFonts w:ascii="仿宋" w:hAnsi="仿宋" w:eastAsia="仿宋" w:cs="仿宋"/>
          <w:sz w:val="28"/>
          <w:szCs w:val="28"/>
        </w:rPr>
        <w:t>81%</w:t>
      </w:r>
      <w:r>
        <w:rPr>
          <w:rFonts w:hint="eastAsia" w:ascii="仿宋" w:hAnsi="仿宋" w:eastAsia="仿宋" w:cs="仿宋"/>
          <w:sz w:val="28"/>
          <w:szCs w:val="28"/>
        </w:rPr>
        <w:t>。</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问卷调查满意度大于</w:t>
      </w:r>
      <w:r>
        <w:rPr>
          <w:rFonts w:ascii="仿宋" w:hAnsi="仿宋" w:eastAsia="仿宋" w:cs="仿宋"/>
          <w:sz w:val="28"/>
          <w:szCs w:val="28"/>
        </w:rPr>
        <w:t>85%</w:t>
      </w:r>
      <w:r>
        <w:rPr>
          <w:rFonts w:hint="eastAsia" w:ascii="仿宋" w:hAnsi="仿宋" w:eastAsia="仿宋" w:cs="仿宋"/>
          <w:sz w:val="28"/>
          <w:szCs w:val="28"/>
        </w:rPr>
        <w:t>得</w:t>
      </w:r>
      <w:r>
        <w:rPr>
          <w:rFonts w:ascii="仿宋" w:hAnsi="仿宋" w:eastAsia="仿宋" w:cs="仿宋"/>
          <w:sz w:val="28"/>
          <w:szCs w:val="28"/>
        </w:rPr>
        <w:t>10</w:t>
      </w:r>
      <w:r>
        <w:rPr>
          <w:rFonts w:hint="eastAsia" w:ascii="仿宋" w:hAnsi="仿宋" w:eastAsia="仿宋" w:cs="仿宋"/>
          <w:sz w:val="28"/>
          <w:szCs w:val="28"/>
        </w:rPr>
        <w:t>分，每低一个百分点扣</w:t>
      </w:r>
      <w:r>
        <w:rPr>
          <w:rFonts w:ascii="仿宋" w:hAnsi="仿宋" w:eastAsia="仿宋" w:cs="仿宋"/>
          <w:sz w:val="28"/>
          <w:szCs w:val="28"/>
        </w:rPr>
        <w:t>0.5</w:t>
      </w:r>
      <w:r>
        <w:rPr>
          <w:rFonts w:hint="eastAsia" w:ascii="仿宋" w:hAnsi="仿宋" w:eastAsia="仿宋" w:cs="仿宋"/>
          <w:sz w:val="28"/>
          <w:szCs w:val="28"/>
        </w:rPr>
        <w:t>分，本项评价分</w:t>
      </w:r>
      <w:r>
        <w:rPr>
          <w:rFonts w:ascii="仿宋" w:hAnsi="仿宋" w:eastAsia="仿宋" w:cs="仿宋"/>
          <w:sz w:val="28"/>
          <w:szCs w:val="28"/>
        </w:rPr>
        <w:t>8</w:t>
      </w:r>
      <w:r>
        <w:rPr>
          <w:rFonts w:hint="eastAsia" w:ascii="仿宋" w:hAnsi="仿宋" w:eastAsia="仿宋" w:cs="仿宋"/>
          <w:sz w:val="28"/>
          <w:szCs w:val="28"/>
        </w:rPr>
        <w:t>分。</w:t>
      </w:r>
    </w:p>
    <w:p>
      <w:pPr>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（二）综合评价结论</w:t>
      </w:r>
    </w:p>
    <w:p>
      <w:pPr>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绩效评价组对该项目资金使用绩效总体评价良好，评价分数</w:t>
      </w:r>
      <w:r>
        <w:rPr>
          <w:rFonts w:ascii="仿宋" w:hAnsi="仿宋" w:eastAsia="仿宋" w:cs="仿宋"/>
          <w:sz w:val="28"/>
          <w:szCs w:val="28"/>
        </w:rPr>
        <w:t>84.30</w:t>
      </w:r>
      <w:r>
        <w:rPr>
          <w:rFonts w:hint="eastAsia" w:ascii="仿宋" w:hAnsi="仿宋" w:eastAsia="仿宋" w:cs="仿宋"/>
          <w:sz w:val="28"/>
          <w:szCs w:val="28"/>
        </w:rPr>
        <w:t>分。具体见下表：</w:t>
      </w:r>
    </w:p>
    <w:tbl>
      <w:tblPr>
        <w:tblStyle w:val="9"/>
        <w:tblW w:w="10307" w:type="dxa"/>
        <w:tblInd w:w="-207" w:type="dxa"/>
        <w:tblLayout w:type="fixed"/>
        <w:tblCellMar>
          <w:top w:w="0" w:type="dxa"/>
          <w:left w:w="108" w:type="dxa"/>
          <w:bottom w:w="0" w:type="dxa"/>
          <w:right w:w="108" w:type="dxa"/>
        </w:tblCellMar>
      </w:tblPr>
      <w:tblGrid>
        <w:gridCol w:w="568"/>
        <w:gridCol w:w="880"/>
        <w:gridCol w:w="1597"/>
        <w:gridCol w:w="1680"/>
        <w:gridCol w:w="870"/>
        <w:gridCol w:w="2030"/>
        <w:gridCol w:w="1830"/>
        <w:gridCol w:w="852"/>
      </w:tblGrid>
      <w:tr>
        <w:tblPrEx>
          <w:tblCellMar>
            <w:top w:w="0" w:type="dxa"/>
            <w:left w:w="108" w:type="dxa"/>
            <w:bottom w:w="0" w:type="dxa"/>
            <w:right w:w="108" w:type="dxa"/>
          </w:tblCellMar>
        </w:tblPrEx>
        <w:trPr>
          <w:trHeight w:val="344" w:hRule="atLeast"/>
        </w:trPr>
        <w:tc>
          <w:tcPr>
            <w:tcW w:w="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一级指标</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hint="eastAsia" w:ascii="宋体" w:hAnsi="宋体" w:cs="宋体"/>
                <w:color w:val="000000"/>
                <w:kern w:val="0"/>
                <w:sz w:val="16"/>
                <w:szCs w:val="16"/>
              </w:rPr>
              <w:t>二级</w:t>
            </w:r>
          </w:p>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指标</w:t>
            </w: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hint="eastAsia" w:ascii="宋体" w:hAnsi="宋体" w:cs="宋体"/>
                <w:color w:val="000000"/>
                <w:kern w:val="0"/>
                <w:sz w:val="16"/>
                <w:szCs w:val="16"/>
              </w:rPr>
              <w:t>三级</w:t>
            </w:r>
          </w:p>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指标</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hint="eastAsia" w:ascii="宋体" w:hAnsi="宋体" w:cs="宋体"/>
                <w:color w:val="000000"/>
                <w:kern w:val="0"/>
                <w:sz w:val="16"/>
                <w:szCs w:val="16"/>
              </w:rPr>
              <w:t>年度</w:t>
            </w:r>
          </w:p>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指标值</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分值</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评分标准</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实际完成值</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得分</w:t>
            </w:r>
          </w:p>
        </w:tc>
      </w:tr>
      <w:tr>
        <w:tblPrEx>
          <w:tblCellMar>
            <w:top w:w="0" w:type="dxa"/>
            <w:left w:w="108" w:type="dxa"/>
            <w:bottom w:w="0" w:type="dxa"/>
            <w:right w:w="108" w:type="dxa"/>
          </w:tblCellMar>
        </w:tblPrEx>
        <w:trPr>
          <w:trHeight w:val="567" w:hRule="atLeast"/>
        </w:trPr>
        <w:tc>
          <w:tcPr>
            <w:tcW w:w="56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Style w:val="24"/>
                <w:rFonts w:hint="eastAsia" w:ascii="宋体" w:hAnsi="宋体" w:eastAsia="宋体" w:cs="宋体"/>
                <w:sz w:val="16"/>
                <w:szCs w:val="16"/>
              </w:rPr>
              <w:t>投入指标</w:t>
            </w:r>
            <w:r>
              <w:rPr>
                <w:rStyle w:val="24"/>
                <w:rFonts w:ascii="宋体" w:hAnsi="宋体" w:eastAsia="宋体" w:cs="宋体"/>
                <w:sz w:val="16"/>
                <w:szCs w:val="16"/>
              </w:rPr>
              <w:t>10</w:t>
            </w:r>
            <w:r>
              <w:rPr>
                <w:rStyle w:val="24"/>
                <w:rFonts w:hint="eastAsia" w:ascii="宋体" w:hAnsi="宋体" w:eastAsia="宋体" w:cs="宋体"/>
                <w:sz w:val="16"/>
                <w:szCs w:val="16"/>
              </w:rPr>
              <w:t>分</w:t>
            </w:r>
          </w:p>
        </w:tc>
        <w:tc>
          <w:tcPr>
            <w:tcW w:w="88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全年预算执行数</w:t>
            </w:r>
          </w:p>
        </w:tc>
        <w:tc>
          <w:tcPr>
            <w:tcW w:w="1597" w:type="dxa"/>
            <w:tcBorders>
              <w:top w:val="nil"/>
              <w:left w:val="single" w:color="auto" w:sz="4" w:space="0"/>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资金执行率</w:t>
            </w:r>
          </w:p>
        </w:tc>
        <w:tc>
          <w:tcPr>
            <w:tcW w:w="1680" w:type="dxa"/>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2,915,400.00 </w:t>
            </w:r>
          </w:p>
        </w:tc>
        <w:tc>
          <w:tcPr>
            <w:tcW w:w="870" w:type="dxa"/>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10 </w:t>
            </w:r>
          </w:p>
        </w:tc>
        <w:tc>
          <w:tcPr>
            <w:tcW w:w="2030" w:type="dxa"/>
            <w:tcBorders>
              <w:top w:val="nil"/>
              <w:left w:val="single" w:color="auto" w:sz="4" w:space="0"/>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该指标分值</w:t>
            </w:r>
            <w:r>
              <w:rPr>
                <w:rFonts w:ascii="宋体" w:hAnsi="宋体" w:cs="宋体"/>
                <w:color w:val="000000"/>
                <w:kern w:val="0"/>
                <w:sz w:val="16"/>
                <w:szCs w:val="16"/>
              </w:rPr>
              <w:t>*</w:t>
            </w:r>
            <w:r>
              <w:rPr>
                <w:rFonts w:hint="eastAsia" w:ascii="宋体" w:hAnsi="宋体" w:cs="宋体"/>
                <w:color w:val="000000"/>
                <w:kern w:val="0"/>
                <w:sz w:val="16"/>
                <w:szCs w:val="16"/>
              </w:rPr>
              <w:t>实际执行数</w:t>
            </w:r>
            <w:r>
              <w:rPr>
                <w:rFonts w:ascii="宋体" w:hAnsi="宋体" w:cs="宋体"/>
                <w:color w:val="000000"/>
                <w:kern w:val="0"/>
                <w:sz w:val="16"/>
                <w:szCs w:val="16"/>
              </w:rPr>
              <w:t>/</w:t>
            </w:r>
            <w:r>
              <w:rPr>
                <w:rFonts w:hint="eastAsia" w:ascii="宋体" w:hAnsi="宋体" w:cs="宋体"/>
                <w:color w:val="000000"/>
                <w:kern w:val="0"/>
                <w:sz w:val="16"/>
                <w:szCs w:val="16"/>
              </w:rPr>
              <w:t>预算执行数</w:t>
            </w:r>
            <w:r>
              <w:rPr>
                <w:rFonts w:ascii="宋体" w:hAnsi="宋体" w:cs="宋体"/>
                <w:color w:val="000000"/>
                <w:kern w:val="0"/>
                <w:sz w:val="16"/>
                <w:szCs w:val="16"/>
              </w:rPr>
              <w:t>*100%</w:t>
            </w:r>
          </w:p>
        </w:tc>
        <w:tc>
          <w:tcPr>
            <w:tcW w:w="1830" w:type="dxa"/>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2,336,315.73 </w:t>
            </w:r>
          </w:p>
        </w:tc>
        <w:tc>
          <w:tcPr>
            <w:tcW w:w="852" w:type="dxa"/>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8.01</w:t>
            </w:r>
          </w:p>
        </w:tc>
      </w:tr>
      <w:tr>
        <w:tblPrEx>
          <w:tblCellMar>
            <w:top w:w="0" w:type="dxa"/>
            <w:left w:w="108" w:type="dxa"/>
            <w:bottom w:w="0" w:type="dxa"/>
            <w:right w:w="108" w:type="dxa"/>
          </w:tblCellMar>
        </w:tblPrEx>
        <w:trPr>
          <w:trHeight w:val="283" w:hRule="atLeast"/>
        </w:trPr>
        <w:tc>
          <w:tcPr>
            <w:tcW w:w="5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b/>
                <w:bCs/>
                <w:color w:val="000000"/>
                <w:kern w:val="0"/>
                <w:sz w:val="16"/>
                <w:szCs w:val="16"/>
                <w:highlight w:val="green"/>
              </w:rPr>
            </w:pPr>
          </w:p>
        </w:tc>
        <w:tc>
          <w:tcPr>
            <w:tcW w:w="32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hint="eastAsia" w:ascii="宋体" w:hAnsi="宋体" w:cs="宋体"/>
                <w:b/>
                <w:bCs/>
                <w:color w:val="000000"/>
                <w:kern w:val="0"/>
                <w:sz w:val="16"/>
                <w:szCs w:val="16"/>
              </w:rPr>
              <w:t>小计</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b/>
                <w:bCs/>
                <w:color w:val="000000"/>
                <w:kern w:val="0"/>
                <w:sz w:val="16"/>
                <w:szCs w:val="16"/>
              </w:rPr>
              <w:t xml:space="preserve">10 </w:t>
            </w:r>
          </w:p>
        </w:tc>
        <w:tc>
          <w:tcPr>
            <w:tcW w:w="38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sz w:val="16"/>
                <w:szCs w:val="16"/>
              </w:rPr>
            </w:pP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b/>
                <w:bCs/>
                <w:color w:val="000000"/>
                <w:kern w:val="0"/>
                <w:sz w:val="16"/>
                <w:szCs w:val="16"/>
              </w:rPr>
              <w:t>8.01</w:t>
            </w:r>
          </w:p>
        </w:tc>
      </w:tr>
      <w:tr>
        <w:tblPrEx>
          <w:tblCellMar>
            <w:top w:w="0" w:type="dxa"/>
            <w:left w:w="108" w:type="dxa"/>
            <w:bottom w:w="0" w:type="dxa"/>
            <w:right w:w="108" w:type="dxa"/>
          </w:tblCellMar>
        </w:tblPrEx>
        <w:trPr>
          <w:trHeight w:val="567" w:hRule="atLeast"/>
        </w:trPr>
        <w:tc>
          <w:tcPr>
            <w:tcW w:w="568"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hint="eastAsia" w:ascii="宋体" w:hAnsi="宋体" w:cs="宋体"/>
                <w:color w:val="000000"/>
                <w:kern w:val="0"/>
                <w:sz w:val="16"/>
                <w:szCs w:val="16"/>
              </w:rPr>
              <w:t>产</w:t>
            </w:r>
            <w:r>
              <w:rPr>
                <w:rFonts w:ascii="宋体" w:hAnsi="宋体" w:cs="宋体"/>
                <w:color w:val="000000"/>
                <w:kern w:val="0"/>
                <w:sz w:val="16"/>
                <w:szCs w:val="16"/>
              </w:rPr>
              <w:t xml:space="preserve">       </w:t>
            </w:r>
            <w:r>
              <w:rPr>
                <w:rFonts w:hint="eastAsia" w:ascii="宋体" w:hAnsi="宋体" w:cs="宋体"/>
                <w:color w:val="000000"/>
                <w:kern w:val="0"/>
                <w:sz w:val="16"/>
                <w:szCs w:val="16"/>
              </w:rPr>
              <w:t>出</w:t>
            </w:r>
            <w:r>
              <w:rPr>
                <w:rFonts w:ascii="宋体" w:hAnsi="宋体" w:cs="宋体"/>
                <w:color w:val="000000"/>
                <w:kern w:val="0"/>
                <w:sz w:val="16"/>
                <w:szCs w:val="16"/>
              </w:rPr>
              <w:t xml:space="preserve">       </w:t>
            </w:r>
            <w:r>
              <w:rPr>
                <w:rFonts w:hint="eastAsia" w:ascii="宋体" w:hAnsi="宋体" w:cs="宋体"/>
                <w:color w:val="000000"/>
                <w:kern w:val="0"/>
                <w:sz w:val="16"/>
                <w:szCs w:val="16"/>
              </w:rPr>
              <w:t>指</w:t>
            </w:r>
            <w:r>
              <w:rPr>
                <w:rFonts w:ascii="宋体" w:hAnsi="宋体" w:cs="宋体"/>
                <w:color w:val="000000"/>
                <w:kern w:val="0"/>
                <w:sz w:val="16"/>
                <w:szCs w:val="16"/>
              </w:rPr>
              <w:t xml:space="preserve">       </w:t>
            </w:r>
            <w:r>
              <w:rPr>
                <w:rFonts w:hint="eastAsia" w:ascii="宋体" w:hAnsi="宋体" w:cs="宋体"/>
                <w:color w:val="000000"/>
                <w:kern w:val="0"/>
                <w:sz w:val="16"/>
                <w:szCs w:val="16"/>
              </w:rPr>
              <w:t>标</w:t>
            </w:r>
          </w:p>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60</w:t>
            </w:r>
            <w:r>
              <w:rPr>
                <w:rFonts w:hint="eastAsia" w:ascii="宋体" w:hAnsi="宋体" w:cs="宋体"/>
                <w:color w:val="000000"/>
                <w:kern w:val="0"/>
                <w:sz w:val="16"/>
                <w:szCs w:val="16"/>
              </w:rPr>
              <w:t>分</w:t>
            </w:r>
          </w:p>
        </w:tc>
        <w:tc>
          <w:tcPr>
            <w:tcW w:w="8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数量指标</w:t>
            </w:r>
            <w:r>
              <w:rPr>
                <w:rFonts w:ascii="宋体" w:hAnsi="宋体" w:cs="宋体"/>
                <w:color w:val="000000"/>
                <w:kern w:val="0"/>
                <w:sz w:val="16"/>
                <w:szCs w:val="16"/>
              </w:rPr>
              <w:t>20</w:t>
            </w:r>
            <w:r>
              <w:rPr>
                <w:rFonts w:hint="eastAsia" w:ascii="宋体" w:hAnsi="宋体" w:cs="宋体"/>
                <w:color w:val="000000"/>
                <w:kern w:val="0"/>
                <w:sz w:val="16"/>
                <w:szCs w:val="16"/>
              </w:rPr>
              <w:t>分</w:t>
            </w: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完成项目数量</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4</w:t>
            </w:r>
            <w:r>
              <w:rPr>
                <w:rFonts w:hint="eastAsia" w:ascii="宋体" w:hAnsi="宋体" w:cs="宋体"/>
                <w:color w:val="000000"/>
                <w:kern w:val="0"/>
                <w:sz w:val="16"/>
                <w:szCs w:val="16"/>
              </w:rPr>
              <w:t>个</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6 </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该指标分值</w:t>
            </w:r>
            <w:r>
              <w:rPr>
                <w:rFonts w:ascii="宋体" w:hAnsi="宋体" w:cs="宋体"/>
                <w:color w:val="000000"/>
                <w:kern w:val="0"/>
                <w:sz w:val="16"/>
                <w:szCs w:val="16"/>
              </w:rPr>
              <w:t>*</w:t>
            </w:r>
            <w:r>
              <w:rPr>
                <w:rFonts w:hint="eastAsia" w:ascii="宋体" w:hAnsi="宋体" w:cs="宋体"/>
                <w:color w:val="000000"/>
                <w:kern w:val="0"/>
                <w:sz w:val="16"/>
                <w:szCs w:val="16"/>
              </w:rPr>
              <w:t>实际执行数</w:t>
            </w:r>
            <w:r>
              <w:rPr>
                <w:rFonts w:ascii="宋体" w:hAnsi="宋体" w:cs="宋体"/>
                <w:color w:val="000000"/>
                <w:kern w:val="0"/>
                <w:sz w:val="16"/>
                <w:szCs w:val="16"/>
              </w:rPr>
              <w:t>/</w:t>
            </w:r>
            <w:r>
              <w:rPr>
                <w:rFonts w:hint="eastAsia" w:ascii="宋体" w:hAnsi="宋体" w:cs="宋体"/>
                <w:color w:val="000000"/>
                <w:kern w:val="0"/>
                <w:sz w:val="16"/>
                <w:szCs w:val="16"/>
              </w:rPr>
              <w:t>预算执行数</w:t>
            </w:r>
            <w:r>
              <w:rPr>
                <w:rFonts w:ascii="宋体" w:hAnsi="宋体" w:cs="宋体"/>
                <w:color w:val="000000"/>
                <w:kern w:val="0"/>
                <w:sz w:val="16"/>
                <w:szCs w:val="16"/>
              </w:rPr>
              <w:t>*100%</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4</w:t>
            </w:r>
            <w:r>
              <w:rPr>
                <w:rFonts w:hint="eastAsia" w:ascii="宋体" w:hAnsi="宋体" w:cs="宋体"/>
                <w:color w:val="000000"/>
                <w:kern w:val="0"/>
                <w:sz w:val="16"/>
                <w:szCs w:val="16"/>
              </w:rPr>
              <w:t>个</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6</w:t>
            </w:r>
          </w:p>
        </w:tc>
      </w:tr>
      <w:tr>
        <w:tblPrEx>
          <w:tblCellMar>
            <w:top w:w="0" w:type="dxa"/>
            <w:left w:w="108" w:type="dxa"/>
            <w:bottom w:w="0" w:type="dxa"/>
            <w:right w:w="108" w:type="dxa"/>
          </w:tblCellMar>
        </w:tblPrEx>
        <w:trPr>
          <w:trHeight w:val="567" w:hRule="atLeast"/>
        </w:trPr>
        <w:tc>
          <w:tcPr>
            <w:tcW w:w="56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购置相关检测资产数</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367</w:t>
            </w:r>
            <w:r>
              <w:rPr>
                <w:rFonts w:hint="eastAsia" w:ascii="宋体" w:hAnsi="宋体" w:cs="宋体"/>
                <w:color w:val="000000"/>
                <w:kern w:val="0"/>
                <w:sz w:val="16"/>
                <w:szCs w:val="16"/>
              </w:rPr>
              <w:t>件</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yellow"/>
              </w:rPr>
            </w:pPr>
            <w:r>
              <w:rPr>
                <w:rFonts w:ascii="宋体" w:hAnsi="宋体" w:cs="宋体"/>
                <w:color w:val="000000"/>
                <w:kern w:val="0"/>
                <w:sz w:val="16"/>
                <w:szCs w:val="16"/>
              </w:rPr>
              <w:t xml:space="preserve">6 </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rPr>
            </w:pPr>
            <w:r>
              <w:rPr>
                <w:rFonts w:hint="eastAsia" w:ascii="宋体" w:hAnsi="宋体" w:cs="宋体"/>
                <w:color w:val="000000"/>
                <w:kern w:val="0"/>
                <w:sz w:val="16"/>
                <w:szCs w:val="16"/>
              </w:rPr>
              <w:t>项目设备全购置完成得满分，未购置完成扣相应分。</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ascii="宋体" w:hAnsi="宋体" w:cs="宋体"/>
                <w:color w:val="000000"/>
                <w:kern w:val="0"/>
                <w:sz w:val="16"/>
                <w:szCs w:val="16"/>
              </w:rPr>
              <w:t>362</w:t>
            </w:r>
            <w:r>
              <w:rPr>
                <w:rFonts w:hint="eastAsia" w:ascii="宋体" w:hAnsi="宋体" w:cs="宋体"/>
                <w:color w:val="000000"/>
                <w:kern w:val="0"/>
                <w:sz w:val="16"/>
                <w:szCs w:val="16"/>
              </w:rPr>
              <w:t>件</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567" w:hRule="atLeast"/>
        </w:trPr>
        <w:tc>
          <w:tcPr>
            <w:tcW w:w="5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nil"/>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露天焚火点次数</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cs="宋体"/>
                <w:color w:val="000000"/>
                <w:kern w:val="0"/>
                <w:sz w:val="16"/>
                <w:szCs w:val="16"/>
              </w:rPr>
              <w:t>0</w:t>
            </w:r>
            <w:r>
              <w:rPr>
                <w:rFonts w:hint="eastAsia" w:ascii="宋体" w:hAnsi="宋体" w:cs="宋体"/>
                <w:color w:val="000000"/>
                <w:kern w:val="0"/>
                <w:sz w:val="16"/>
                <w:szCs w:val="16"/>
              </w:rPr>
              <w:t>次</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6</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未发现露天焚火点得满分，每发现一次扣</w:t>
            </w:r>
            <w:r>
              <w:rPr>
                <w:rFonts w:ascii="宋体" w:hAnsi="宋体" w:cs="宋体"/>
                <w:color w:val="000000"/>
                <w:kern w:val="0"/>
                <w:sz w:val="16"/>
                <w:szCs w:val="16"/>
              </w:rPr>
              <w:t>1</w:t>
            </w:r>
            <w:r>
              <w:rPr>
                <w:rFonts w:hint="eastAsia" w:ascii="宋体" w:hAnsi="宋体" w:cs="宋体"/>
                <w:color w:val="000000"/>
                <w:kern w:val="0"/>
                <w:sz w:val="16"/>
                <w:szCs w:val="16"/>
              </w:rPr>
              <w:t>分</w:t>
            </w:r>
          </w:p>
        </w:tc>
        <w:tc>
          <w:tcPr>
            <w:tcW w:w="1830" w:type="dxa"/>
            <w:tcBorders>
              <w:top w:val="nil"/>
              <w:left w:val="nil"/>
              <w:bottom w:val="nil"/>
              <w:right w:val="nil"/>
            </w:tcBorders>
            <w:noWrap/>
            <w:vAlign w:val="center"/>
          </w:tcPr>
          <w:p>
            <w:pPr>
              <w:widowControl/>
              <w:spacing w:line="240" w:lineRule="exact"/>
              <w:jc w:val="center"/>
              <w:textAlignment w:val="center"/>
              <w:rPr>
                <w:rFonts w:ascii="宋体" w:cs="宋体"/>
                <w:color w:val="000000"/>
                <w:kern w:val="0"/>
                <w:sz w:val="16"/>
                <w:szCs w:val="16"/>
                <w:highlight w:val="green"/>
              </w:rPr>
            </w:pPr>
            <w:r>
              <w:rPr>
                <w:rFonts w:ascii="宋体" w:cs="宋体"/>
                <w:color w:val="000000"/>
                <w:kern w:val="0"/>
                <w:sz w:val="16"/>
                <w:szCs w:val="16"/>
              </w:rPr>
              <w:t>0</w:t>
            </w:r>
            <w:r>
              <w:rPr>
                <w:rFonts w:hint="eastAsia" w:ascii="宋体" w:hAnsi="宋体" w:cs="宋体"/>
                <w:color w:val="000000"/>
                <w:kern w:val="0"/>
                <w:sz w:val="16"/>
                <w:szCs w:val="16"/>
              </w:rPr>
              <w:t>次</w:t>
            </w:r>
          </w:p>
        </w:tc>
        <w:tc>
          <w:tcPr>
            <w:tcW w:w="852" w:type="dxa"/>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6</w:t>
            </w:r>
          </w:p>
        </w:tc>
      </w:tr>
      <w:tr>
        <w:tblPrEx>
          <w:tblCellMar>
            <w:top w:w="0" w:type="dxa"/>
            <w:left w:w="108" w:type="dxa"/>
            <w:bottom w:w="0" w:type="dxa"/>
            <w:right w:w="108" w:type="dxa"/>
          </w:tblCellMar>
        </w:tblPrEx>
        <w:trPr>
          <w:trHeight w:val="90" w:hRule="atLeast"/>
        </w:trPr>
        <w:tc>
          <w:tcPr>
            <w:tcW w:w="56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nil"/>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拍摄环境问题警示专题片</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1</w:t>
            </w:r>
            <w:r>
              <w:rPr>
                <w:rFonts w:hint="eastAsia" w:ascii="宋体" w:hAnsi="宋体" w:cs="宋体"/>
                <w:color w:val="000000"/>
                <w:kern w:val="0"/>
                <w:sz w:val="16"/>
                <w:szCs w:val="16"/>
              </w:rPr>
              <w:t>部</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2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项目完成得满分，未完成不得分</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1</w:t>
            </w:r>
            <w:r>
              <w:rPr>
                <w:rFonts w:hint="eastAsia" w:ascii="宋体" w:hAnsi="宋体" w:cs="宋体"/>
                <w:color w:val="000000"/>
                <w:kern w:val="0"/>
                <w:sz w:val="16"/>
                <w:szCs w:val="16"/>
              </w:rPr>
              <w:t>部</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2</w:t>
            </w:r>
          </w:p>
        </w:tc>
      </w:tr>
      <w:tr>
        <w:tblPrEx>
          <w:tblCellMar>
            <w:top w:w="0" w:type="dxa"/>
            <w:left w:w="108" w:type="dxa"/>
            <w:bottom w:w="0" w:type="dxa"/>
            <w:right w:w="108" w:type="dxa"/>
          </w:tblCellMar>
        </w:tblPrEx>
        <w:trPr>
          <w:trHeight w:val="669"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质量指标</w:t>
            </w:r>
            <w:r>
              <w:rPr>
                <w:rFonts w:ascii="宋体" w:hAnsi="宋体" w:cs="宋体"/>
                <w:color w:val="000000"/>
                <w:kern w:val="0"/>
                <w:sz w:val="16"/>
                <w:szCs w:val="16"/>
              </w:rPr>
              <w:t>10</w:t>
            </w:r>
            <w:r>
              <w:rPr>
                <w:rFonts w:hint="eastAsia" w:ascii="宋体" w:hAnsi="宋体" w:cs="宋体"/>
                <w:color w:val="000000"/>
                <w:kern w:val="0"/>
                <w:sz w:val="16"/>
                <w:szCs w:val="16"/>
              </w:rPr>
              <w:t>分</w:t>
            </w: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验收合格率</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100%</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验收合格得满分，一项不合格扣</w:t>
            </w:r>
            <w:r>
              <w:rPr>
                <w:rFonts w:ascii="宋体" w:hAnsi="宋体" w:cs="宋体"/>
                <w:color w:val="000000"/>
                <w:kern w:val="0"/>
                <w:sz w:val="16"/>
                <w:szCs w:val="16"/>
              </w:rPr>
              <w:t>2</w:t>
            </w:r>
            <w:r>
              <w:rPr>
                <w:rFonts w:hint="eastAsia" w:ascii="宋体" w:hAnsi="宋体" w:cs="宋体"/>
                <w:color w:val="000000"/>
                <w:kern w:val="0"/>
                <w:sz w:val="16"/>
                <w:szCs w:val="16"/>
              </w:rPr>
              <w:t>分，以此类推，扣完为止</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100%</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964" w:hRule="atLeast"/>
        </w:trPr>
        <w:tc>
          <w:tcPr>
            <w:tcW w:w="56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空气质量是否达标</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确保我区空气</w:t>
            </w:r>
            <w:r>
              <w:rPr>
                <w:rFonts w:ascii="宋体" w:hAnsi="宋体" w:cs="宋体"/>
                <w:color w:val="000000"/>
                <w:kern w:val="0"/>
                <w:sz w:val="16"/>
                <w:szCs w:val="16"/>
              </w:rPr>
              <w:t>PM2.5</w:t>
            </w:r>
            <w:r>
              <w:rPr>
                <w:rFonts w:hint="eastAsia" w:ascii="宋体" w:hAnsi="宋体" w:cs="宋体"/>
                <w:color w:val="000000"/>
                <w:kern w:val="0"/>
                <w:sz w:val="16"/>
                <w:szCs w:val="16"/>
              </w:rPr>
              <w:t>（细颗粒物）年均浓度控制在</w:t>
            </w:r>
            <w:r>
              <w:rPr>
                <w:rFonts w:ascii="宋体" w:hAnsi="宋体" w:cs="宋体"/>
                <w:color w:val="000000"/>
                <w:kern w:val="0"/>
                <w:sz w:val="16"/>
                <w:szCs w:val="16"/>
              </w:rPr>
              <w:t>43.4</w:t>
            </w:r>
            <w:r>
              <w:rPr>
                <w:rFonts w:hint="eastAsia" w:ascii="宋体" w:hAnsi="宋体" w:cs="宋体"/>
                <w:color w:val="000000"/>
                <w:kern w:val="0"/>
                <w:sz w:val="16"/>
                <w:szCs w:val="16"/>
              </w:rPr>
              <w:t>微克</w:t>
            </w:r>
            <w:r>
              <w:rPr>
                <w:rFonts w:ascii="宋体" w:hAnsi="宋体" w:cs="宋体"/>
                <w:color w:val="000000"/>
                <w:kern w:val="0"/>
                <w:sz w:val="16"/>
                <w:szCs w:val="16"/>
              </w:rPr>
              <w:t>/</w:t>
            </w:r>
            <w:r>
              <w:rPr>
                <w:rFonts w:hint="eastAsia" w:ascii="宋体" w:hAnsi="宋体" w:cs="宋体"/>
                <w:color w:val="000000"/>
                <w:kern w:val="0"/>
                <w:sz w:val="16"/>
                <w:szCs w:val="16"/>
              </w:rPr>
              <w:t>立方米以下</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空气质量达标得</w:t>
            </w:r>
            <w:r>
              <w:rPr>
                <w:rFonts w:ascii="宋体" w:hAnsi="宋体" w:cs="宋体"/>
                <w:color w:val="000000"/>
                <w:kern w:val="0"/>
                <w:sz w:val="16"/>
                <w:szCs w:val="16"/>
              </w:rPr>
              <w:t>6</w:t>
            </w:r>
            <w:r>
              <w:rPr>
                <w:rFonts w:hint="eastAsia" w:ascii="宋体" w:hAnsi="宋体" w:cs="宋体"/>
                <w:color w:val="000000"/>
                <w:kern w:val="0"/>
                <w:sz w:val="16"/>
                <w:szCs w:val="16"/>
              </w:rPr>
              <w:t>分，不达标酌情扣分</w:t>
            </w:r>
          </w:p>
        </w:tc>
        <w:tc>
          <w:tcPr>
            <w:tcW w:w="1830" w:type="dxa"/>
            <w:tcBorders>
              <w:top w:val="single" w:color="auto" w:sz="4" w:space="0"/>
              <w:left w:val="nil"/>
              <w:bottom w:val="nil"/>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达标，浔阳区</w:t>
            </w:r>
            <w:r>
              <w:rPr>
                <w:rFonts w:ascii="宋体" w:hAnsi="宋体" w:cs="宋体"/>
                <w:color w:val="000000"/>
                <w:kern w:val="0"/>
                <w:sz w:val="16"/>
                <w:szCs w:val="16"/>
              </w:rPr>
              <w:t>PM2.5</w:t>
            </w:r>
            <w:r>
              <w:rPr>
                <w:rFonts w:hint="eastAsia" w:ascii="宋体" w:hAnsi="宋体" w:cs="宋体"/>
                <w:color w:val="000000"/>
                <w:kern w:val="0"/>
                <w:sz w:val="16"/>
                <w:szCs w:val="16"/>
              </w:rPr>
              <w:t>平均浓度为</w:t>
            </w:r>
            <w:r>
              <w:rPr>
                <w:rFonts w:ascii="宋体" w:hAnsi="宋体" w:cs="宋体"/>
                <w:color w:val="000000"/>
                <w:kern w:val="0"/>
                <w:sz w:val="16"/>
                <w:szCs w:val="16"/>
              </w:rPr>
              <w:t>40.7</w:t>
            </w:r>
            <w:r>
              <w:rPr>
                <w:rFonts w:hint="eastAsia" w:ascii="宋体" w:hAnsi="宋体" w:cs="宋体"/>
                <w:color w:val="000000"/>
                <w:kern w:val="0"/>
                <w:sz w:val="16"/>
                <w:szCs w:val="16"/>
              </w:rPr>
              <w:t>微克</w:t>
            </w:r>
            <w:r>
              <w:rPr>
                <w:rFonts w:ascii="宋体" w:hAnsi="宋体" w:cs="宋体"/>
                <w:color w:val="000000"/>
                <w:kern w:val="0"/>
                <w:sz w:val="16"/>
                <w:szCs w:val="16"/>
              </w:rPr>
              <w:t>/</w:t>
            </w:r>
            <w:r>
              <w:rPr>
                <w:rFonts w:hint="eastAsia" w:ascii="宋体" w:hAnsi="宋体" w:cs="宋体"/>
                <w:color w:val="000000"/>
                <w:kern w:val="0"/>
                <w:sz w:val="16"/>
                <w:szCs w:val="16"/>
              </w:rPr>
              <w:t>立方米</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907"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时效指标</w:t>
            </w:r>
            <w:r>
              <w:rPr>
                <w:rFonts w:ascii="宋体" w:hAnsi="宋体" w:cs="宋体"/>
                <w:color w:val="000000"/>
                <w:kern w:val="0"/>
                <w:sz w:val="16"/>
                <w:szCs w:val="16"/>
              </w:rPr>
              <w:t>15</w:t>
            </w:r>
            <w:r>
              <w:rPr>
                <w:rFonts w:hint="eastAsia" w:ascii="宋体" w:hAnsi="宋体" w:cs="宋体"/>
                <w:color w:val="000000"/>
                <w:kern w:val="0"/>
                <w:sz w:val="16"/>
                <w:szCs w:val="16"/>
              </w:rPr>
              <w:t>分</w:t>
            </w: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项目完成及时性</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及时</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项目按时开展、完成，得满分，一项未按时完成扣分</w:t>
            </w:r>
            <w:r>
              <w:rPr>
                <w:rFonts w:ascii="宋体" w:hAnsi="宋体" w:cs="宋体"/>
                <w:color w:val="000000"/>
                <w:kern w:val="0"/>
                <w:sz w:val="16"/>
                <w:szCs w:val="16"/>
              </w:rPr>
              <w:t>2</w:t>
            </w:r>
            <w:r>
              <w:rPr>
                <w:rFonts w:hint="eastAsia" w:ascii="宋体" w:hAnsi="宋体" w:cs="宋体"/>
                <w:color w:val="000000"/>
                <w:kern w:val="0"/>
                <w:sz w:val="16"/>
                <w:szCs w:val="16"/>
              </w:rPr>
              <w:t>分，以此类推，扣完为止</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秸秆禁燃相应的项目未及时完成</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3</w:t>
            </w:r>
          </w:p>
        </w:tc>
      </w:tr>
      <w:tr>
        <w:tblPrEx>
          <w:tblCellMar>
            <w:top w:w="0" w:type="dxa"/>
            <w:left w:w="108" w:type="dxa"/>
            <w:bottom w:w="0" w:type="dxa"/>
            <w:right w:w="108" w:type="dxa"/>
          </w:tblCellMar>
        </w:tblPrEx>
        <w:trPr>
          <w:trHeight w:val="792" w:hRule="atLeast"/>
        </w:trPr>
        <w:tc>
          <w:tcPr>
            <w:tcW w:w="568"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项目验收及时性</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验收是否及时</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sz w:val="16"/>
                <w:szCs w:val="16"/>
                <w:highlight w:val="green"/>
              </w:rPr>
            </w:pPr>
            <w:r>
              <w:rPr>
                <w:rFonts w:ascii="宋体" w:hAnsi="宋体" w:cs="宋体"/>
                <w:color w:val="000000"/>
                <w:kern w:val="0"/>
                <w:sz w:val="16"/>
                <w:szCs w:val="16"/>
              </w:rPr>
              <w:t>5</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在项目完工后能及时验收得</w:t>
            </w:r>
            <w:r>
              <w:rPr>
                <w:rFonts w:ascii="宋体" w:hAnsi="宋体" w:cs="宋体"/>
                <w:color w:val="000000"/>
                <w:kern w:val="0"/>
                <w:sz w:val="16"/>
                <w:szCs w:val="16"/>
              </w:rPr>
              <w:t>5</w:t>
            </w:r>
            <w:r>
              <w:rPr>
                <w:rFonts w:hint="eastAsia" w:ascii="宋体" w:hAnsi="宋体" w:cs="宋体"/>
                <w:color w:val="000000"/>
                <w:kern w:val="0"/>
                <w:sz w:val="16"/>
                <w:szCs w:val="16"/>
              </w:rPr>
              <w:t>分，一项未能及时验收扣</w:t>
            </w:r>
            <w:r>
              <w:rPr>
                <w:rFonts w:ascii="宋体" w:hAnsi="宋体" w:cs="宋体"/>
                <w:color w:val="000000"/>
                <w:kern w:val="0"/>
                <w:sz w:val="16"/>
                <w:szCs w:val="16"/>
              </w:rPr>
              <w:t>2</w:t>
            </w:r>
            <w:r>
              <w:rPr>
                <w:rFonts w:hint="eastAsia" w:ascii="宋体" w:hAnsi="宋体" w:cs="宋体"/>
                <w:color w:val="000000"/>
                <w:kern w:val="0"/>
                <w:sz w:val="16"/>
                <w:szCs w:val="16"/>
              </w:rPr>
              <w:t>分</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更换国控城市自动监测站仪器设备项目晚一个月验收，扣</w:t>
            </w:r>
            <w:r>
              <w:rPr>
                <w:rFonts w:ascii="宋体" w:hAnsi="宋体" w:cs="宋体"/>
                <w:color w:val="000000"/>
                <w:kern w:val="0"/>
                <w:sz w:val="16"/>
                <w:szCs w:val="16"/>
              </w:rPr>
              <w:t>2</w:t>
            </w:r>
            <w:r>
              <w:rPr>
                <w:rFonts w:hint="eastAsia" w:ascii="宋体" w:hAnsi="宋体" w:cs="宋体"/>
                <w:color w:val="000000"/>
                <w:kern w:val="0"/>
                <w:sz w:val="16"/>
                <w:szCs w:val="16"/>
              </w:rPr>
              <w:t>分</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567"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项目资金支付及时性</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按预算约定支付</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资金按合同及时支付得满分，不及时扣</w:t>
            </w:r>
            <w:r>
              <w:rPr>
                <w:rFonts w:ascii="宋体" w:hAnsi="宋体" w:cs="宋体"/>
                <w:color w:val="000000"/>
                <w:kern w:val="0"/>
                <w:sz w:val="16"/>
                <w:szCs w:val="16"/>
              </w:rPr>
              <w:t>2</w:t>
            </w:r>
            <w:r>
              <w:rPr>
                <w:rFonts w:hint="eastAsia" w:ascii="宋体" w:hAnsi="宋体" w:cs="宋体"/>
                <w:color w:val="000000"/>
                <w:kern w:val="0"/>
                <w:sz w:val="16"/>
                <w:szCs w:val="16"/>
              </w:rPr>
              <w:t>分</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秸秆禁燃项目尚有</w:t>
            </w:r>
            <w:r>
              <w:rPr>
                <w:rFonts w:ascii="宋体" w:hAnsi="宋体" w:cs="宋体"/>
                <w:color w:val="000000"/>
                <w:kern w:val="0"/>
                <w:sz w:val="16"/>
                <w:szCs w:val="16"/>
              </w:rPr>
              <w:t>544,394.27</w:t>
            </w:r>
            <w:r>
              <w:rPr>
                <w:rFonts w:hint="eastAsia" w:ascii="宋体" w:hAnsi="宋体" w:cs="宋体"/>
                <w:color w:val="000000"/>
                <w:kern w:val="0"/>
                <w:sz w:val="16"/>
                <w:szCs w:val="16"/>
              </w:rPr>
              <w:t>元未及时完成使用；西园站点油烟整治项目留有</w:t>
            </w:r>
            <w:r>
              <w:rPr>
                <w:rFonts w:ascii="宋体" w:hAnsi="宋体" w:cs="宋体"/>
                <w:color w:val="000000"/>
                <w:kern w:val="0"/>
                <w:sz w:val="16"/>
                <w:szCs w:val="16"/>
              </w:rPr>
              <w:t>5%</w:t>
            </w:r>
            <w:r>
              <w:rPr>
                <w:rFonts w:hint="eastAsia" w:ascii="宋体" w:hAnsi="宋体" w:cs="宋体"/>
                <w:color w:val="000000"/>
                <w:kern w:val="0"/>
                <w:sz w:val="16"/>
                <w:szCs w:val="16"/>
              </w:rPr>
              <w:t>质保金未支付</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3</w:t>
            </w:r>
          </w:p>
        </w:tc>
      </w:tr>
      <w:tr>
        <w:tblPrEx>
          <w:tblCellMar>
            <w:top w:w="0" w:type="dxa"/>
            <w:left w:w="108" w:type="dxa"/>
            <w:bottom w:w="0" w:type="dxa"/>
            <w:right w:w="108" w:type="dxa"/>
          </w:tblCellMar>
        </w:tblPrEx>
        <w:trPr>
          <w:trHeight w:val="520"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成本指标</w:t>
            </w:r>
            <w:r>
              <w:rPr>
                <w:rFonts w:ascii="宋体" w:hAnsi="宋体" w:cs="宋体"/>
                <w:color w:val="000000"/>
                <w:kern w:val="0"/>
                <w:sz w:val="16"/>
                <w:szCs w:val="16"/>
              </w:rPr>
              <w:t>15</w:t>
            </w:r>
            <w:r>
              <w:rPr>
                <w:rFonts w:hint="eastAsia" w:ascii="宋体" w:hAnsi="宋体" w:cs="宋体"/>
                <w:color w:val="000000"/>
                <w:kern w:val="0"/>
                <w:sz w:val="16"/>
                <w:szCs w:val="16"/>
              </w:rPr>
              <w:t>分</w:t>
            </w: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有无项目资金管理办法及监管</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制定管理办法并监管到位</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制定有项目管理办法得</w:t>
            </w:r>
            <w:r>
              <w:rPr>
                <w:rFonts w:ascii="宋体" w:hAnsi="宋体" w:cs="宋体"/>
                <w:color w:val="000000"/>
                <w:kern w:val="0"/>
                <w:sz w:val="16"/>
                <w:szCs w:val="16"/>
              </w:rPr>
              <w:t>3</w:t>
            </w:r>
            <w:r>
              <w:rPr>
                <w:rFonts w:hint="eastAsia" w:ascii="宋体" w:hAnsi="宋体" w:cs="宋体"/>
                <w:color w:val="000000"/>
                <w:kern w:val="0"/>
                <w:sz w:val="16"/>
                <w:szCs w:val="16"/>
              </w:rPr>
              <w:t>分，资金监管到位得</w:t>
            </w:r>
            <w:r>
              <w:rPr>
                <w:rFonts w:ascii="宋体" w:hAnsi="宋体" w:cs="宋体"/>
                <w:color w:val="000000"/>
                <w:kern w:val="0"/>
                <w:sz w:val="16"/>
                <w:szCs w:val="16"/>
              </w:rPr>
              <w:t>2</w:t>
            </w:r>
            <w:r>
              <w:rPr>
                <w:rFonts w:hint="eastAsia" w:ascii="宋体" w:hAnsi="宋体" w:cs="宋体"/>
                <w:color w:val="000000"/>
                <w:kern w:val="0"/>
                <w:sz w:val="16"/>
                <w:szCs w:val="16"/>
              </w:rPr>
              <w:t>分，否则扣相应分数</w:t>
            </w:r>
          </w:p>
        </w:tc>
        <w:tc>
          <w:tcPr>
            <w:tcW w:w="1830" w:type="dxa"/>
            <w:tcBorders>
              <w:top w:val="nil"/>
              <w:left w:val="nil"/>
              <w:bottom w:val="single" w:color="auto" w:sz="4" w:space="0"/>
              <w:right w:val="single" w:color="auto" w:sz="4" w:space="0"/>
            </w:tcBorders>
            <w:vAlign w:val="center"/>
          </w:tcPr>
          <w:p>
            <w:pPr>
              <w:widowControl/>
              <w:spacing w:line="240" w:lineRule="exact"/>
              <w:textAlignment w:val="center"/>
              <w:rPr>
                <w:rFonts w:ascii="宋体" w:cs="宋体"/>
                <w:color w:val="000000"/>
                <w:kern w:val="0"/>
                <w:sz w:val="16"/>
                <w:szCs w:val="16"/>
                <w:highlight w:val="green"/>
              </w:rPr>
            </w:pPr>
            <w:r>
              <w:rPr>
                <w:rFonts w:hint="eastAsia" w:ascii="宋体" w:hAnsi="宋体" w:cs="宋体"/>
                <w:color w:val="000000"/>
                <w:kern w:val="0"/>
                <w:sz w:val="16"/>
                <w:szCs w:val="16"/>
              </w:rPr>
              <w:t>有项目管理制度办法，秸秆禁燃项目资金未监管到位</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3</w:t>
            </w:r>
          </w:p>
        </w:tc>
      </w:tr>
      <w:tr>
        <w:tblPrEx>
          <w:tblCellMar>
            <w:top w:w="0" w:type="dxa"/>
            <w:left w:w="108" w:type="dxa"/>
            <w:bottom w:w="0" w:type="dxa"/>
            <w:right w:w="108" w:type="dxa"/>
          </w:tblCellMar>
        </w:tblPrEx>
        <w:trPr>
          <w:trHeight w:val="567"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项目是否通过招投标</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实施招投标</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有实施招投标办法得</w:t>
            </w:r>
            <w:r>
              <w:rPr>
                <w:rFonts w:ascii="宋体" w:hAnsi="宋体" w:cs="宋体"/>
                <w:color w:val="000000"/>
                <w:kern w:val="0"/>
                <w:sz w:val="16"/>
                <w:szCs w:val="16"/>
              </w:rPr>
              <w:t>5</w:t>
            </w:r>
            <w:r>
              <w:rPr>
                <w:rFonts w:hint="eastAsia" w:ascii="宋体" w:hAnsi="宋体" w:cs="宋体"/>
                <w:color w:val="000000"/>
                <w:kern w:val="0"/>
                <w:sz w:val="16"/>
                <w:szCs w:val="16"/>
              </w:rPr>
              <w:t>分，未实施招投标不得分</w:t>
            </w:r>
          </w:p>
        </w:tc>
        <w:tc>
          <w:tcPr>
            <w:tcW w:w="183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已实施招投标</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283"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vMerge w:val="continue"/>
            <w:tcBorders>
              <w:top w:val="nil"/>
              <w:left w:val="nil"/>
              <w:bottom w:val="single" w:color="auto" w:sz="4" w:space="0"/>
              <w:right w:val="single" w:color="auto" w:sz="4" w:space="0"/>
            </w:tcBorders>
            <w:vAlign w:val="center"/>
          </w:tcPr>
          <w:p>
            <w:pPr>
              <w:widowControl/>
              <w:spacing w:line="240" w:lineRule="exact"/>
              <w:jc w:val="center"/>
              <w:rPr>
                <w:rFonts w:ascii="宋体" w:cs="宋体"/>
                <w:b/>
                <w:bCs/>
                <w:color w:val="000000"/>
                <w:kern w:val="0"/>
                <w:sz w:val="16"/>
                <w:szCs w:val="16"/>
                <w:highlight w:val="green"/>
              </w:rPr>
            </w:pPr>
          </w:p>
        </w:tc>
        <w:tc>
          <w:tcPr>
            <w:tcW w:w="1597" w:type="dxa"/>
            <w:tcBorders>
              <w:top w:val="nil"/>
              <w:left w:val="nil"/>
              <w:bottom w:val="single" w:color="auto" w:sz="4" w:space="0"/>
              <w:right w:val="single" w:color="auto" w:sz="4" w:space="0"/>
            </w:tcBorders>
            <w:vAlign w:val="center"/>
          </w:tcPr>
          <w:p>
            <w:pPr>
              <w:widowControl/>
              <w:spacing w:line="240" w:lineRule="exact"/>
              <w:textAlignment w:val="center"/>
              <w:rPr>
                <w:rFonts w:ascii="宋体" w:cs="宋体"/>
                <w:sz w:val="16"/>
                <w:szCs w:val="16"/>
              </w:rPr>
            </w:pPr>
            <w:r>
              <w:rPr>
                <w:rFonts w:hint="eastAsia" w:ascii="宋体" w:hAnsi="宋体" w:cs="宋体"/>
                <w:color w:val="000000"/>
                <w:kern w:val="0"/>
                <w:sz w:val="16"/>
                <w:szCs w:val="16"/>
              </w:rPr>
              <w:t>项目资金执行差异率</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ascii="宋体" w:hAnsi="宋体" w:cs="宋体"/>
                <w:color w:val="000000"/>
                <w:kern w:val="0"/>
                <w:sz w:val="16"/>
                <w:szCs w:val="16"/>
              </w:rPr>
              <w:t>100%</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sz w:val="16"/>
                <w:szCs w:val="16"/>
              </w:rPr>
            </w:pPr>
            <w:r>
              <w:rPr>
                <w:rFonts w:ascii="宋体" w:hAnsi="宋体" w:cs="宋体"/>
                <w:color w:val="000000"/>
                <w:kern w:val="0"/>
                <w:sz w:val="16"/>
                <w:szCs w:val="16"/>
              </w:rPr>
              <w:t>100%</w:t>
            </w:r>
            <w:r>
              <w:rPr>
                <w:rFonts w:hint="eastAsia" w:ascii="宋体" w:hAnsi="宋体" w:cs="宋体"/>
                <w:color w:val="000000"/>
                <w:kern w:val="0"/>
                <w:sz w:val="16"/>
                <w:szCs w:val="16"/>
              </w:rPr>
              <w:t>得</w:t>
            </w:r>
            <w:r>
              <w:rPr>
                <w:rFonts w:ascii="宋体" w:hAnsi="宋体" w:cs="宋体"/>
                <w:color w:val="000000"/>
                <w:kern w:val="0"/>
                <w:sz w:val="16"/>
                <w:szCs w:val="16"/>
              </w:rPr>
              <w:t>5</w:t>
            </w:r>
            <w:r>
              <w:rPr>
                <w:rFonts w:hint="eastAsia" w:ascii="宋体" w:hAnsi="宋体" w:cs="宋体"/>
                <w:color w:val="000000"/>
                <w:kern w:val="0"/>
                <w:sz w:val="16"/>
                <w:szCs w:val="16"/>
              </w:rPr>
              <w:t>分，低于</w:t>
            </w:r>
            <w:r>
              <w:rPr>
                <w:rFonts w:ascii="宋体" w:hAnsi="宋体" w:cs="宋体"/>
                <w:color w:val="000000"/>
                <w:kern w:val="0"/>
                <w:sz w:val="16"/>
                <w:szCs w:val="16"/>
              </w:rPr>
              <w:t>100%</w:t>
            </w:r>
            <w:r>
              <w:rPr>
                <w:rFonts w:hint="eastAsia" w:ascii="宋体" w:hAnsi="宋体" w:cs="宋体"/>
                <w:color w:val="000000"/>
                <w:kern w:val="0"/>
                <w:sz w:val="16"/>
                <w:szCs w:val="16"/>
              </w:rPr>
              <w:t>按每低</w:t>
            </w:r>
            <w:r>
              <w:rPr>
                <w:rFonts w:ascii="宋体" w:hAnsi="宋体" w:cs="宋体"/>
                <w:color w:val="000000"/>
                <w:kern w:val="0"/>
                <w:sz w:val="16"/>
                <w:szCs w:val="16"/>
              </w:rPr>
              <w:t>1</w:t>
            </w:r>
            <w:r>
              <w:rPr>
                <w:rFonts w:hint="eastAsia" w:ascii="宋体" w:hAnsi="宋体" w:cs="宋体"/>
                <w:color w:val="000000"/>
                <w:kern w:val="0"/>
                <w:sz w:val="16"/>
                <w:szCs w:val="16"/>
              </w:rPr>
              <w:t>个百分点扣</w:t>
            </w:r>
            <w:r>
              <w:rPr>
                <w:rFonts w:ascii="宋体" w:hAnsi="宋体" w:cs="宋体"/>
                <w:color w:val="000000"/>
                <w:kern w:val="0"/>
                <w:sz w:val="16"/>
                <w:szCs w:val="16"/>
              </w:rPr>
              <w:t>0.1</w:t>
            </w:r>
            <w:r>
              <w:rPr>
                <w:rFonts w:hint="eastAsia" w:ascii="宋体" w:hAnsi="宋体" w:cs="宋体"/>
                <w:color w:val="000000"/>
                <w:kern w:val="0"/>
                <w:sz w:val="16"/>
                <w:szCs w:val="16"/>
              </w:rPr>
              <w:t>分</w:t>
            </w:r>
          </w:p>
        </w:tc>
        <w:tc>
          <w:tcPr>
            <w:tcW w:w="183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ascii="宋体" w:hAnsi="宋体" w:cs="宋体"/>
                <w:color w:val="000000"/>
                <w:kern w:val="0"/>
                <w:sz w:val="16"/>
                <w:szCs w:val="16"/>
              </w:rPr>
              <w:t>80.14%</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color w:val="000000"/>
                <w:kern w:val="0"/>
                <w:sz w:val="16"/>
                <w:szCs w:val="16"/>
              </w:rPr>
              <w:t xml:space="preserve">3.01 </w:t>
            </w:r>
          </w:p>
        </w:tc>
      </w:tr>
      <w:tr>
        <w:tblPrEx>
          <w:tblCellMar>
            <w:top w:w="0" w:type="dxa"/>
            <w:left w:w="108" w:type="dxa"/>
            <w:bottom w:w="0" w:type="dxa"/>
            <w:right w:w="108" w:type="dxa"/>
          </w:tblCellMar>
        </w:tblPrEx>
        <w:trPr>
          <w:trHeight w:val="280" w:hRule="atLeast"/>
        </w:trPr>
        <w:tc>
          <w:tcPr>
            <w:tcW w:w="568" w:type="dxa"/>
            <w:vMerge w:val="continue"/>
            <w:tcBorders>
              <w:top w:val="nil"/>
              <w:left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tcBorders>
              <w:top w:val="nil"/>
              <w:left w:val="nil"/>
              <w:bottom w:val="single" w:color="auto" w:sz="4" w:space="0"/>
              <w:right w:val="single" w:color="auto" w:sz="4" w:space="0"/>
            </w:tcBorders>
            <w:vAlign w:val="center"/>
          </w:tcPr>
          <w:p>
            <w:pPr>
              <w:widowControl/>
              <w:spacing w:line="240" w:lineRule="exact"/>
              <w:jc w:val="left"/>
              <w:rPr>
                <w:rFonts w:ascii="宋体" w:cs="宋体"/>
                <w:color w:val="000000"/>
                <w:kern w:val="0"/>
                <w:sz w:val="16"/>
                <w:szCs w:val="16"/>
                <w:highlight w:val="green"/>
              </w:rPr>
            </w:pPr>
          </w:p>
        </w:tc>
        <w:tc>
          <w:tcPr>
            <w:tcW w:w="3277" w:type="dxa"/>
            <w:gridSpan w:val="2"/>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b/>
                <w:bCs/>
                <w:color w:val="000000"/>
                <w:kern w:val="0"/>
                <w:sz w:val="16"/>
                <w:szCs w:val="16"/>
              </w:rPr>
              <w:t>小计</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b/>
                <w:bCs/>
                <w:color w:val="000000"/>
                <w:kern w:val="0"/>
                <w:sz w:val="16"/>
                <w:szCs w:val="16"/>
              </w:rPr>
              <w:t xml:space="preserve">60 </w:t>
            </w:r>
          </w:p>
        </w:tc>
        <w:tc>
          <w:tcPr>
            <w:tcW w:w="38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b/>
                <w:bCs/>
                <w:color w:val="000000"/>
                <w:kern w:val="0"/>
                <w:sz w:val="16"/>
                <w:szCs w:val="16"/>
              </w:rPr>
              <w:t>49</w:t>
            </w:r>
            <w:r>
              <w:rPr>
                <w:rFonts w:ascii="宋体" w:cs="宋体"/>
                <w:b/>
                <w:bCs/>
                <w:color w:val="000000"/>
                <w:kern w:val="0"/>
                <w:sz w:val="16"/>
                <w:szCs w:val="16"/>
              </w:rPr>
              <w:t>.</w:t>
            </w:r>
            <w:r>
              <w:rPr>
                <w:rFonts w:ascii="宋体" w:hAnsi="宋体" w:cs="宋体"/>
                <w:b/>
                <w:bCs/>
                <w:color w:val="000000"/>
                <w:kern w:val="0"/>
                <w:sz w:val="16"/>
                <w:szCs w:val="16"/>
              </w:rPr>
              <w:t xml:space="preserve">01 </w:t>
            </w:r>
          </w:p>
        </w:tc>
      </w:tr>
      <w:tr>
        <w:tblPrEx>
          <w:tblCellMar>
            <w:top w:w="0" w:type="dxa"/>
            <w:left w:w="108" w:type="dxa"/>
            <w:bottom w:w="0" w:type="dxa"/>
            <w:right w:w="108" w:type="dxa"/>
          </w:tblCellMar>
        </w:tblPrEx>
        <w:trPr>
          <w:trHeight w:val="660" w:hRule="atLeast"/>
        </w:trPr>
        <w:tc>
          <w:tcPr>
            <w:tcW w:w="568" w:type="dxa"/>
            <w:vMerge w:val="restart"/>
            <w:tcBorders>
              <w:left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rPr>
            </w:pPr>
            <w:r>
              <w:rPr>
                <w:rFonts w:hint="eastAsia" w:ascii="宋体" w:hAnsi="宋体" w:cs="宋体"/>
                <w:color w:val="000000"/>
                <w:kern w:val="0"/>
                <w:sz w:val="16"/>
                <w:szCs w:val="16"/>
              </w:rPr>
              <w:t>效</w:t>
            </w:r>
            <w:r>
              <w:rPr>
                <w:rFonts w:ascii="宋体" w:hAnsi="宋体" w:cs="宋体"/>
                <w:color w:val="000000"/>
                <w:kern w:val="0"/>
                <w:sz w:val="16"/>
                <w:szCs w:val="16"/>
              </w:rPr>
              <w:t xml:space="preserve">      </w:t>
            </w:r>
            <w:r>
              <w:rPr>
                <w:rFonts w:hint="eastAsia" w:ascii="宋体" w:hAnsi="宋体" w:cs="宋体"/>
                <w:color w:val="000000"/>
                <w:kern w:val="0"/>
                <w:sz w:val="16"/>
                <w:szCs w:val="16"/>
              </w:rPr>
              <w:t>益</w:t>
            </w:r>
            <w:r>
              <w:rPr>
                <w:rFonts w:ascii="宋体" w:hAnsi="宋体" w:cs="宋体"/>
                <w:color w:val="000000"/>
                <w:kern w:val="0"/>
                <w:sz w:val="16"/>
                <w:szCs w:val="16"/>
              </w:rPr>
              <w:t xml:space="preserve">      </w:t>
            </w:r>
            <w:r>
              <w:rPr>
                <w:rFonts w:hint="eastAsia" w:ascii="宋体" w:hAnsi="宋体" w:cs="宋体"/>
                <w:color w:val="000000"/>
                <w:kern w:val="0"/>
                <w:sz w:val="16"/>
                <w:szCs w:val="16"/>
              </w:rPr>
              <w:t>指</w:t>
            </w:r>
            <w:r>
              <w:rPr>
                <w:rFonts w:ascii="宋体" w:hAnsi="宋体" w:cs="宋体"/>
                <w:color w:val="000000"/>
                <w:kern w:val="0"/>
                <w:sz w:val="16"/>
                <w:szCs w:val="16"/>
              </w:rPr>
              <w:t xml:space="preserve">      </w:t>
            </w:r>
            <w:r>
              <w:rPr>
                <w:rFonts w:hint="eastAsia" w:ascii="宋体" w:hAnsi="宋体" w:cs="宋体"/>
                <w:color w:val="000000"/>
                <w:kern w:val="0"/>
                <w:sz w:val="16"/>
                <w:szCs w:val="16"/>
              </w:rPr>
              <w:t>标</w:t>
            </w:r>
          </w:p>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20</w:t>
            </w:r>
            <w:r>
              <w:rPr>
                <w:rFonts w:hint="eastAsia" w:ascii="宋体" w:hAnsi="宋体" w:cs="宋体"/>
                <w:color w:val="000000"/>
                <w:kern w:val="0"/>
                <w:sz w:val="16"/>
                <w:szCs w:val="16"/>
              </w:rPr>
              <w:t>分</w:t>
            </w:r>
            <w:r>
              <w:rPr>
                <w:rFonts w:ascii="宋体" w:hAnsi="宋体" w:cs="宋体"/>
                <w:color w:val="000000"/>
                <w:kern w:val="0"/>
                <w:sz w:val="16"/>
                <w:szCs w:val="16"/>
              </w:rPr>
              <w:t xml:space="preserve"> </w:t>
            </w:r>
          </w:p>
        </w:tc>
        <w:tc>
          <w:tcPr>
            <w:tcW w:w="8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经济效益指标</w:t>
            </w:r>
            <w:r>
              <w:rPr>
                <w:rFonts w:ascii="宋体" w:hAnsi="宋体" w:cs="宋体"/>
                <w:color w:val="000000"/>
                <w:kern w:val="0"/>
                <w:sz w:val="16"/>
                <w:szCs w:val="16"/>
              </w:rPr>
              <w:t>5</w:t>
            </w:r>
            <w:r>
              <w:rPr>
                <w:rFonts w:hint="eastAsia" w:ascii="宋体" w:hAnsi="宋体" w:cs="宋体"/>
                <w:color w:val="000000"/>
                <w:kern w:val="0"/>
                <w:sz w:val="16"/>
                <w:szCs w:val="16"/>
              </w:rPr>
              <w:t>分</w:t>
            </w: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项目实施对社会经济的影响</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有效提升</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该项目能直接或间接的提高社会的经济效益得满分，否则不得分</w:t>
            </w:r>
          </w:p>
        </w:tc>
        <w:tc>
          <w:tcPr>
            <w:tcW w:w="183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有效提升管控，减少损失</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629" w:hRule="atLeast"/>
        </w:trPr>
        <w:tc>
          <w:tcPr>
            <w:tcW w:w="568" w:type="dxa"/>
            <w:vMerge w:val="continue"/>
            <w:tcBorders>
              <w:left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社会效益指标</w:t>
            </w:r>
            <w:r>
              <w:rPr>
                <w:rFonts w:ascii="宋体" w:hAnsi="宋体" w:cs="宋体"/>
                <w:color w:val="000000"/>
                <w:kern w:val="0"/>
                <w:sz w:val="16"/>
                <w:szCs w:val="16"/>
              </w:rPr>
              <w:t>5</w:t>
            </w:r>
            <w:r>
              <w:rPr>
                <w:rFonts w:hint="eastAsia" w:ascii="宋体" w:hAnsi="宋体" w:cs="宋体"/>
                <w:color w:val="000000"/>
                <w:kern w:val="0"/>
                <w:sz w:val="16"/>
                <w:szCs w:val="16"/>
              </w:rPr>
              <w:t>分</w:t>
            </w: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项目实施对效益的影响</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有效提升</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项目实施能对社会发展带来直接或间接的成效得满分，否则不得分</w:t>
            </w:r>
          </w:p>
        </w:tc>
        <w:tc>
          <w:tcPr>
            <w:tcW w:w="183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有效提升</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806" w:hRule="atLeast"/>
        </w:trPr>
        <w:tc>
          <w:tcPr>
            <w:tcW w:w="568" w:type="dxa"/>
            <w:vMerge w:val="continue"/>
            <w:tcBorders>
              <w:left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生态效益指标</w:t>
            </w:r>
            <w:r>
              <w:rPr>
                <w:rFonts w:ascii="宋体" w:hAnsi="宋体" w:cs="宋体"/>
                <w:color w:val="000000"/>
                <w:kern w:val="0"/>
                <w:sz w:val="16"/>
                <w:szCs w:val="16"/>
              </w:rPr>
              <w:t>5</w:t>
            </w:r>
            <w:r>
              <w:rPr>
                <w:rFonts w:hint="eastAsia" w:ascii="宋体" w:hAnsi="宋体" w:cs="宋体"/>
                <w:color w:val="000000"/>
                <w:kern w:val="0"/>
                <w:sz w:val="16"/>
                <w:szCs w:val="16"/>
              </w:rPr>
              <w:t>分</w:t>
            </w: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改善空气质量，有效防治大气污染</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有效改善</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color w:val="000000"/>
                <w:kern w:val="0"/>
                <w:sz w:val="16"/>
                <w:szCs w:val="16"/>
                <w:highlight w:val="green"/>
              </w:rPr>
            </w:pPr>
            <w:r>
              <w:rPr>
                <w:rFonts w:hint="eastAsia" w:ascii="宋体" w:hAnsi="宋体" w:cs="宋体"/>
                <w:color w:val="000000"/>
                <w:kern w:val="0"/>
                <w:sz w:val="16"/>
                <w:szCs w:val="16"/>
              </w:rPr>
              <w:t>项目对建设和改善绿色、有效防治大气污染作出贡献得满分，否则不得分</w:t>
            </w:r>
          </w:p>
        </w:tc>
        <w:tc>
          <w:tcPr>
            <w:tcW w:w="183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明显改善</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283" w:hRule="atLeast"/>
        </w:trPr>
        <w:tc>
          <w:tcPr>
            <w:tcW w:w="56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b/>
                <w:bCs/>
                <w:color w:val="000000"/>
                <w:kern w:val="0"/>
                <w:sz w:val="16"/>
                <w:szCs w:val="16"/>
                <w:highlight w:val="green"/>
              </w:rPr>
            </w:pPr>
            <w:r>
              <w:rPr>
                <w:rFonts w:hint="eastAsia" w:ascii="宋体" w:hAnsi="宋体" w:cs="宋体"/>
                <w:color w:val="000000"/>
                <w:kern w:val="0"/>
                <w:sz w:val="16"/>
                <w:szCs w:val="16"/>
              </w:rPr>
              <w:t>可持续影响指标</w:t>
            </w:r>
            <w:r>
              <w:rPr>
                <w:rFonts w:ascii="宋体" w:hAnsi="宋体" w:cs="宋体"/>
                <w:color w:val="000000"/>
                <w:kern w:val="0"/>
                <w:sz w:val="16"/>
                <w:szCs w:val="16"/>
              </w:rPr>
              <w:t>5</w:t>
            </w:r>
            <w:r>
              <w:rPr>
                <w:rFonts w:hint="eastAsia" w:ascii="宋体" w:hAnsi="宋体" w:cs="宋体"/>
                <w:color w:val="000000"/>
                <w:kern w:val="0"/>
                <w:sz w:val="16"/>
                <w:szCs w:val="16"/>
              </w:rPr>
              <w:t>分</w:t>
            </w:r>
          </w:p>
        </w:tc>
        <w:tc>
          <w:tcPr>
            <w:tcW w:w="1597"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sz w:val="16"/>
                <w:szCs w:val="16"/>
              </w:rPr>
            </w:pPr>
            <w:r>
              <w:rPr>
                <w:rFonts w:hint="eastAsia" w:ascii="宋体" w:hAnsi="宋体" w:cs="宋体"/>
                <w:color w:val="000000"/>
                <w:kern w:val="0"/>
                <w:sz w:val="16"/>
                <w:szCs w:val="16"/>
              </w:rPr>
              <w:t>项目可有效推动社会经济的持续发展</w:t>
            </w:r>
          </w:p>
        </w:tc>
        <w:tc>
          <w:tcPr>
            <w:tcW w:w="168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hint="eastAsia" w:ascii="宋体" w:hAnsi="宋体" w:cs="宋体"/>
                <w:color w:val="000000"/>
                <w:kern w:val="0"/>
                <w:sz w:val="16"/>
                <w:szCs w:val="16"/>
              </w:rPr>
              <w:t>有效推动社会经济的持续发展</w:t>
            </w:r>
          </w:p>
        </w:tc>
        <w:tc>
          <w:tcPr>
            <w:tcW w:w="87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color w:val="000000"/>
                <w:kern w:val="0"/>
                <w:sz w:val="16"/>
                <w:szCs w:val="16"/>
              </w:rPr>
              <w:t xml:space="preserve">5 </w:t>
            </w:r>
          </w:p>
        </w:tc>
        <w:tc>
          <w:tcPr>
            <w:tcW w:w="2030" w:type="dxa"/>
            <w:tcBorders>
              <w:top w:val="single" w:color="auto" w:sz="4" w:space="0"/>
              <w:left w:val="nil"/>
              <w:bottom w:val="single" w:color="auto" w:sz="4" w:space="0"/>
              <w:right w:val="single" w:color="auto" w:sz="4" w:space="0"/>
            </w:tcBorders>
            <w:vAlign w:val="center"/>
          </w:tcPr>
          <w:p>
            <w:pPr>
              <w:widowControl/>
              <w:spacing w:line="240" w:lineRule="exact"/>
              <w:jc w:val="left"/>
              <w:textAlignment w:val="center"/>
              <w:rPr>
                <w:rFonts w:ascii="宋体" w:cs="宋体"/>
                <w:b/>
                <w:bCs/>
                <w:color w:val="000000"/>
                <w:kern w:val="0"/>
                <w:sz w:val="16"/>
                <w:szCs w:val="16"/>
                <w:highlight w:val="green"/>
              </w:rPr>
            </w:pPr>
            <w:r>
              <w:rPr>
                <w:rFonts w:hint="eastAsia" w:ascii="宋体" w:hAnsi="宋体" w:cs="宋体"/>
                <w:color w:val="000000"/>
                <w:kern w:val="0"/>
                <w:sz w:val="16"/>
                <w:szCs w:val="16"/>
              </w:rPr>
              <w:t>项目能有效推动社会经济的持续发展作用得满分，否则不得分</w:t>
            </w:r>
          </w:p>
        </w:tc>
        <w:tc>
          <w:tcPr>
            <w:tcW w:w="1830"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hint="eastAsia" w:ascii="宋体" w:hAnsi="宋体" w:cs="宋体"/>
                <w:color w:val="000000"/>
                <w:kern w:val="0"/>
                <w:sz w:val="16"/>
                <w:szCs w:val="16"/>
              </w:rPr>
              <w:t>起到一定的作用</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color w:val="000000"/>
                <w:kern w:val="0"/>
                <w:sz w:val="16"/>
                <w:szCs w:val="16"/>
              </w:rPr>
              <w:t>5</w:t>
            </w:r>
          </w:p>
        </w:tc>
      </w:tr>
      <w:tr>
        <w:tblPrEx>
          <w:tblCellMar>
            <w:top w:w="0" w:type="dxa"/>
            <w:left w:w="108" w:type="dxa"/>
            <w:bottom w:w="0" w:type="dxa"/>
            <w:right w:w="108" w:type="dxa"/>
          </w:tblCellMar>
        </w:tblPrEx>
        <w:trPr>
          <w:trHeight w:val="330" w:hRule="atLeast"/>
        </w:trPr>
        <w:tc>
          <w:tcPr>
            <w:tcW w:w="568"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4157" w:type="dxa"/>
            <w:gridSpan w:val="3"/>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b/>
                <w:bCs/>
                <w:color w:val="000000"/>
                <w:kern w:val="0"/>
                <w:sz w:val="16"/>
                <w:szCs w:val="16"/>
              </w:rPr>
              <w:t>小计</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b/>
                <w:bCs/>
                <w:color w:val="000000"/>
                <w:kern w:val="0"/>
                <w:sz w:val="16"/>
                <w:szCs w:val="16"/>
              </w:rPr>
              <w:t xml:space="preserve">20 </w:t>
            </w:r>
          </w:p>
        </w:tc>
        <w:tc>
          <w:tcPr>
            <w:tcW w:w="38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6"/>
                <w:szCs w:val="16"/>
                <w:highlight w:val="green"/>
              </w:rPr>
            </w:pP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ascii="宋体" w:hAnsi="宋体" w:cs="宋体"/>
                <w:b/>
                <w:bCs/>
                <w:color w:val="000000"/>
                <w:kern w:val="0"/>
                <w:sz w:val="16"/>
                <w:szCs w:val="16"/>
              </w:rPr>
              <w:t>20</w:t>
            </w:r>
          </w:p>
        </w:tc>
      </w:tr>
      <w:tr>
        <w:tblPrEx>
          <w:tblCellMar>
            <w:top w:w="0" w:type="dxa"/>
            <w:left w:w="108" w:type="dxa"/>
            <w:bottom w:w="0" w:type="dxa"/>
            <w:right w:w="108" w:type="dxa"/>
          </w:tblCellMar>
        </w:tblPrEx>
        <w:trPr>
          <w:trHeight w:val="283" w:hRule="atLeast"/>
        </w:trPr>
        <w:tc>
          <w:tcPr>
            <w:tcW w:w="568" w:type="dxa"/>
            <w:vMerge w:val="restart"/>
            <w:tcBorders>
              <w:top w:val="nil"/>
              <w:left w:val="single" w:color="auto" w:sz="4" w:space="0"/>
              <w:bottom w:val="single" w:color="000000" w:sz="4" w:space="0"/>
              <w:right w:val="single" w:color="auto" w:sz="4" w:space="0"/>
            </w:tcBorders>
            <w:vAlign w:val="center"/>
          </w:tcPr>
          <w:p>
            <w:pPr>
              <w:widowControl/>
              <w:spacing w:line="240" w:lineRule="exact"/>
              <w:jc w:val="center"/>
              <w:textAlignment w:val="center"/>
              <w:rPr>
                <w:rFonts w:ascii="宋体" w:cs="宋体"/>
                <w:color w:val="000000"/>
                <w:kern w:val="0"/>
                <w:sz w:val="16"/>
                <w:szCs w:val="16"/>
                <w:highlight w:val="green"/>
              </w:rPr>
            </w:pPr>
            <w:r>
              <w:rPr>
                <w:rFonts w:hint="eastAsia" w:ascii="宋体" w:hAnsi="宋体" w:cs="宋体"/>
                <w:color w:val="000000"/>
                <w:kern w:val="0"/>
                <w:sz w:val="16"/>
                <w:szCs w:val="16"/>
              </w:rPr>
              <w:t>满意度</w:t>
            </w:r>
            <w:r>
              <w:rPr>
                <w:rFonts w:ascii="宋体" w:hAnsi="宋体" w:cs="宋体"/>
                <w:color w:val="000000"/>
                <w:kern w:val="0"/>
                <w:sz w:val="16"/>
                <w:szCs w:val="16"/>
              </w:rPr>
              <w:t xml:space="preserve">  </w:t>
            </w:r>
            <w:r>
              <w:rPr>
                <w:rFonts w:hint="eastAsia" w:ascii="宋体" w:hAnsi="宋体" w:cs="宋体"/>
                <w:color w:val="000000"/>
                <w:kern w:val="0"/>
                <w:sz w:val="16"/>
                <w:szCs w:val="16"/>
              </w:rPr>
              <w:t>指标</w:t>
            </w:r>
            <w:r>
              <w:rPr>
                <w:rFonts w:ascii="宋体" w:hAnsi="宋体" w:cs="宋体"/>
                <w:color w:val="000000"/>
                <w:kern w:val="0"/>
                <w:sz w:val="16"/>
                <w:szCs w:val="16"/>
              </w:rPr>
              <w:t>10</w:t>
            </w:r>
            <w:r>
              <w:rPr>
                <w:rFonts w:hint="eastAsia" w:ascii="宋体" w:hAnsi="宋体" w:cs="宋体"/>
                <w:color w:val="000000"/>
                <w:kern w:val="0"/>
                <w:sz w:val="16"/>
                <w:szCs w:val="16"/>
              </w:rPr>
              <w:t>分</w:t>
            </w:r>
            <w:r>
              <w:rPr>
                <w:rFonts w:ascii="宋体" w:hAnsi="宋体" w:cs="宋体"/>
                <w:color w:val="000000"/>
                <w:kern w:val="0"/>
                <w:sz w:val="16"/>
                <w:szCs w:val="16"/>
              </w:rPr>
              <w:t xml:space="preserve">  </w:t>
            </w:r>
          </w:p>
        </w:tc>
        <w:tc>
          <w:tcPr>
            <w:tcW w:w="88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b/>
                <w:bCs/>
                <w:color w:val="000000"/>
                <w:kern w:val="0"/>
                <w:sz w:val="16"/>
                <w:szCs w:val="16"/>
                <w:highlight w:val="green"/>
              </w:rPr>
            </w:pPr>
            <w:r>
              <w:rPr>
                <w:rFonts w:hint="eastAsia" w:ascii="宋体" w:hAnsi="宋体" w:cs="宋体"/>
                <w:color w:val="000000"/>
                <w:kern w:val="0"/>
                <w:sz w:val="16"/>
                <w:szCs w:val="16"/>
              </w:rPr>
              <w:t>服务对象满意度指标</w:t>
            </w:r>
            <w:r>
              <w:rPr>
                <w:rFonts w:ascii="宋体" w:hAnsi="宋体" w:cs="宋体"/>
                <w:color w:val="000000"/>
                <w:kern w:val="0"/>
                <w:sz w:val="16"/>
                <w:szCs w:val="16"/>
              </w:rPr>
              <w:t>10</w:t>
            </w:r>
            <w:r>
              <w:rPr>
                <w:rFonts w:hint="eastAsia" w:ascii="宋体" w:hAnsi="宋体" w:cs="宋体"/>
                <w:color w:val="000000"/>
                <w:kern w:val="0"/>
                <w:sz w:val="16"/>
                <w:szCs w:val="16"/>
              </w:rPr>
              <w:t>分</w:t>
            </w:r>
          </w:p>
        </w:tc>
        <w:tc>
          <w:tcPr>
            <w:tcW w:w="1597"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sz w:val="16"/>
                <w:szCs w:val="16"/>
              </w:rPr>
            </w:pPr>
            <w:r>
              <w:rPr>
                <w:rFonts w:hint="eastAsia" w:ascii="宋体" w:hAnsi="宋体" w:cs="宋体"/>
                <w:color w:val="000000"/>
                <w:kern w:val="0"/>
                <w:sz w:val="16"/>
                <w:szCs w:val="16"/>
              </w:rPr>
              <w:t>群众满意度</w:t>
            </w:r>
          </w:p>
        </w:tc>
        <w:tc>
          <w:tcPr>
            <w:tcW w:w="168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85%</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color w:val="000000"/>
                <w:kern w:val="0"/>
                <w:sz w:val="16"/>
                <w:szCs w:val="16"/>
              </w:rPr>
              <w:t xml:space="preserve">10 </w:t>
            </w:r>
          </w:p>
        </w:tc>
        <w:tc>
          <w:tcPr>
            <w:tcW w:w="2030" w:type="dxa"/>
            <w:tcBorders>
              <w:top w:val="nil"/>
              <w:left w:val="nil"/>
              <w:bottom w:val="single" w:color="auto" w:sz="4" w:space="0"/>
              <w:right w:val="single" w:color="auto" w:sz="4" w:space="0"/>
            </w:tcBorders>
            <w:vAlign w:val="center"/>
          </w:tcPr>
          <w:p>
            <w:pPr>
              <w:widowControl/>
              <w:spacing w:line="240" w:lineRule="exact"/>
              <w:jc w:val="left"/>
              <w:textAlignment w:val="center"/>
              <w:rPr>
                <w:rFonts w:ascii="宋体" w:cs="宋体"/>
                <w:sz w:val="16"/>
                <w:szCs w:val="16"/>
              </w:rPr>
            </w:pPr>
            <w:r>
              <w:rPr>
                <w:rFonts w:hint="eastAsia" w:ascii="宋体" w:hAnsi="宋体" w:cs="宋体"/>
                <w:color w:val="000000"/>
                <w:kern w:val="0"/>
                <w:sz w:val="16"/>
                <w:szCs w:val="16"/>
              </w:rPr>
              <w:t>问卷调查满意度大于</w:t>
            </w:r>
            <w:r>
              <w:rPr>
                <w:rFonts w:ascii="宋体" w:hAnsi="宋体" w:cs="宋体"/>
                <w:color w:val="000000"/>
                <w:kern w:val="0"/>
                <w:sz w:val="16"/>
                <w:szCs w:val="16"/>
              </w:rPr>
              <w:t>85%</w:t>
            </w:r>
            <w:r>
              <w:rPr>
                <w:rFonts w:hint="eastAsia" w:ascii="宋体" w:hAnsi="宋体" w:cs="宋体"/>
                <w:color w:val="000000"/>
                <w:kern w:val="0"/>
                <w:sz w:val="16"/>
                <w:szCs w:val="16"/>
              </w:rPr>
              <w:t>得满分，每低一个百分点扣</w:t>
            </w:r>
            <w:r>
              <w:rPr>
                <w:rFonts w:ascii="宋体" w:hAnsi="宋体" w:cs="宋体"/>
                <w:color w:val="000000"/>
                <w:kern w:val="0"/>
                <w:sz w:val="16"/>
                <w:szCs w:val="16"/>
              </w:rPr>
              <w:t>0.5</w:t>
            </w:r>
            <w:r>
              <w:rPr>
                <w:rFonts w:hint="eastAsia" w:ascii="宋体" w:hAnsi="宋体" w:cs="宋体"/>
                <w:color w:val="000000"/>
                <w:kern w:val="0"/>
                <w:sz w:val="16"/>
                <w:szCs w:val="16"/>
              </w:rPr>
              <w:t>分</w:t>
            </w:r>
          </w:p>
        </w:tc>
        <w:tc>
          <w:tcPr>
            <w:tcW w:w="183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hint="eastAsia" w:ascii="宋体" w:hAnsi="宋体" w:cs="宋体"/>
                <w:color w:val="000000"/>
                <w:kern w:val="0"/>
                <w:sz w:val="16"/>
                <w:szCs w:val="16"/>
              </w:rPr>
              <w:t>群众满意度为</w:t>
            </w:r>
            <w:r>
              <w:rPr>
                <w:rFonts w:ascii="宋体" w:hAnsi="宋体" w:cs="宋体"/>
                <w:color w:val="000000"/>
                <w:kern w:val="0"/>
                <w:sz w:val="16"/>
                <w:szCs w:val="16"/>
              </w:rPr>
              <w:t>81%</w:t>
            </w: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color w:val="000000"/>
                <w:kern w:val="0"/>
                <w:sz w:val="16"/>
                <w:szCs w:val="16"/>
              </w:rPr>
              <w:t>8</w:t>
            </w:r>
          </w:p>
        </w:tc>
      </w:tr>
      <w:tr>
        <w:tblPrEx>
          <w:tblCellMar>
            <w:top w:w="0" w:type="dxa"/>
            <w:left w:w="108" w:type="dxa"/>
            <w:bottom w:w="0" w:type="dxa"/>
            <w:right w:w="108" w:type="dxa"/>
          </w:tblCellMar>
        </w:tblPrEx>
        <w:trPr>
          <w:trHeight w:val="285"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b/>
                <w:bCs/>
                <w:color w:val="000000"/>
                <w:kern w:val="0"/>
                <w:sz w:val="16"/>
                <w:szCs w:val="16"/>
                <w:highlight w:val="green"/>
              </w:rPr>
            </w:pPr>
          </w:p>
        </w:tc>
        <w:tc>
          <w:tcPr>
            <w:tcW w:w="415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sz w:val="16"/>
                <w:szCs w:val="16"/>
              </w:rPr>
            </w:pPr>
            <w:r>
              <w:rPr>
                <w:rFonts w:hint="eastAsia" w:ascii="宋体" w:hAnsi="宋体" w:cs="宋体"/>
                <w:b/>
                <w:bCs/>
                <w:color w:val="000000"/>
                <w:kern w:val="0"/>
                <w:sz w:val="16"/>
                <w:szCs w:val="16"/>
              </w:rPr>
              <w:t>小计</w:t>
            </w:r>
          </w:p>
        </w:tc>
        <w:tc>
          <w:tcPr>
            <w:tcW w:w="870"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b/>
                <w:bCs/>
                <w:color w:val="000000"/>
                <w:kern w:val="0"/>
                <w:sz w:val="16"/>
                <w:szCs w:val="16"/>
              </w:rPr>
              <w:t xml:space="preserve">10 </w:t>
            </w:r>
          </w:p>
        </w:tc>
        <w:tc>
          <w:tcPr>
            <w:tcW w:w="38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sz w:val="16"/>
                <w:szCs w:val="16"/>
              </w:rPr>
            </w:pPr>
          </w:p>
        </w:tc>
        <w:tc>
          <w:tcPr>
            <w:tcW w:w="852" w:type="dxa"/>
            <w:tcBorders>
              <w:top w:val="nil"/>
              <w:left w:val="nil"/>
              <w:bottom w:val="single" w:color="auto" w:sz="4" w:space="0"/>
              <w:right w:val="single" w:color="auto" w:sz="4" w:space="0"/>
            </w:tcBorders>
            <w:vAlign w:val="center"/>
          </w:tcPr>
          <w:p>
            <w:pPr>
              <w:widowControl/>
              <w:spacing w:line="240" w:lineRule="exact"/>
              <w:jc w:val="center"/>
              <w:textAlignment w:val="center"/>
              <w:rPr>
                <w:rFonts w:ascii="宋体" w:cs="宋体"/>
                <w:b/>
                <w:bCs/>
                <w:color w:val="000000"/>
                <w:kern w:val="0"/>
                <w:sz w:val="16"/>
                <w:szCs w:val="16"/>
                <w:highlight w:val="green"/>
              </w:rPr>
            </w:pPr>
            <w:r>
              <w:rPr>
                <w:rFonts w:ascii="宋体" w:hAnsi="宋体" w:cs="宋体"/>
                <w:b/>
                <w:bCs/>
                <w:color w:val="000000"/>
                <w:kern w:val="0"/>
                <w:sz w:val="16"/>
                <w:szCs w:val="16"/>
              </w:rPr>
              <w:t>8</w:t>
            </w:r>
          </w:p>
        </w:tc>
      </w:tr>
      <w:tr>
        <w:tblPrEx>
          <w:tblCellMar>
            <w:top w:w="0" w:type="dxa"/>
            <w:left w:w="108" w:type="dxa"/>
            <w:bottom w:w="0" w:type="dxa"/>
            <w:right w:w="108" w:type="dxa"/>
          </w:tblCellMar>
        </w:tblPrEx>
        <w:trPr>
          <w:trHeight w:val="302" w:hRule="atLeast"/>
        </w:trPr>
        <w:tc>
          <w:tcPr>
            <w:tcW w:w="568" w:type="dxa"/>
            <w:tcBorders>
              <w:top w:val="single" w:color="auto" w:sz="4" w:space="0"/>
              <w:left w:val="single" w:color="auto" w:sz="4" w:space="0"/>
              <w:bottom w:val="single" w:color="auto" w:sz="4" w:space="0"/>
              <w:right w:val="single" w:color="auto" w:sz="4" w:space="0"/>
            </w:tcBorders>
            <w:vAlign w:val="center"/>
          </w:tcPr>
          <w:p>
            <w:pPr>
              <w:rPr>
                <w:rFonts w:ascii="宋体" w:cs="宋体"/>
                <w:b/>
                <w:bCs/>
                <w:color w:val="000000"/>
                <w:sz w:val="16"/>
                <w:szCs w:val="16"/>
              </w:rPr>
            </w:pPr>
          </w:p>
        </w:tc>
        <w:tc>
          <w:tcPr>
            <w:tcW w:w="415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s="宋体"/>
                <w:b/>
                <w:bCs/>
                <w:color w:val="000000"/>
                <w:sz w:val="16"/>
                <w:szCs w:val="16"/>
              </w:rPr>
            </w:pPr>
            <w:r>
              <w:rPr>
                <w:rFonts w:hint="eastAsia" w:ascii="宋体" w:hAnsi="宋体" w:cs="宋体"/>
                <w:b/>
                <w:bCs/>
                <w:color w:val="000000"/>
                <w:sz w:val="16"/>
                <w:szCs w:val="16"/>
              </w:rPr>
              <w:t>总</w:t>
            </w:r>
            <w:r>
              <w:rPr>
                <w:rFonts w:ascii="宋体" w:hAnsi="宋体" w:cs="宋体"/>
                <w:b/>
                <w:bCs/>
                <w:color w:val="000000"/>
                <w:sz w:val="16"/>
                <w:szCs w:val="16"/>
              </w:rPr>
              <w:t xml:space="preserve">    </w:t>
            </w:r>
            <w:r>
              <w:rPr>
                <w:rFonts w:hint="eastAsia" w:ascii="宋体" w:hAnsi="宋体" w:cs="宋体"/>
                <w:b/>
                <w:bCs/>
                <w:color w:val="000000"/>
                <w:sz w:val="16"/>
                <w:szCs w:val="16"/>
              </w:rPr>
              <w:t>计</w:t>
            </w:r>
          </w:p>
        </w:tc>
        <w:tc>
          <w:tcPr>
            <w:tcW w:w="870" w:type="dxa"/>
            <w:tcBorders>
              <w:top w:val="single" w:color="auto" w:sz="4" w:space="0"/>
              <w:left w:val="nil"/>
              <w:bottom w:val="single" w:color="auto" w:sz="4" w:space="0"/>
              <w:right w:val="single" w:color="auto" w:sz="4" w:space="0"/>
            </w:tcBorders>
            <w:vAlign w:val="center"/>
          </w:tcPr>
          <w:p>
            <w:pPr>
              <w:jc w:val="center"/>
              <w:rPr>
                <w:rFonts w:ascii="宋体" w:cs="宋体"/>
                <w:b/>
                <w:bCs/>
                <w:color w:val="000000"/>
                <w:sz w:val="16"/>
                <w:szCs w:val="16"/>
              </w:rPr>
            </w:pPr>
            <w:r>
              <w:rPr>
                <w:rFonts w:ascii="宋体" w:hAnsi="宋体" w:cs="宋体"/>
                <w:b/>
                <w:bCs/>
                <w:color w:val="000000"/>
                <w:sz w:val="16"/>
                <w:szCs w:val="16"/>
              </w:rPr>
              <w:t>100.00</w:t>
            </w:r>
            <w:r>
              <w:rPr>
                <w:rFonts w:hint="eastAsia" w:ascii="宋体" w:hAnsi="宋体" w:cs="宋体"/>
                <w:b/>
                <w:bCs/>
                <w:color w:val="000000"/>
                <w:sz w:val="16"/>
                <w:szCs w:val="16"/>
              </w:rPr>
              <w:t>　</w:t>
            </w:r>
          </w:p>
        </w:tc>
        <w:tc>
          <w:tcPr>
            <w:tcW w:w="3860" w:type="dxa"/>
            <w:gridSpan w:val="2"/>
            <w:tcBorders>
              <w:top w:val="single" w:color="auto" w:sz="4" w:space="0"/>
              <w:left w:val="nil"/>
              <w:bottom w:val="single" w:color="auto" w:sz="4" w:space="0"/>
              <w:right w:val="single" w:color="auto" w:sz="4" w:space="0"/>
            </w:tcBorders>
            <w:vAlign w:val="center"/>
          </w:tcPr>
          <w:p>
            <w:pPr>
              <w:jc w:val="center"/>
              <w:rPr>
                <w:rFonts w:ascii="宋体" w:cs="宋体"/>
                <w:b/>
                <w:bCs/>
                <w:color w:val="000000"/>
                <w:sz w:val="16"/>
                <w:szCs w:val="16"/>
              </w:rPr>
            </w:pPr>
            <w:r>
              <w:rPr>
                <w:rFonts w:hint="eastAsia" w:ascii="宋体" w:hAnsi="宋体" w:cs="宋体"/>
                <w:b/>
                <w:bCs/>
                <w:color w:val="000000"/>
                <w:sz w:val="16"/>
                <w:szCs w:val="16"/>
              </w:rPr>
              <w:t>　</w:t>
            </w:r>
          </w:p>
        </w:tc>
        <w:tc>
          <w:tcPr>
            <w:tcW w:w="852" w:type="dxa"/>
            <w:tcBorders>
              <w:top w:val="single" w:color="auto" w:sz="4" w:space="0"/>
              <w:left w:val="nil"/>
              <w:bottom w:val="single" w:color="auto" w:sz="4" w:space="0"/>
              <w:right w:val="single" w:color="auto" w:sz="4" w:space="0"/>
            </w:tcBorders>
            <w:vAlign w:val="center"/>
          </w:tcPr>
          <w:p>
            <w:pPr>
              <w:jc w:val="center"/>
              <w:rPr>
                <w:rFonts w:ascii="宋体" w:cs="宋体"/>
                <w:b/>
                <w:bCs/>
                <w:color w:val="000000"/>
                <w:sz w:val="16"/>
                <w:szCs w:val="16"/>
              </w:rPr>
            </w:pPr>
            <w:r>
              <w:rPr>
                <w:rFonts w:ascii="宋体" w:hAnsi="宋体" w:cs="宋体"/>
                <w:b/>
                <w:bCs/>
                <w:color w:val="000000"/>
                <w:sz w:val="16"/>
                <w:szCs w:val="16"/>
              </w:rPr>
              <w:t>85</w:t>
            </w:r>
            <w:r>
              <w:rPr>
                <w:rFonts w:ascii="宋体" w:cs="宋体"/>
                <w:b/>
                <w:bCs/>
                <w:color w:val="000000"/>
                <w:sz w:val="16"/>
                <w:szCs w:val="16"/>
              </w:rPr>
              <w:t>.0</w:t>
            </w:r>
            <w:r>
              <w:rPr>
                <w:rFonts w:ascii="宋体" w:hAnsi="宋体" w:cs="宋体"/>
                <w:b/>
                <w:bCs/>
                <w:color w:val="000000"/>
                <w:sz w:val="16"/>
                <w:szCs w:val="16"/>
              </w:rPr>
              <w:t xml:space="preserve">2 </w:t>
            </w:r>
          </w:p>
        </w:tc>
      </w:tr>
    </w:tbl>
    <w:p>
      <w:pPr>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五、</w:t>
      </w:r>
      <w:r>
        <w:rPr>
          <w:rFonts w:hint="eastAsia" w:ascii="仿宋" w:hAnsi="仿宋" w:eastAsia="仿宋" w:cs="仿宋"/>
          <w:b/>
          <w:bCs/>
          <w:sz w:val="28"/>
          <w:szCs w:val="28"/>
        </w:rPr>
        <w:t>存在的主要问题、改进措施及建议</w:t>
      </w:r>
    </w:p>
    <w:p>
      <w:pPr>
        <w:spacing w:line="500" w:lineRule="exact"/>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、项目资金使用不及时。</w:t>
      </w:r>
      <w:r>
        <w:rPr>
          <w:rFonts w:ascii="仿宋" w:hAnsi="仿宋" w:eastAsia="仿宋" w:cs="仿宋"/>
          <w:sz w:val="28"/>
          <w:szCs w:val="28"/>
        </w:rPr>
        <w:t>2020</w:t>
      </w:r>
      <w:r>
        <w:rPr>
          <w:rFonts w:hint="eastAsia" w:ascii="仿宋" w:hAnsi="仿宋" w:eastAsia="仿宋" w:cs="仿宋"/>
          <w:sz w:val="28"/>
          <w:szCs w:val="28"/>
        </w:rPr>
        <w:t>年度</w:t>
      </w:r>
      <w:r>
        <w:rPr>
          <w:rFonts w:hint="eastAsia" w:ascii="仿宋" w:hAnsi="仿宋" w:eastAsia="仿宋"/>
          <w:sz w:val="28"/>
          <w:szCs w:val="28"/>
        </w:rPr>
        <w:t>秸秆禁燃项目结余</w:t>
      </w:r>
      <w:r>
        <w:rPr>
          <w:rFonts w:ascii="仿宋" w:hAnsi="仿宋" w:eastAsia="仿宋"/>
          <w:sz w:val="28"/>
          <w:szCs w:val="28"/>
        </w:rPr>
        <w:t>544,394.27</w:t>
      </w:r>
      <w:r>
        <w:rPr>
          <w:rFonts w:hint="eastAsia" w:ascii="仿宋" w:hAnsi="仿宋" w:eastAsia="仿宋"/>
          <w:sz w:val="28"/>
          <w:szCs w:val="28"/>
        </w:rPr>
        <w:t>元（其中</w:t>
      </w:r>
      <w:r>
        <w:rPr>
          <w:rFonts w:ascii="仿宋" w:hAnsi="仿宋" w:eastAsia="仿宋"/>
          <w:sz w:val="28"/>
          <w:szCs w:val="28"/>
        </w:rPr>
        <w:t>500,000.00</w:t>
      </w:r>
      <w:r>
        <w:rPr>
          <w:rFonts w:hint="eastAsia" w:ascii="仿宋" w:hAnsi="仿宋" w:eastAsia="仿宋"/>
          <w:sz w:val="28"/>
          <w:szCs w:val="28"/>
        </w:rPr>
        <w:t>为</w:t>
      </w:r>
      <w:r>
        <w:rPr>
          <w:rFonts w:ascii="仿宋" w:hAnsi="仿宋" w:eastAsia="仿宋"/>
          <w:sz w:val="28"/>
          <w:szCs w:val="28"/>
        </w:rPr>
        <w:t>2020</w:t>
      </w:r>
      <w:r>
        <w:rPr>
          <w:rFonts w:hint="eastAsia" w:ascii="仿宋" w:hAnsi="仿宋" w:eastAsia="仿宋"/>
          <w:sz w:val="28"/>
          <w:szCs w:val="28"/>
        </w:rPr>
        <w:t>年</w:t>
      </w:r>
      <w:r>
        <w:rPr>
          <w:rFonts w:ascii="仿宋" w:hAnsi="仿宋" w:eastAsia="仿宋"/>
          <w:sz w:val="28"/>
          <w:szCs w:val="28"/>
        </w:rPr>
        <w:t>12</w:t>
      </w:r>
      <w:r>
        <w:rPr>
          <w:rFonts w:hint="eastAsia" w:ascii="仿宋" w:hAnsi="仿宋" w:eastAsia="仿宋"/>
          <w:sz w:val="28"/>
          <w:szCs w:val="28"/>
        </w:rPr>
        <w:t>月</w:t>
      </w:r>
      <w:r>
        <w:rPr>
          <w:rFonts w:ascii="仿宋" w:hAnsi="仿宋" w:eastAsia="仿宋"/>
          <w:sz w:val="28"/>
          <w:szCs w:val="28"/>
        </w:rPr>
        <w:t>18</w:t>
      </w:r>
      <w:r>
        <w:rPr>
          <w:rFonts w:hint="eastAsia" w:ascii="仿宋" w:hAnsi="仿宋" w:eastAsia="仿宋"/>
          <w:sz w:val="28"/>
          <w:szCs w:val="28"/>
        </w:rPr>
        <w:t>日申请拨入），资金未及时使用</w:t>
      </w:r>
      <w:r>
        <w:rPr>
          <w:rFonts w:hint="eastAsia" w:ascii="仿宋" w:hAnsi="仿宋" w:eastAsia="仿宋" w:cs="仿宋"/>
          <w:sz w:val="28"/>
          <w:szCs w:val="28"/>
        </w:rPr>
        <w:t>。建议今后根据项目资金的安排，及时使用。</w:t>
      </w:r>
    </w:p>
    <w:p>
      <w:pPr>
        <w:spacing w:line="500" w:lineRule="exact"/>
        <w:ind w:firstLine="560" w:firstLineChars="200"/>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、对下拨的项目资金使用监控不够到位。审计发现，九江市浔阳生态环境局下拨给五个街道的秸秆禁燃费用共计</w:t>
      </w:r>
      <w:r>
        <w:rPr>
          <w:rFonts w:ascii="仿宋" w:hAnsi="仿宋" w:eastAsia="仿宋" w:cs="仿宋"/>
          <w:sz w:val="28"/>
          <w:szCs w:val="28"/>
        </w:rPr>
        <w:t>350,000.00</w:t>
      </w:r>
      <w:r>
        <w:rPr>
          <w:rFonts w:hint="eastAsia" w:ascii="仿宋" w:hAnsi="仿宋" w:eastAsia="仿宋" w:cs="仿宋"/>
          <w:sz w:val="28"/>
          <w:szCs w:val="28"/>
        </w:rPr>
        <w:t>元，各街道在</w:t>
      </w:r>
      <w:r>
        <w:rPr>
          <w:rFonts w:ascii="仿宋" w:hAnsi="仿宋" w:eastAsia="仿宋" w:cs="仿宋"/>
          <w:sz w:val="28"/>
          <w:szCs w:val="28"/>
        </w:rPr>
        <w:t>2020</w:t>
      </w:r>
      <w:r>
        <w:rPr>
          <w:rFonts w:hint="eastAsia" w:ascii="仿宋" w:hAnsi="仿宋" w:eastAsia="仿宋" w:cs="仿宋"/>
          <w:sz w:val="28"/>
          <w:szCs w:val="28"/>
        </w:rPr>
        <w:t>年</w:t>
      </w:r>
      <w:r>
        <w:rPr>
          <w:rFonts w:ascii="仿宋" w:hAnsi="仿宋" w:eastAsia="仿宋" w:cs="仿宋"/>
          <w:sz w:val="28"/>
          <w:szCs w:val="28"/>
        </w:rPr>
        <w:t>12</w:t>
      </w:r>
      <w:r>
        <w:rPr>
          <w:rFonts w:hint="eastAsia" w:ascii="仿宋" w:hAnsi="仿宋" w:eastAsia="仿宋" w:cs="仿宋"/>
          <w:sz w:val="28"/>
          <w:szCs w:val="28"/>
        </w:rPr>
        <w:t>月</w:t>
      </w:r>
      <w:r>
        <w:rPr>
          <w:rFonts w:ascii="仿宋" w:hAnsi="仿宋" w:eastAsia="仿宋" w:cs="仿宋"/>
          <w:sz w:val="28"/>
          <w:szCs w:val="28"/>
        </w:rPr>
        <w:t>31</w:t>
      </w:r>
      <w:r>
        <w:rPr>
          <w:rFonts w:hint="eastAsia" w:ascii="仿宋" w:hAnsi="仿宋" w:eastAsia="仿宋" w:cs="仿宋"/>
          <w:sz w:val="28"/>
          <w:szCs w:val="28"/>
        </w:rPr>
        <w:t>前共计使用</w:t>
      </w:r>
      <w:r>
        <w:rPr>
          <w:rFonts w:ascii="仿宋" w:hAnsi="仿宋" w:eastAsia="仿宋" w:cs="仿宋"/>
          <w:sz w:val="28"/>
          <w:szCs w:val="28"/>
        </w:rPr>
        <w:t>198,018.00</w:t>
      </w:r>
      <w:r>
        <w:rPr>
          <w:rFonts w:hint="eastAsia" w:ascii="仿宋" w:hAnsi="仿宋" w:eastAsia="仿宋" w:cs="仿宋"/>
          <w:sz w:val="28"/>
          <w:szCs w:val="28"/>
        </w:rPr>
        <w:t>元</w:t>
      </w:r>
      <w:r>
        <w:rPr>
          <w:rFonts w:ascii="仿宋" w:hAnsi="仿宋" w:eastAsia="仿宋" w:cs="仿宋"/>
          <w:sz w:val="28"/>
          <w:szCs w:val="28"/>
        </w:rPr>
        <w:t>,</w:t>
      </w:r>
      <w:r>
        <w:rPr>
          <w:rFonts w:hint="eastAsia" w:ascii="仿宋" w:hAnsi="仿宋" w:eastAsia="仿宋" w:cs="仿宋"/>
          <w:sz w:val="28"/>
          <w:szCs w:val="28"/>
        </w:rPr>
        <w:t>仍有</w:t>
      </w:r>
      <w:r>
        <w:rPr>
          <w:rFonts w:ascii="仿宋" w:hAnsi="仿宋" w:eastAsia="仿宋" w:cs="仿宋"/>
          <w:sz w:val="28"/>
          <w:szCs w:val="28"/>
        </w:rPr>
        <w:t>151,982.00</w:t>
      </w:r>
      <w:r>
        <w:rPr>
          <w:rFonts w:hint="eastAsia" w:ascii="仿宋" w:hAnsi="仿宋" w:eastAsia="仿宋" w:cs="仿宋"/>
          <w:sz w:val="28"/>
          <w:szCs w:val="28"/>
        </w:rPr>
        <w:t>元未使用。建议该局建立健全项目资金管理及考核制度，加强对下拨项目资金使用的管理、监督，考核，让项目资金能够发挥应有的作用，并对大气污染防治取得良好的效果。</w:t>
      </w:r>
    </w:p>
    <w:p>
      <w:pPr>
        <w:pStyle w:val="2"/>
        <w:spacing w:after="0" w:line="500" w:lineRule="exact"/>
        <w:ind w:firstLine="560" w:firstLineChars="200"/>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、项目验收不够及时，更换国控城市自动监测站仪器设备项目验收晚一个月才完成。根据项目合同的约定，应当依法组织履约验收工作，及时完成项目验收程序。</w:t>
      </w:r>
    </w:p>
    <w:p>
      <w:pPr>
        <w:pStyle w:val="2"/>
        <w:ind w:firstLine="31680"/>
      </w:pPr>
    </w:p>
    <w:p>
      <w:pPr>
        <w:pStyle w:val="2"/>
        <w:ind w:firstLine="0" w:firstLineChars="0"/>
      </w:pPr>
    </w:p>
    <w:p>
      <w:pPr>
        <w:pStyle w:val="2"/>
        <w:ind w:firstLine="0" w:firstLineChars="0"/>
      </w:pPr>
    </w:p>
    <w:p>
      <w:pPr>
        <w:spacing w:line="560" w:lineRule="exact"/>
        <w:rPr>
          <w:rFonts w:ascii="仿宋" w:hAnsi="仿宋" w:eastAsia="仿宋"/>
          <w:sz w:val="28"/>
          <w:szCs w:val="28"/>
        </w:rPr>
      </w:pPr>
      <w:r>
        <w:rPr>
          <w:rFonts w:hint="eastAsia" w:ascii="仿宋" w:hAnsi="仿宋" w:eastAsia="仿宋"/>
          <w:sz w:val="28"/>
          <w:szCs w:val="28"/>
        </w:rPr>
        <w:t>江西天华会计师事务所有限公司</w:t>
      </w:r>
      <w:r>
        <w:rPr>
          <w:rFonts w:ascii="仿宋" w:hAnsi="仿宋" w:eastAsia="仿宋"/>
          <w:sz w:val="28"/>
          <w:szCs w:val="28"/>
        </w:rPr>
        <w:t xml:space="preserve">            </w:t>
      </w:r>
      <w:r>
        <w:rPr>
          <w:rFonts w:hint="eastAsia" w:ascii="仿宋" w:hAnsi="仿宋" w:eastAsia="仿宋"/>
          <w:sz w:val="28"/>
          <w:szCs w:val="28"/>
        </w:rPr>
        <w:t>主</w:t>
      </w:r>
      <w:r>
        <w:rPr>
          <w:rFonts w:ascii="仿宋" w:hAnsi="仿宋" w:eastAsia="仿宋"/>
          <w:sz w:val="28"/>
          <w:szCs w:val="28"/>
        </w:rPr>
        <w:t xml:space="preserve"> </w:t>
      </w:r>
      <w:r>
        <w:rPr>
          <w:rFonts w:hint="eastAsia" w:ascii="仿宋" w:hAnsi="仿宋" w:eastAsia="仿宋"/>
          <w:sz w:val="28"/>
          <w:szCs w:val="28"/>
        </w:rPr>
        <w:t>任</w:t>
      </w:r>
      <w:r>
        <w:rPr>
          <w:rFonts w:ascii="仿宋" w:hAnsi="仿宋" w:eastAsia="仿宋"/>
          <w:sz w:val="28"/>
          <w:szCs w:val="28"/>
        </w:rPr>
        <w:t xml:space="preserve"> </w:t>
      </w:r>
      <w:r>
        <w:rPr>
          <w:rFonts w:hint="eastAsia" w:ascii="仿宋" w:hAnsi="仿宋" w:eastAsia="仿宋"/>
          <w:sz w:val="28"/>
          <w:szCs w:val="28"/>
        </w:rPr>
        <w:t>会</w:t>
      </w:r>
      <w:r>
        <w:rPr>
          <w:rFonts w:ascii="仿宋" w:hAnsi="仿宋" w:eastAsia="仿宋"/>
          <w:sz w:val="28"/>
          <w:szCs w:val="28"/>
        </w:rPr>
        <w:t xml:space="preserve"> </w:t>
      </w:r>
      <w:r>
        <w:rPr>
          <w:rFonts w:hint="eastAsia" w:ascii="仿宋" w:hAnsi="仿宋" w:eastAsia="仿宋"/>
          <w:sz w:val="28"/>
          <w:szCs w:val="28"/>
        </w:rPr>
        <w:t>计</w:t>
      </w:r>
      <w:r>
        <w:rPr>
          <w:rFonts w:ascii="仿宋" w:hAnsi="仿宋" w:eastAsia="仿宋"/>
          <w:sz w:val="28"/>
          <w:szCs w:val="28"/>
        </w:rPr>
        <w:t xml:space="preserve"> </w:t>
      </w:r>
      <w:r>
        <w:rPr>
          <w:rFonts w:hint="eastAsia" w:ascii="仿宋" w:hAnsi="仿宋" w:eastAsia="仿宋"/>
          <w:sz w:val="28"/>
          <w:szCs w:val="28"/>
        </w:rPr>
        <w:t>师：</w:t>
      </w:r>
    </w:p>
    <w:p>
      <w:pPr>
        <w:spacing w:beforeLines="25" w:afterLines="25" w:line="560" w:lineRule="exact"/>
        <w:ind w:firstLine="5600" w:firstLineChars="2000"/>
        <w:rPr>
          <w:rFonts w:ascii="仿宋" w:hAnsi="仿宋" w:eastAsia="仿宋"/>
          <w:sz w:val="28"/>
          <w:szCs w:val="28"/>
        </w:rPr>
      </w:pPr>
    </w:p>
    <w:p>
      <w:pPr>
        <w:spacing w:beforeLines="25" w:afterLines="25" w:line="560" w:lineRule="exact"/>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中国注册会计师：</w:t>
      </w:r>
    </w:p>
    <w:p>
      <w:pPr>
        <w:spacing w:line="560" w:lineRule="exact"/>
        <w:rPr>
          <w:rFonts w:ascii="仿宋" w:hAnsi="仿宋" w:eastAsia="仿宋"/>
          <w:sz w:val="28"/>
          <w:szCs w:val="28"/>
        </w:rPr>
      </w:pPr>
    </w:p>
    <w:p>
      <w:pPr>
        <w:spacing w:line="560" w:lineRule="exact"/>
        <w:ind w:firstLine="1120" w:firstLineChars="400"/>
        <w:rPr>
          <w:rFonts w:ascii="仿宋" w:hAnsi="仿宋" w:eastAsia="仿宋"/>
          <w:sz w:val="28"/>
          <w:szCs w:val="28"/>
        </w:rPr>
      </w:pPr>
      <w:r>
        <w:rPr>
          <w:rFonts w:hint="eastAsia" w:ascii="仿宋" w:hAnsi="仿宋" w:eastAsia="仿宋"/>
          <w:sz w:val="28"/>
          <w:szCs w:val="28"/>
        </w:rPr>
        <w:t>中国·九江市</w:t>
      </w:r>
      <w:r>
        <w:rPr>
          <w:rFonts w:ascii="仿宋" w:hAnsi="仿宋" w:eastAsia="仿宋"/>
          <w:sz w:val="28"/>
          <w:szCs w:val="28"/>
        </w:rPr>
        <w:t xml:space="preserve">                   2022</w:t>
      </w:r>
      <w:r>
        <w:rPr>
          <w:rFonts w:hint="eastAsia" w:ascii="仿宋" w:hAnsi="仿宋" w:eastAsia="仿宋"/>
          <w:sz w:val="28"/>
          <w:szCs w:val="28"/>
        </w:rPr>
        <w:t>年</w:t>
      </w:r>
      <w:r>
        <w:rPr>
          <w:rFonts w:ascii="仿宋" w:hAnsi="仿宋" w:eastAsia="仿宋"/>
          <w:sz w:val="28"/>
          <w:szCs w:val="28"/>
        </w:rPr>
        <w:t>01</w:t>
      </w:r>
      <w:r>
        <w:rPr>
          <w:rFonts w:hint="eastAsia" w:ascii="仿宋" w:hAnsi="仿宋" w:eastAsia="仿宋"/>
          <w:sz w:val="28"/>
          <w:szCs w:val="28"/>
        </w:rPr>
        <w:t>月</w:t>
      </w:r>
      <w:r>
        <w:rPr>
          <w:rFonts w:ascii="仿宋" w:hAnsi="仿宋" w:eastAsia="仿宋"/>
          <w:sz w:val="28"/>
          <w:szCs w:val="28"/>
        </w:rPr>
        <w:t>13</w:t>
      </w:r>
      <w:r>
        <w:rPr>
          <w:rFonts w:hint="eastAsia" w:ascii="仿宋" w:hAnsi="仿宋" w:eastAsia="仿宋"/>
          <w:sz w:val="28"/>
          <w:szCs w:val="28"/>
        </w:rPr>
        <w:t>日</w:t>
      </w:r>
    </w:p>
    <w:sectPr>
      <w:headerReference r:id="rId6" w:type="default"/>
      <w:type w:val="continuous"/>
      <w:pgSz w:w="11906" w:h="16838"/>
      <w:pgMar w:top="1440" w:right="92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新魏">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2893"/>
        <w:tab w:val="center" w:pos="4920"/>
      </w:tabs>
    </w:pPr>
    <w:r>
      <w:pict>
        <v:shape id="_x0000_s2049" o:spid="_x0000_s2049" o:spt="202" type="#_x0000_t202" style="position:absolute;left:0pt;margin-left:0.25pt;margin-top:0pt;height:13.55pt;width:485.95pt;mso-position-horizontal-relative:margin;z-index:251660288;mso-width-relative:page;mso-height-relative:page;" filled="f" stroked="f" coordsize="21600,21600">
          <v:path/>
          <v:fill on="f" focussize="0,0"/>
          <v:stroke on="f" joinstyle="miter"/>
          <v:imagedata o:title=""/>
          <o:lock v:ext="edit"/>
          <v:textbox inset="0mm,0mm,0mm,0mm">
            <w:txbxContent>
              <w:p>
                <w:pPr>
                  <w:pStyle w:val="6"/>
                  <w:tabs>
                    <w:tab w:val="left" w:pos="2893"/>
                    <w:tab w:val="center" w:pos="4920"/>
                  </w:tabs>
                  <w:rPr>
                    <w:i/>
                    <w:iCs/>
                  </w:rPr>
                </w:pPr>
                <w:r>
                  <w:rPr>
                    <w:kern w:val="0"/>
                    <w:szCs w:val="21"/>
                  </w:rPr>
                  <w:t xml:space="preserve"> </w:t>
                </w:r>
                <w:r>
                  <w:rPr>
                    <w:rFonts w:hint="eastAsia"/>
                    <w:i/>
                    <w:iCs/>
                  </w:rPr>
                  <w:t>江西天华会计师事务所有限公司</w:t>
                </w:r>
                <w:r>
                  <w:t xml:space="preserve">             </w:t>
                </w:r>
                <w:r>
                  <w:rPr>
                    <w:i/>
                    <w:iCs/>
                  </w:rPr>
                  <w:t xml:space="preserve"> </w:t>
                </w:r>
                <w:r>
                  <w:rPr>
                    <w:i/>
                    <w:iCs/>
                    <w:kern w:val="0"/>
                    <w:szCs w:val="21"/>
                  </w:rPr>
                  <w:tab/>
                </w:r>
                <w:r>
                  <w:rPr>
                    <w:rFonts w:hint="eastAsia"/>
                    <w:i/>
                    <w:iCs/>
                    <w:kern w:val="0"/>
                    <w:szCs w:val="21"/>
                  </w:rPr>
                  <w:t>第</w:t>
                </w:r>
                <w:r>
                  <w:rPr>
                    <w:i/>
                    <w:iCs/>
                    <w:kern w:val="0"/>
                    <w:szCs w:val="21"/>
                  </w:rPr>
                  <w:t xml:space="preserve"> </w:t>
                </w:r>
                <w:r>
                  <w:rPr>
                    <w:i/>
                    <w:iCs/>
                    <w:kern w:val="0"/>
                    <w:szCs w:val="21"/>
                  </w:rPr>
                  <w:fldChar w:fldCharType="begin"/>
                </w:r>
                <w:r>
                  <w:rPr>
                    <w:i/>
                    <w:iCs/>
                    <w:kern w:val="0"/>
                    <w:szCs w:val="21"/>
                  </w:rPr>
                  <w:instrText xml:space="preserve"> PAGE </w:instrText>
                </w:r>
                <w:r>
                  <w:rPr>
                    <w:i/>
                    <w:iCs/>
                    <w:kern w:val="0"/>
                    <w:szCs w:val="21"/>
                  </w:rPr>
                  <w:fldChar w:fldCharType="separate"/>
                </w:r>
                <w:r>
                  <w:rPr>
                    <w:i/>
                    <w:iCs/>
                    <w:kern w:val="0"/>
                    <w:szCs w:val="21"/>
                  </w:rPr>
                  <w:t>15</w:t>
                </w:r>
                <w:r>
                  <w:rPr>
                    <w:i/>
                    <w:iCs/>
                    <w:kern w:val="0"/>
                    <w:szCs w:val="21"/>
                  </w:rPr>
                  <w:fldChar w:fldCharType="end"/>
                </w:r>
                <w:r>
                  <w:rPr>
                    <w:i/>
                    <w:iCs/>
                    <w:kern w:val="0"/>
                    <w:szCs w:val="21"/>
                  </w:rPr>
                  <w:t xml:space="preserve"> </w:t>
                </w:r>
                <w:r>
                  <w:rPr>
                    <w:rFonts w:hint="eastAsia"/>
                    <w:i/>
                    <w:iCs/>
                    <w:kern w:val="0"/>
                    <w:szCs w:val="21"/>
                  </w:rPr>
                  <w:t>页</w:t>
                </w:r>
                <w:r>
                  <w:rPr>
                    <w:i/>
                    <w:iCs/>
                    <w:kern w:val="0"/>
                    <w:szCs w:val="21"/>
                  </w:rPr>
                  <w:t xml:space="preserve"> </w:t>
                </w:r>
                <w:r>
                  <w:rPr>
                    <w:rFonts w:hint="eastAsia"/>
                    <w:i/>
                    <w:iCs/>
                    <w:kern w:val="0"/>
                    <w:szCs w:val="21"/>
                  </w:rPr>
                  <w:t>共</w:t>
                </w:r>
                <w:r>
                  <w:rPr>
                    <w:i/>
                    <w:iCs/>
                    <w:kern w:val="0"/>
                    <w:szCs w:val="21"/>
                  </w:rPr>
                  <w:t xml:space="preserve"> </w:t>
                </w:r>
                <w:r>
                  <w:rPr>
                    <w:i/>
                    <w:iCs/>
                    <w:kern w:val="0"/>
                    <w:szCs w:val="21"/>
                  </w:rPr>
                  <w:fldChar w:fldCharType="begin"/>
                </w:r>
                <w:r>
                  <w:rPr>
                    <w:i/>
                    <w:iCs/>
                    <w:kern w:val="0"/>
                    <w:szCs w:val="21"/>
                  </w:rPr>
                  <w:instrText xml:space="preserve"> NUMPAGES </w:instrText>
                </w:r>
                <w:r>
                  <w:rPr>
                    <w:i/>
                    <w:iCs/>
                    <w:kern w:val="0"/>
                    <w:szCs w:val="21"/>
                  </w:rPr>
                  <w:fldChar w:fldCharType="separate"/>
                </w:r>
                <w:r>
                  <w:rPr>
                    <w:i/>
                    <w:iCs/>
                    <w:kern w:val="0"/>
                    <w:szCs w:val="21"/>
                  </w:rPr>
                  <w:t>15</w:t>
                </w:r>
                <w:r>
                  <w:rPr>
                    <w:i/>
                    <w:iCs/>
                    <w:kern w:val="0"/>
                    <w:szCs w:val="21"/>
                  </w:rPr>
                  <w:fldChar w:fldCharType="end"/>
                </w:r>
                <w:r>
                  <w:rPr>
                    <w:i/>
                    <w:iCs/>
                    <w:kern w:val="0"/>
                    <w:szCs w:val="21"/>
                  </w:rPr>
                  <w:t xml:space="preserve"> </w:t>
                </w:r>
                <w:r>
                  <w:rPr>
                    <w:rFonts w:hint="eastAsia"/>
                    <w:i/>
                    <w:iCs/>
                    <w:kern w:val="0"/>
                    <w:szCs w:val="21"/>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line="600" w:lineRule="exact"/>
      <w:jc w:val="right"/>
      <w:rPr>
        <w:i/>
        <w:u w:val="single"/>
      </w:rPr>
    </w:pPr>
    <w:r>
      <w:rPr>
        <w:i/>
        <w:sz w:val="18"/>
        <w:szCs w:val="18"/>
        <w:u w:val="single"/>
      </w:rPr>
      <w:t xml:space="preserve">                                                                   2020</w:t>
    </w:r>
    <w:r>
      <w:rPr>
        <w:rFonts w:hint="eastAsia"/>
        <w:i/>
        <w:sz w:val="18"/>
        <w:szCs w:val="18"/>
        <w:u w:val="single"/>
      </w:rPr>
      <w:t>年度大气污染防治相关项目绩效评价报告</w:t>
    </w:r>
    <w:r>
      <w:rPr>
        <w:i/>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line="600" w:lineRule="exact"/>
      <w:jc w:val="right"/>
      <w:rPr>
        <w:i/>
        <w:u w:val="single"/>
      </w:rPr>
    </w:pPr>
    <w:r>
      <w:rPr>
        <w:i/>
        <w:sz w:val="18"/>
        <w:szCs w:val="18"/>
        <w:u w:val="single"/>
      </w:rPr>
      <w:t xml:space="preserve">                                                                   2020</w:t>
    </w:r>
    <w:r>
      <w:rPr>
        <w:rFonts w:hint="eastAsia"/>
        <w:i/>
        <w:sz w:val="18"/>
        <w:szCs w:val="18"/>
        <w:u w:val="single"/>
      </w:rPr>
      <w:t>年度大气污染防治相关项目绩效评价报告</w:t>
    </w:r>
    <w:r>
      <w:rPr>
        <w:i/>
        <w:sz w:val="18"/>
        <w:szCs w:val="18"/>
        <w:u w:val="single"/>
      </w:rPr>
      <w:t xml:space="preserve">                                                                   </w:t>
    </w:r>
  </w:p>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B5547D"/>
    <w:multiLevelType w:val="singleLevel"/>
    <w:tmpl w:val="DEB5547D"/>
    <w:lvl w:ilvl="0" w:tentative="0">
      <w:start w:val="4"/>
      <w:numFmt w:val="decimal"/>
      <w:suff w:val="nothing"/>
      <w:lvlText w:val="（%1）"/>
      <w:lvlJc w:val="left"/>
      <w:rPr>
        <w:rFonts w:cs="Times New Roman"/>
      </w:rPr>
    </w:lvl>
  </w:abstractNum>
  <w:abstractNum w:abstractNumId="1">
    <w:nsid w:val="0F5E67B2"/>
    <w:multiLevelType w:val="singleLevel"/>
    <w:tmpl w:val="0F5E67B2"/>
    <w:lvl w:ilvl="0" w:tentative="0">
      <w:start w:val="1"/>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B93"/>
    <w:rsid w:val="00006493"/>
    <w:rsid w:val="0001100F"/>
    <w:rsid w:val="0001348F"/>
    <w:rsid w:val="00015EE3"/>
    <w:rsid w:val="00022699"/>
    <w:rsid w:val="0002434D"/>
    <w:rsid w:val="00024596"/>
    <w:rsid w:val="00026D78"/>
    <w:rsid w:val="00030CAF"/>
    <w:rsid w:val="00037C29"/>
    <w:rsid w:val="00040F2F"/>
    <w:rsid w:val="000424FF"/>
    <w:rsid w:val="00056322"/>
    <w:rsid w:val="00064ABC"/>
    <w:rsid w:val="00071635"/>
    <w:rsid w:val="00075B3A"/>
    <w:rsid w:val="0008290C"/>
    <w:rsid w:val="000879FF"/>
    <w:rsid w:val="00087BE5"/>
    <w:rsid w:val="00090463"/>
    <w:rsid w:val="000918E2"/>
    <w:rsid w:val="00094876"/>
    <w:rsid w:val="000959E8"/>
    <w:rsid w:val="000A0D44"/>
    <w:rsid w:val="000A69FB"/>
    <w:rsid w:val="000A6C94"/>
    <w:rsid w:val="000B2F79"/>
    <w:rsid w:val="000B5747"/>
    <w:rsid w:val="000B6EDB"/>
    <w:rsid w:val="000B6EF7"/>
    <w:rsid w:val="000C1A59"/>
    <w:rsid w:val="000C2CFF"/>
    <w:rsid w:val="000C3D02"/>
    <w:rsid w:val="000C6788"/>
    <w:rsid w:val="000C6E7A"/>
    <w:rsid w:val="000D647B"/>
    <w:rsid w:val="000E2B3E"/>
    <w:rsid w:val="000E39AD"/>
    <w:rsid w:val="000E7992"/>
    <w:rsid w:val="000E7F2F"/>
    <w:rsid w:val="000F2EFB"/>
    <w:rsid w:val="000F7AE3"/>
    <w:rsid w:val="00107672"/>
    <w:rsid w:val="00110EEF"/>
    <w:rsid w:val="00111AE8"/>
    <w:rsid w:val="00116AC9"/>
    <w:rsid w:val="00116EDB"/>
    <w:rsid w:val="001179C8"/>
    <w:rsid w:val="0012085D"/>
    <w:rsid w:val="00122318"/>
    <w:rsid w:val="00123F10"/>
    <w:rsid w:val="00124A69"/>
    <w:rsid w:val="00124BDB"/>
    <w:rsid w:val="00127053"/>
    <w:rsid w:val="001320AA"/>
    <w:rsid w:val="00132E0E"/>
    <w:rsid w:val="0013461A"/>
    <w:rsid w:val="00135737"/>
    <w:rsid w:val="0014318F"/>
    <w:rsid w:val="00144565"/>
    <w:rsid w:val="00147FA8"/>
    <w:rsid w:val="0015292E"/>
    <w:rsid w:val="00152EAC"/>
    <w:rsid w:val="0015770A"/>
    <w:rsid w:val="00160F4C"/>
    <w:rsid w:val="00163D80"/>
    <w:rsid w:val="00166F73"/>
    <w:rsid w:val="00167CE6"/>
    <w:rsid w:val="001708F6"/>
    <w:rsid w:val="0017600E"/>
    <w:rsid w:val="001778CC"/>
    <w:rsid w:val="0018140D"/>
    <w:rsid w:val="001816CA"/>
    <w:rsid w:val="001856BD"/>
    <w:rsid w:val="001873C2"/>
    <w:rsid w:val="00193C4A"/>
    <w:rsid w:val="00196928"/>
    <w:rsid w:val="001B432D"/>
    <w:rsid w:val="001B6AF0"/>
    <w:rsid w:val="001C0BD4"/>
    <w:rsid w:val="001C13CF"/>
    <w:rsid w:val="001C184B"/>
    <w:rsid w:val="001C2FE1"/>
    <w:rsid w:val="001C4462"/>
    <w:rsid w:val="001C689C"/>
    <w:rsid w:val="001C6992"/>
    <w:rsid w:val="001C72E0"/>
    <w:rsid w:val="001C7ED1"/>
    <w:rsid w:val="001D3BA9"/>
    <w:rsid w:val="001D49E7"/>
    <w:rsid w:val="001D7756"/>
    <w:rsid w:val="001D7E3F"/>
    <w:rsid w:val="001E214F"/>
    <w:rsid w:val="001E57CE"/>
    <w:rsid w:val="001F6C0A"/>
    <w:rsid w:val="002006F8"/>
    <w:rsid w:val="00202536"/>
    <w:rsid w:val="00203E96"/>
    <w:rsid w:val="00204013"/>
    <w:rsid w:val="00207653"/>
    <w:rsid w:val="00207C49"/>
    <w:rsid w:val="002113E9"/>
    <w:rsid w:val="00211DEB"/>
    <w:rsid w:val="00213E0F"/>
    <w:rsid w:val="00215CD7"/>
    <w:rsid w:val="00216E46"/>
    <w:rsid w:val="002240A0"/>
    <w:rsid w:val="00225EFF"/>
    <w:rsid w:val="00226118"/>
    <w:rsid w:val="0022696D"/>
    <w:rsid w:val="002322E6"/>
    <w:rsid w:val="0023683A"/>
    <w:rsid w:val="002405A2"/>
    <w:rsid w:val="00241F6E"/>
    <w:rsid w:val="002462A0"/>
    <w:rsid w:val="00252312"/>
    <w:rsid w:val="00256ECF"/>
    <w:rsid w:val="00280F8B"/>
    <w:rsid w:val="00282F8C"/>
    <w:rsid w:val="00283CF0"/>
    <w:rsid w:val="00284E14"/>
    <w:rsid w:val="00295B1C"/>
    <w:rsid w:val="0029675F"/>
    <w:rsid w:val="00297A6C"/>
    <w:rsid w:val="002A1171"/>
    <w:rsid w:val="002A432B"/>
    <w:rsid w:val="002A523E"/>
    <w:rsid w:val="002B0A98"/>
    <w:rsid w:val="002B17A0"/>
    <w:rsid w:val="002B61DD"/>
    <w:rsid w:val="002C08C8"/>
    <w:rsid w:val="002C1DCA"/>
    <w:rsid w:val="002C22BC"/>
    <w:rsid w:val="002D1A1B"/>
    <w:rsid w:val="002D302C"/>
    <w:rsid w:val="002D3F53"/>
    <w:rsid w:val="002D69D5"/>
    <w:rsid w:val="002E07AE"/>
    <w:rsid w:val="002E22B7"/>
    <w:rsid w:val="002E2873"/>
    <w:rsid w:val="002F1AF2"/>
    <w:rsid w:val="002F35B0"/>
    <w:rsid w:val="002F5BFC"/>
    <w:rsid w:val="00304111"/>
    <w:rsid w:val="00314200"/>
    <w:rsid w:val="00320337"/>
    <w:rsid w:val="003205F2"/>
    <w:rsid w:val="00320C7E"/>
    <w:rsid w:val="003217DB"/>
    <w:rsid w:val="00323BA9"/>
    <w:rsid w:val="003338B4"/>
    <w:rsid w:val="00336032"/>
    <w:rsid w:val="00336B8C"/>
    <w:rsid w:val="003376EF"/>
    <w:rsid w:val="00340720"/>
    <w:rsid w:val="00342021"/>
    <w:rsid w:val="003478EA"/>
    <w:rsid w:val="00352DBE"/>
    <w:rsid w:val="00352F3A"/>
    <w:rsid w:val="0035503A"/>
    <w:rsid w:val="00355A3F"/>
    <w:rsid w:val="003572D2"/>
    <w:rsid w:val="00357C27"/>
    <w:rsid w:val="00361EA7"/>
    <w:rsid w:val="00367CB2"/>
    <w:rsid w:val="00371FAF"/>
    <w:rsid w:val="00377AFE"/>
    <w:rsid w:val="00380FE1"/>
    <w:rsid w:val="00382134"/>
    <w:rsid w:val="003835C3"/>
    <w:rsid w:val="00384127"/>
    <w:rsid w:val="003906B7"/>
    <w:rsid w:val="00390A7E"/>
    <w:rsid w:val="00396A53"/>
    <w:rsid w:val="003A5D9A"/>
    <w:rsid w:val="003A5F7B"/>
    <w:rsid w:val="003B073D"/>
    <w:rsid w:val="003B49C6"/>
    <w:rsid w:val="003C2253"/>
    <w:rsid w:val="003C6761"/>
    <w:rsid w:val="003C676B"/>
    <w:rsid w:val="003D2FC7"/>
    <w:rsid w:val="003D54C2"/>
    <w:rsid w:val="003D72B3"/>
    <w:rsid w:val="003E0A3F"/>
    <w:rsid w:val="003E47B2"/>
    <w:rsid w:val="003E6E3F"/>
    <w:rsid w:val="003F1F89"/>
    <w:rsid w:val="003F78AB"/>
    <w:rsid w:val="004051E5"/>
    <w:rsid w:val="004056B6"/>
    <w:rsid w:val="00406541"/>
    <w:rsid w:val="00411ECA"/>
    <w:rsid w:val="004130B7"/>
    <w:rsid w:val="00413CF0"/>
    <w:rsid w:val="00416E30"/>
    <w:rsid w:val="004210F2"/>
    <w:rsid w:val="0042128A"/>
    <w:rsid w:val="00424D07"/>
    <w:rsid w:val="0042541A"/>
    <w:rsid w:val="00431A7E"/>
    <w:rsid w:val="004343AD"/>
    <w:rsid w:val="00436BA0"/>
    <w:rsid w:val="00436EAF"/>
    <w:rsid w:val="0044069C"/>
    <w:rsid w:val="00440A34"/>
    <w:rsid w:val="00442B30"/>
    <w:rsid w:val="004445AF"/>
    <w:rsid w:val="004504F1"/>
    <w:rsid w:val="004558BA"/>
    <w:rsid w:val="00455BD9"/>
    <w:rsid w:val="00461C91"/>
    <w:rsid w:val="00462124"/>
    <w:rsid w:val="00465EA3"/>
    <w:rsid w:val="00466853"/>
    <w:rsid w:val="00467D59"/>
    <w:rsid w:val="004769B8"/>
    <w:rsid w:val="00482A33"/>
    <w:rsid w:val="0048304A"/>
    <w:rsid w:val="00483A38"/>
    <w:rsid w:val="004A41B5"/>
    <w:rsid w:val="004A5BBC"/>
    <w:rsid w:val="004A692C"/>
    <w:rsid w:val="004B1646"/>
    <w:rsid w:val="004D144F"/>
    <w:rsid w:val="004D2420"/>
    <w:rsid w:val="004D3F4D"/>
    <w:rsid w:val="004D4613"/>
    <w:rsid w:val="004D7675"/>
    <w:rsid w:val="004E4103"/>
    <w:rsid w:val="004F3E9A"/>
    <w:rsid w:val="00501E55"/>
    <w:rsid w:val="00507894"/>
    <w:rsid w:val="00507F33"/>
    <w:rsid w:val="005117FD"/>
    <w:rsid w:val="00511C43"/>
    <w:rsid w:val="00514A32"/>
    <w:rsid w:val="0051594D"/>
    <w:rsid w:val="00515CC6"/>
    <w:rsid w:val="00517EAA"/>
    <w:rsid w:val="00521092"/>
    <w:rsid w:val="00522123"/>
    <w:rsid w:val="00522C49"/>
    <w:rsid w:val="00530715"/>
    <w:rsid w:val="00536032"/>
    <w:rsid w:val="00537B6A"/>
    <w:rsid w:val="00541C59"/>
    <w:rsid w:val="005459F3"/>
    <w:rsid w:val="005473B3"/>
    <w:rsid w:val="00552915"/>
    <w:rsid w:val="00552AC5"/>
    <w:rsid w:val="005544CF"/>
    <w:rsid w:val="005546F1"/>
    <w:rsid w:val="00555783"/>
    <w:rsid w:val="005600BA"/>
    <w:rsid w:val="00564167"/>
    <w:rsid w:val="005665DD"/>
    <w:rsid w:val="00566859"/>
    <w:rsid w:val="00570188"/>
    <w:rsid w:val="00574DB4"/>
    <w:rsid w:val="0058438B"/>
    <w:rsid w:val="005919C9"/>
    <w:rsid w:val="00593C2D"/>
    <w:rsid w:val="005942AC"/>
    <w:rsid w:val="00594329"/>
    <w:rsid w:val="005A4656"/>
    <w:rsid w:val="005A594B"/>
    <w:rsid w:val="005A7E98"/>
    <w:rsid w:val="005B0581"/>
    <w:rsid w:val="005B0CE1"/>
    <w:rsid w:val="005B2DED"/>
    <w:rsid w:val="005B467C"/>
    <w:rsid w:val="005B56B9"/>
    <w:rsid w:val="005C2F1B"/>
    <w:rsid w:val="005C35A1"/>
    <w:rsid w:val="005C5933"/>
    <w:rsid w:val="005C5DC7"/>
    <w:rsid w:val="005C7C4E"/>
    <w:rsid w:val="005D0095"/>
    <w:rsid w:val="005D0FE3"/>
    <w:rsid w:val="005D5D34"/>
    <w:rsid w:val="005D68A4"/>
    <w:rsid w:val="005E575A"/>
    <w:rsid w:val="005E5F27"/>
    <w:rsid w:val="005F1734"/>
    <w:rsid w:val="005F1DEA"/>
    <w:rsid w:val="006027F7"/>
    <w:rsid w:val="006118C1"/>
    <w:rsid w:val="006153FD"/>
    <w:rsid w:val="00617A13"/>
    <w:rsid w:val="0062553A"/>
    <w:rsid w:val="00625975"/>
    <w:rsid w:val="00631F3F"/>
    <w:rsid w:val="006346F0"/>
    <w:rsid w:val="00636648"/>
    <w:rsid w:val="00643972"/>
    <w:rsid w:val="006461C7"/>
    <w:rsid w:val="00652385"/>
    <w:rsid w:val="0066122F"/>
    <w:rsid w:val="00664E3F"/>
    <w:rsid w:val="00674623"/>
    <w:rsid w:val="00674F8A"/>
    <w:rsid w:val="00682B5E"/>
    <w:rsid w:val="006859A7"/>
    <w:rsid w:val="00691DE7"/>
    <w:rsid w:val="00694331"/>
    <w:rsid w:val="00694740"/>
    <w:rsid w:val="00696B1B"/>
    <w:rsid w:val="006A02A6"/>
    <w:rsid w:val="006A6CD9"/>
    <w:rsid w:val="006B1AE4"/>
    <w:rsid w:val="006B27A1"/>
    <w:rsid w:val="006B6A96"/>
    <w:rsid w:val="006C17D5"/>
    <w:rsid w:val="006C4369"/>
    <w:rsid w:val="006C4B75"/>
    <w:rsid w:val="006D04C5"/>
    <w:rsid w:val="006D1B93"/>
    <w:rsid w:val="006D23A4"/>
    <w:rsid w:val="006E1432"/>
    <w:rsid w:val="006E285C"/>
    <w:rsid w:val="006E4AD7"/>
    <w:rsid w:val="006E6923"/>
    <w:rsid w:val="006E7D79"/>
    <w:rsid w:val="006F4BEC"/>
    <w:rsid w:val="006F4E94"/>
    <w:rsid w:val="006F58FE"/>
    <w:rsid w:val="006F5A4F"/>
    <w:rsid w:val="006F5F9D"/>
    <w:rsid w:val="007001AB"/>
    <w:rsid w:val="00700428"/>
    <w:rsid w:val="00700608"/>
    <w:rsid w:val="00702298"/>
    <w:rsid w:val="007028D8"/>
    <w:rsid w:val="00710E75"/>
    <w:rsid w:val="00712298"/>
    <w:rsid w:val="00726C4D"/>
    <w:rsid w:val="00731E8F"/>
    <w:rsid w:val="00733E68"/>
    <w:rsid w:val="00734BFF"/>
    <w:rsid w:val="00740915"/>
    <w:rsid w:val="007425BB"/>
    <w:rsid w:val="007517B0"/>
    <w:rsid w:val="00752B1A"/>
    <w:rsid w:val="0075347C"/>
    <w:rsid w:val="00753655"/>
    <w:rsid w:val="00753B20"/>
    <w:rsid w:val="00755D57"/>
    <w:rsid w:val="00756662"/>
    <w:rsid w:val="00762386"/>
    <w:rsid w:val="0076474B"/>
    <w:rsid w:val="00766766"/>
    <w:rsid w:val="00773720"/>
    <w:rsid w:val="00775E1C"/>
    <w:rsid w:val="007760FB"/>
    <w:rsid w:val="00776365"/>
    <w:rsid w:val="007934EF"/>
    <w:rsid w:val="00793C53"/>
    <w:rsid w:val="007941F0"/>
    <w:rsid w:val="00795F09"/>
    <w:rsid w:val="0079715D"/>
    <w:rsid w:val="007A2BC5"/>
    <w:rsid w:val="007A2C2E"/>
    <w:rsid w:val="007B1392"/>
    <w:rsid w:val="007B17BB"/>
    <w:rsid w:val="007B1CD6"/>
    <w:rsid w:val="007B2105"/>
    <w:rsid w:val="007B25AC"/>
    <w:rsid w:val="007D281A"/>
    <w:rsid w:val="007D6090"/>
    <w:rsid w:val="007D76A0"/>
    <w:rsid w:val="007E309C"/>
    <w:rsid w:val="007F1E39"/>
    <w:rsid w:val="007F278A"/>
    <w:rsid w:val="007F4812"/>
    <w:rsid w:val="007F5987"/>
    <w:rsid w:val="007F7BC4"/>
    <w:rsid w:val="008037F9"/>
    <w:rsid w:val="008042EF"/>
    <w:rsid w:val="00804CFF"/>
    <w:rsid w:val="0081334A"/>
    <w:rsid w:val="008133F3"/>
    <w:rsid w:val="00814500"/>
    <w:rsid w:val="00815065"/>
    <w:rsid w:val="00817D78"/>
    <w:rsid w:val="008247F8"/>
    <w:rsid w:val="00825A7C"/>
    <w:rsid w:val="0082600E"/>
    <w:rsid w:val="008300F3"/>
    <w:rsid w:val="00831299"/>
    <w:rsid w:val="00835B15"/>
    <w:rsid w:val="008368BB"/>
    <w:rsid w:val="00840750"/>
    <w:rsid w:val="0084235D"/>
    <w:rsid w:val="008446FB"/>
    <w:rsid w:val="00852615"/>
    <w:rsid w:val="008532CC"/>
    <w:rsid w:val="0085422C"/>
    <w:rsid w:val="0085492A"/>
    <w:rsid w:val="00855400"/>
    <w:rsid w:val="00860032"/>
    <w:rsid w:val="00861330"/>
    <w:rsid w:val="008634A4"/>
    <w:rsid w:val="00864F48"/>
    <w:rsid w:val="0086560B"/>
    <w:rsid w:val="00867FC9"/>
    <w:rsid w:val="0087381C"/>
    <w:rsid w:val="00876780"/>
    <w:rsid w:val="0088094C"/>
    <w:rsid w:val="00884374"/>
    <w:rsid w:val="00884540"/>
    <w:rsid w:val="00887701"/>
    <w:rsid w:val="00887E6F"/>
    <w:rsid w:val="0089294C"/>
    <w:rsid w:val="00893595"/>
    <w:rsid w:val="0089362B"/>
    <w:rsid w:val="008A1874"/>
    <w:rsid w:val="008B4F61"/>
    <w:rsid w:val="008B7BC8"/>
    <w:rsid w:val="008C0566"/>
    <w:rsid w:val="008C4682"/>
    <w:rsid w:val="008D2596"/>
    <w:rsid w:val="008D3ABC"/>
    <w:rsid w:val="008E1249"/>
    <w:rsid w:val="008F1AC4"/>
    <w:rsid w:val="008F2F50"/>
    <w:rsid w:val="008F38A7"/>
    <w:rsid w:val="008F63BC"/>
    <w:rsid w:val="00901199"/>
    <w:rsid w:val="00901A57"/>
    <w:rsid w:val="00904FDE"/>
    <w:rsid w:val="009113CC"/>
    <w:rsid w:val="009120D7"/>
    <w:rsid w:val="00920B2B"/>
    <w:rsid w:val="0092426A"/>
    <w:rsid w:val="00925481"/>
    <w:rsid w:val="00932940"/>
    <w:rsid w:val="00936AD2"/>
    <w:rsid w:val="00936D3B"/>
    <w:rsid w:val="0094392B"/>
    <w:rsid w:val="00947550"/>
    <w:rsid w:val="0095215E"/>
    <w:rsid w:val="00960487"/>
    <w:rsid w:val="0096089A"/>
    <w:rsid w:val="009634AD"/>
    <w:rsid w:val="0096675D"/>
    <w:rsid w:val="00967C7C"/>
    <w:rsid w:val="00970651"/>
    <w:rsid w:val="00972E89"/>
    <w:rsid w:val="0097305D"/>
    <w:rsid w:val="00974E2F"/>
    <w:rsid w:val="00974FFE"/>
    <w:rsid w:val="00976BDB"/>
    <w:rsid w:val="00980E94"/>
    <w:rsid w:val="00982264"/>
    <w:rsid w:val="009831E3"/>
    <w:rsid w:val="009845B1"/>
    <w:rsid w:val="00986168"/>
    <w:rsid w:val="009922DB"/>
    <w:rsid w:val="009947C2"/>
    <w:rsid w:val="00995E6B"/>
    <w:rsid w:val="009A2376"/>
    <w:rsid w:val="009A48F6"/>
    <w:rsid w:val="009A57C3"/>
    <w:rsid w:val="009A5AA8"/>
    <w:rsid w:val="009B0307"/>
    <w:rsid w:val="009B4244"/>
    <w:rsid w:val="009B6CA6"/>
    <w:rsid w:val="009B726D"/>
    <w:rsid w:val="009C13C3"/>
    <w:rsid w:val="009C14EC"/>
    <w:rsid w:val="009C433D"/>
    <w:rsid w:val="009F4564"/>
    <w:rsid w:val="009F57BD"/>
    <w:rsid w:val="009F5FE0"/>
    <w:rsid w:val="009F621C"/>
    <w:rsid w:val="009F6AC2"/>
    <w:rsid w:val="00A04BDA"/>
    <w:rsid w:val="00A06A3D"/>
    <w:rsid w:val="00A10673"/>
    <w:rsid w:val="00A10D0D"/>
    <w:rsid w:val="00A1283A"/>
    <w:rsid w:val="00A12E3B"/>
    <w:rsid w:val="00A139A3"/>
    <w:rsid w:val="00A14CC6"/>
    <w:rsid w:val="00A150A4"/>
    <w:rsid w:val="00A161F5"/>
    <w:rsid w:val="00A17E7D"/>
    <w:rsid w:val="00A206F8"/>
    <w:rsid w:val="00A23725"/>
    <w:rsid w:val="00A25CF3"/>
    <w:rsid w:val="00A25DDD"/>
    <w:rsid w:val="00A26B38"/>
    <w:rsid w:val="00A30193"/>
    <w:rsid w:val="00A3021C"/>
    <w:rsid w:val="00A32A2F"/>
    <w:rsid w:val="00A33C97"/>
    <w:rsid w:val="00A36D0B"/>
    <w:rsid w:val="00A410EA"/>
    <w:rsid w:val="00A41EF7"/>
    <w:rsid w:val="00A42834"/>
    <w:rsid w:val="00A42A13"/>
    <w:rsid w:val="00A46AAC"/>
    <w:rsid w:val="00A53546"/>
    <w:rsid w:val="00A54802"/>
    <w:rsid w:val="00A57BD3"/>
    <w:rsid w:val="00A66346"/>
    <w:rsid w:val="00A71F70"/>
    <w:rsid w:val="00A736B5"/>
    <w:rsid w:val="00A7479A"/>
    <w:rsid w:val="00A769D9"/>
    <w:rsid w:val="00A76D5A"/>
    <w:rsid w:val="00A77092"/>
    <w:rsid w:val="00A8315C"/>
    <w:rsid w:val="00A84BE5"/>
    <w:rsid w:val="00A86573"/>
    <w:rsid w:val="00A94E9F"/>
    <w:rsid w:val="00AA085C"/>
    <w:rsid w:val="00AA23C9"/>
    <w:rsid w:val="00AA3F89"/>
    <w:rsid w:val="00AA4C9C"/>
    <w:rsid w:val="00AA7470"/>
    <w:rsid w:val="00AA7A4A"/>
    <w:rsid w:val="00AC2389"/>
    <w:rsid w:val="00AC2D93"/>
    <w:rsid w:val="00AC492A"/>
    <w:rsid w:val="00AC7DB8"/>
    <w:rsid w:val="00AD410B"/>
    <w:rsid w:val="00AE1407"/>
    <w:rsid w:val="00AE223F"/>
    <w:rsid w:val="00AE28DA"/>
    <w:rsid w:val="00AE7309"/>
    <w:rsid w:val="00B01D7C"/>
    <w:rsid w:val="00B02DFA"/>
    <w:rsid w:val="00B04F16"/>
    <w:rsid w:val="00B16F0D"/>
    <w:rsid w:val="00B203B5"/>
    <w:rsid w:val="00B21081"/>
    <w:rsid w:val="00B243A6"/>
    <w:rsid w:val="00B273DD"/>
    <w:rsid w:val="00B30577"/>
    <w:rsid w:val="00B31BFA"/>
    <w:rsid w:val="00B36542"/>
    <w:rsid w:val="00B43F19"/>
    <w:rsid w:val="00B457F4"/>
    <w:rsid w:val="00B4700A"/>
    <w:rsid w:val="00B54CAE"/>
    <w:rsid w:val="00B62A81"/>
    <w:rsid w:val="00B64260"/>
    <w:rsid w:val="00B652E2"/>
    <w:rsid w:val="00B65CB3"/>
    <w:rsid w:val="00B73665"/>
    <w:rsid w:val="00B7581B"/>
    <w:rsid w:val="00B81C82"/>
    <w:rsid w:val="00B87D0B"/>
    <w:rsid w:val="00B90AEC"/>
    <w:rsid w:val="00B920C1"/>
    <w:rsid w:val="00B934D0"/>
    <w:rsid w:val="00B97B0C"/>
    <w:rsid w:val="00BA617C"/>
    <w:rsid w:val="00BB085F"/>
    <w:rsid w:val="00BB13E3"/>
    <w:rsid w:val="00BB1922"/>
    <w:rsid w:val="00BB1C11"/>
    <w:rsid w:val="00BB5FB1"/>
    <w:rsid w:val="00BB7123"/>
    <w:rsid w:val="00BC351D"/>
    <w:rsid w:val="00BD1B2B"/>
    <w:rsid w:val="00BD250B"/>
    <w:rsid w:val="00BD5188"/>
    <w:rsid w:val="00BD630F"/>
    <w:rsid w:val="00BD7B28"/>
    <w:rsid w:val="00BE4F82"/>
    <w:rsid w:val="00BE6474"/>
    <w:rsid w:val="00BE6C2D"/>
    <w:rsid w:val="00BE75F1"/>
    <w:rsid w:val="00BF177D"/>
    <w:rsid w:val="00BF23D8"/>
    <w:rsid w:val="00BF2D94"/>
    <w:rsid w:val="00BF374B"/>
    <w:rsid w:val="00BF62AD"/>
    <w:rsid w:val="00C03B1B"/>
    <w:rsid w:val="00C04663"/>
    <w:rsid w:val="00C066EB"/>
    <w:rsid w:val="00C07206"/>
    <w:rsid w:val="00C07B8A"/>
    <w:rsid w:val="00C1132F"/>
    <w:rsid w:val="00C12B11"/>
    <w:rsid w:val="00C13080"/>
    <w:rsid w:val="00C20D02"/>
    <w:rsid w:val="00C314B1"/>
    <w:rsid w:val="00C3797A"/>
    <w:rsid w:val="00C405DE"/>
    <w:rsid w:val="00C41DBB"/>
    <w:rsid w:val="00C42643"/>
    <w:rsid w:val="00C43F8C"/>
    <w:rsid w:val="00C57DEF"/>
    <w:rsid w:val="00C6056D"/>
    <w:rsid w:val="00C61316"/>
    <w:rsid w:val="00C64039"/>
    <w:rsid w:val="00C66A41"/>
    <w:rsid w:val="00C71E15"/>
    <w:rsid w:val="00C73602"/>
    <w:rsid w:val="00C75C77"/>
    <w:rsid w:val="00C76112"/>
    <w:rsid w:val="00C76785"/>
    <w:rsid w:val="00C82690"/>
    <w:rsid w:val="00C920BD"/>
    <w:rsid w:val="00C93E73"/>
    <w:rsid w:val="00C964EE"/>
    <w:rsid w:val="00C96794"/>
    <w:rsid w:val="00C96FBD"/>
    <w:rsid w:val="00CA2A42"/>
    <w:rsid w:val="00CA2EDB"/>
    <w:rsid w:val="00CA43DB"/>
    <w:rsid w:val="00CA73D0"/>
    <w:rsid w:val="00CC1C49"/>
    <w:rsid w:val="00CC23AA"/>
    <w:rsid w:val="00CC2B2A"/>
    <w:rsid w:val="00CE0E57"/>
    <w:rsid w:val="00CE1324"/>
    <w:rsid w:val="00CE1A05"/>
    <w:rsid w:val="00CF747A"/>
    <w:rsid w:val="00D00A3C"/>
    <w:rsid w:val="00D00C5E"/>
    <w:rsid w:val="00D04586"/>
    <w:rsid w:val="00D06DBF"/>
    <w:rsid w:val="00D10874"/>
    <w:rsid w:val="00D11AB2"/>
    <w:rsid w:val="00D162EE"/>
    <w:rsid w:val="00D175FD"/>
    <w:rsid w:val="00D20BCA"/>
    <w:rsid w:val="00D232D9"/>
    <w:rsid w:val="00D24532"/>
    <w:rsid w:val="00D34B93"/>
    <w:rsid w:val="00D370AD"/>
    <w:rsid w:val="00D44E27"/>
    <w:rsid w:val="00D513E1"/>
    <w:rsid w:val="00D535DA"/>
    <w:rsid w:val="00D57ACB"/>
    <w:rsid w:val="00D60EC0"/>
    <w:rsid w:val="00D61227"/>
    <w:rsid w:val="00D61FCA"/>
    <w:rsid w:val="00D70AE6"/>
    <w:rsid w:val="00D7725C"/>
    <w:rsid w:val="00D77A62"/>
    <w:rsid w:val="00D77C12"/>
    <w:rsid w:val="00D80A42"/>
    <w:rsid w:val="00D80AB4"/>
    <w:rsid w:val="00D8295B"/>
    <w:rsid w:val="00D8428B"/>
    <w:rsid w:val="00D9220D"/>
    <w:rsid w:val="00D961AE"/>
    <w:rsid w:val="00D965C4"/>
    <w:rsid w:val="00D975A0"/>
    <w:rsid w:val="00D97683"/>
    <w:rsid w:val="00DA22D9"/>
    <w:rsid w:val="00DA351C"/>
    <w:rsid w:val="00DA3A44"/>
    <w:rsid w:val="00DA428B"/>
    <w:rsid w:val="00DB0BE6"/>
    <w:rsid w:val="00DB6219"/>
    <w:rsid w:val="00DD5215"/>
    <w:rsid w:val="00DE0878"/>
    <w:rsid w:val="00DE0B32"/>
    <w:rsid w:val="00DE277B"/>
    <w:rsid w:val="00DE7625"/>
    <w:rsid w:val="00DF0819"/>
    <w:rsid w:val="00DF2BD8"/>
    <w:rsid w:val="00DF4BE1"/>
    <w:rsid w:val="00E00623"/>
    <w:rsid w:val="00E026F1"/>
    <w:rsid w:val="00E04E1D"/>
    <w:rsid w:val="00E071A4"/>
    <w:rsid w:val="00E1259C"/>
    <w:rsid w:val="00E12DD2"/>
    <w:rsid w:val="00E144C6"/>
    <w:rsid w:val="00E1454B"/>
    <w:rsid w:val="00E2111E"/>
    <w:rsid w:val="00E22FEF"/>
    <w:rsid w:val="00E26E92"/>
    <w:rsid w:val="00E27C4D"/>
    <w:rsid w:val="00E303AA"/>
    <w:rsid w:val="00E30F9C"/>
    <w:rsid w:val="00E31B09"/>
    <w:rsid w:val="00E3275B"/>
    <w:rsid w:val="00E358EA"/>
    <w:rsid w:val="00E40A5C"/>
    <w:rsid w:val="00E4494B"/>
    <w:rsid w:val="00E44A2F"/>
    <w:rsid w:val="00E45CF3"/>
    <w:rsid w:val="00E53CAB"/>
    <w:rsid w:val="00E5414B"/>
    <w:rsid w:val="00E54563"/>
    <w:rsid w:val="00E5524C"/>
    <w:rsid w:val="00E55518"/>
    <w:rsid w:val="00E6455E"/>
    <w:rsid w:val="00E650EA"/>
    <w:rsid w:val="00E66641"/>
    <w:rsid w:val="00E67383"/>
    <w:rsid w:val="00E67E1A"/>
    <w:rsid w:val="00E67E41"/>
    <w:rsid w:val="00E67F11"/>
    <w:rsid w:val="00E71C39"/>
    <w:rsid w:val="00E738E7"/>
    <w:rsid w:val="00E749DE"/>
    <w:rsid w:val="00E8050E"/>
    <w:rsid w:val="00E809D8"/>
    <w:rsid w:val="00E900F4"/>
    <w:rsid w:val="00E92B91"/>
    <w:rsid w:val="00E94F66"/>
    <w:rsid w:val="00E979E9"/>
    <w:rsid w:val="00EA2D5F"/>
    <w:rsid w:val="00EA40A8"/>
    <w:rsid w:val="00EA4CA2"/>
    <w:rsid w:val="00EA577F"/>
    <w:rsid w:val="00EA707B"/>
    <w:rsid w:val="00EA793B"/>
    <w:rsid w:val="00EB349F"/>
    <w:rsid w:val="00EC14E7"/>
    <w:rsid w:val="00EC285E"/>
    <w:rsid w:val="00ED728C"/>
    <w:rsid w:val="00EE0124"/>
    <w:rsid w:val="00EE593F"/>
    <w:rsid w:val="00EE73E0"/>
    <w:rsid w:val="00EE7EFD"/>
    <w:rsid w:val="00EF03E2"/>
    <w:rsid w:val="00EF1E7E"/>
    <w:rsid w:val="00EF4D00"/>
    <w:rsid w:val="00EF5EF1"/>
    <w:rsid w:val="00EF7A47"/>
    <w:rsid w:val="00F003AE"/>
    <w:rsid w:val="00F01713"/>
    <w:rsid w:val="00F04292"/>
    <w:rsid w:val="00F11F79"/>
    <w:rsid w:val="00F12368"/>
    <w:rsid w:val="00F1491F"/>
    <w:rsid w:val="00F14B7F"/>
    <w:rsid w:val="00F2091D"/>
    <w:rsid w:val="00F216D6"/>
    <w:rsid w:val="00F311E1"/>
    <w:rsid w:val="00F315D4"/>
    <w:rsid w:val="00F3196F"/>
    <w:rsid w:val="00F323CC"/>
    <w:rsid w:val="00F4748B"/>
    <w:rsid w:val="00F50A4D"/>
    <w:rsid w:val="00F52DF4"/>
    <w:rsid w:val="00F5470F"/>
    <w:rsid w:val="00F568DC"/>
    <w:rsid w:val="00F5734E"/>
    <w:rsid w:val="00F6004F"/>
    <w:rsid w:val="00F609F1"/>
    <w:rsid w:val="00F61314"/>
    <w:rsid w:val="00F6680B"/>
    <w:rsid w:val="00F67572"/>
    <w:rsid w:val="00F676BA"/>
    <w:rsid w:val="00F70F2E"/>
    <w:rsid w:val="00F72181"/>
    <w:rsid w:val="00F8306E"/>
    <w:rsid w:val="00F83DAB"/>
    <w:rsid w:val="00F901E7"/>
    <w:rsid w:val="00F90DAA"/>
    <w:rsid w:val="00F91320"/>
    <w:rsid w:val="00F92CE2"/>
    <w:rsid w:val="00F93DCA"/>
    <w:rsid w:val="00F97A68"/>
    <w:rsid w:val="00FA406B"/>
    <w:rsid w:val="00FB1286"/>
    <w:rsid w:val="00FB418A"/>
    <w:rsid w:val="00FB6BB0"/>
    <w:rsid w:val="00FB79AF"/>
    <w:rsid w:val="00FB7CD7"/>
    <w:rsid w:val="00FC3798"/>
    <w:rsid w:val="00FD1768"/>
    <w:rsid w:val="00FD4213"/>
    <w:rsid w:val="00FD4898"/>
    <w:rsid w:val="00FD5004"/>
    <w:rsid w:val="00FD62EF"/>
    <w:rsid w:val="00FD67E2"/>
    <w:rsid w:val="00FD692C"/>
    <w:rsid w:val="00FD7D63"/>
    <w:rsid w:val="00FE1908"/>
    <w:rsid w:val="00FE48BB"/>
    <w:rsid w:val="00FE4E39"/>
    <w:rsid w:val="00FE54E0"/>
    <w:rsid w:val="00FE5B76"/>
    <w:rsid w:val="00FF0177"/>
    <w:rsid w:val="00FF2802"/>
    <w:rsid w:val="018574B9"/>
    <w:rsid w:val="01F37615"/>
    <w:rsid w:val="02487ED4"/>
    <w:rsid w:val="028E760A"/>
    <w:rsid w:val="08776D25"/>
    <w:rsid w:val="08AB7B7B"/>
    <w:rsid w:val="09D4101B"/>
    <w:rsid w:val="0B440899"/>
    <w:rsid w:val="0BBF020C"/>
    <w:rsid w:val="0BFD1843"/>
    <w:rsid w:val="0C3B5902"/>
    <w:rsid w:val="0E631E58"/>
    <w:rsid w:val="0EC806D7"/>
    <w:rsid w:val="11396D64"/>
    <w:rsid w:val="117663C7"/>
    <w:rsid w:val="11882FA4"/>
    <w:rsid w:val="123173E3"/>
    <w:rsid w:val="12B23CDB"/>
    <w:rsid w:val="14253EAF"/>
    <w:rsid w:val="14925793"/>
    <w:rsid w:val="158A0832"/>
    <w:rsid w:val="17011521"/>
    <w:rsid w:val="177A720B"/>
    <w:rsid w:val="18172E53"/>
    <w:rsid w:val="18193A5A"/>
    <w:rsid w:val="188A62B2"/>
    <w:rsid w:val="18E6222F"/>
    <w:rsid w:val="19B5010D"/>
    <w:rsid w:val="1A0F3E09"/>
    <w:rsid w:val="1A6D7330"/>
    <w:rsid w:val="1A7A66A1"/>
    <w:rsid w:val="1AB21A6D"/>
    <w:rsid w:val="1B8C0D0C"/>
    <w:rsid w:val="1BC22164"/>
    <w:rsid w:val="1BE74F4D"/>
    <w:rsid w:val="1D217AFD"/>
    <w:rsid w:val="1D4950D3"/>
    <w:rsid w:val="1EDA2073"/>
    <w:rsid w:val="1FBB33C8"/>
    <w:rsid w:val="208744DE"/>
    <w:rsid w:val="208765F5"/>
    <w:rsid w:val="215F1F84"/>
    <w:rsid w:val="22181442"/>
    <w:rsid w:val="22BE37F3"/>
    <w:rsid w:val="23594630"/>
    <w:rsid w:val="24547B5B"/>
    <w:rsid w:val="25460E4C"/>
    <w:rsid w:val="25E457AF"/>
    <w:rsid w:val="26823E79"/>
    <w:rsid w:val="28421D6D"/>
    <w:rsid w:val="28A04EBF"/>
    <w:rsid w:val="290514EF"/>
    <w:rsid w:val="29246B38"/>
    <w:rsid w:val="29E959A1"/>
    <w:rsid w:val="2B183430"/>
    <w:rsid w:val="2BE13878"/>
    <w:rsid w:val="2E16770C"/>
    <w:rsid w:val="2EA666BA"/>
    <w:rsid w:val="2EF565E4"/>
    <w:rsid w:val="2F401EA3"/>
    <w:rsid w:val="30304CFB"/>
    <w:rsid w:val="305A54E1"/>
    <w:rsid w:val="329031C3"/>
    <w:rsid w:val="32DB69F4"/>
    <w:rsid w:val="34317DBB"/>
    <w:rsid w:val="34336A6C"/>
    <w:rsid w:val="344067CA"/>
    <w:rsid w:val="3441592E"/>
    <w:rsid w:val="3462500A"/>
    <w:rsid w:val="35D11499"/>
    <w:rsid w:val="36444D55"/>
    <w:rsid w:val="36CC33B4"/>
    <w:rsid w:val="38301A4A"/>
    <w:rsid w:val="38F51A65"/>
    <w:rsid w:val="39324335"/>
    <w:rsid w:val="3A2912BB"/>
    <w:rsid w:val="3AB57FE0"/>
    <w:rsid w:val="3AC37455"/>
    <w:rsid w:val="3AC42932"/>
    <w:rsid w:val="3AEA1441"/>
    <w:rsid w:val="3B592632"/>
    <w:rsid w:val="3B8D5571"/>
    <w:rsid w:val="3DF85467"/>
    <w:rsid w:val="3E39719D"/>
    <w:rsid w:val="3E5B3656"/>
    <w:rsid w:val="3F446ADE"/>
    <w:rsid w:val="3FD61700"/>
    <w:rsid w:val="3FDF697D"/>
    <w:rsid w:val="40EA694F"/>
    <w:rsid w:val="417A3FEC"/>
    <w:rsid w:val="431C6E5A"/>
    <w:rsid w:val="4320601E"/>
    <w:rsid w:val="43794BA7"/>
    <w:rsid w:val="44027597"/>
    <w:rsid w:val="44533614"/>
    <w:rsid w:val="451E392D"/>
    <w:rsid w:val="480511A7"/>
    <w:rsid w:val="488A2850"/>
    <w:rsid w:val="48C20A74"/>
    <w:rsid w:val="4935224E"/>
    <w:rsid w:val="497135CD"/>
    <w:rsid w:val="4B8D1CF2"/>
    <w:rsid w:val="4BBD667E"/>
    <w:rsid w:val="4ECC5B47"/>
    <w:rsid w:val="4F005E4B"/>
    <w:rsid w:val="4FFE18CB"/>
    <w:rsid w:val="51044490"/>
    <w:rsid w:val="514C1822"/>
    <w:rsid w:val="51B664E5"/>
    <w:rsid w:val="529376D7"/>
    <w:rsid w:val="52B6241E"/>
    <w:rsid w:val="52DD7A3D"/>
    <w:rsid w:val="52DF0394"/>
    <w:rsid w:val="532777A2"/>
    <w:rsid w:val="533D09F9"/>
    <w:rsid w:val="5403432A"/>
    <w:rsid w:val="5534746F"/>
    <w:rsid w:val="55786D97"/>
    <w:rsid w:val="56377886"/>
    <w:rsid w:val="566D625C"/>
    <w:rsid w:val="568D43A0"/>
    <w:rsid w:val="56F913BB"/>
    <w:rsid w:val="575A4D9C"/>
    <w:rsid w:val="57A46092"/>
    <w:rsid w:val="57C0260B"/>
    <w:rsid w:val="582E2499"/>
    <w:rsid w:val="59367D08"/>
    <w:rsid w:val="59F061EA"/>
    <w:rsid w:val="5A350637"/>
    <w:rsid w:val="5AFD4C7A"/>
    <w:rsid w:val="5B441AF0"/>
    <w:rsid w:val="5B6B093F"/>
    <w:rsid w:val="5BD339B3"/>
    <w:rsid w:val="5C300124"/>
    <w:rsid w:val="5CCA19E9"/>
    <w:rsid w:val="5CD70624"/>
    <w:rsid w:val="5E287173"/>
    <w:rsid w:val="5E4A7FB0"/>
    <w:rsid w:val="5E651DEE"/>
    <w:rsid w:val="607E54C1"/>
    <w:rsid w:val="612E2B7C"/>
    <w:rsid w:val="620F68AD"/>
    <w:rsid w:val="62BD52F7"/>
    <w:rsid w:val="63A80A45"/>
    <w:rsid w:val="63AF15D4"/>
    <w:rsid w:val="65D200F3"/>
    <w:rsid w:val="673B2DFC"/>
    <w:rsid w:val="67602225"/>
    <w:rsid w:val="67D57485"/>
    <w:rsid w:val="686D6DA3"/>
    <w:rsid w:val="6A1862EE"/>
    <w:rsid w:val="6A806A9C"/>
    <w:rsid w:val="6D584AFC"/>
    <w:rsid w:val="6D7803B4"/>
    <w:rsid w:val="6E050007"/>
    <w:rsid w:val="6F172747"/>
    <w:rsid w:val="6FF35DC6"/>
    <w:rsid w:val="709C4600"/>
    <w:rsid w:val="70F52F5E"/>
    <w:rsid w:val="71B071AB"/>
    <w:rsid w:val="71F94575"/>
    <w:rsid w:val="72425A40"/>
    <w:rsid w:val="748F1CC1"/>
    <w:rsid w:val="768C42EB"/>
    <w:rsid w:val="76C20E3A"/>
    <w:rsid w:val="782A70DA"/>
    <w:rsid w:val="7B9A1D5C"/>
    <w:rsid w:val="7C1F4F2B"/>
    <w:rsid w:val="7C591191"/>
    <w:rsid w:val="7C84441D"/>
    <w:rsid w:val="7CC44777"/>
    <w:rsid w:val="7CD20995"/>
    <w:rsid w:val="7D8C3E68"/>
    <w:rsid w:val="7D902913"/>
    <w:rsid w:val="7E365410"/>
    <w:rsid w:val="7E852C26"/>
    <w:rsid w:val="7F9608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1I"/>
    <w:basedOn w:val="3"/>
    <w:qFormat/>
    <w:uiPriority w:val="99"/>
    <w:pPr>
      <w:ind w:firstLine="420" w:firstLineChars="100"/>
    </w:pPr>
  </w:style>
  <w:style w:type="paragraph" w:customStyle="1" w:styleId="3">
    <w:name w:val="BodyText"/>
    <w:basedOn w:val="1"/>
    <w:qFormat/>
    <w:uiPriority w:val="99"/>
    <w:pPr>
      <w:spacing w:after="120"/>
      <w:textAlignment w:val="baseline"/>
    </w:pPr>
  </w:style>
  <w:style w:type="paragraph" w:styleId="4">
    <w:name w:val="Date"/>
    <w:basedOn w:val="1"/>
    <w:next w:val="1"/>
    <w:link w:val="15"/>
    <w:qFormat/>
    <w:uiPriority w:val="99"/>
    <w:pPr>
      <w:ind w:left="100" w:leftChars="2500"/>
    </w:pPr>
  </w:style>
  <w:style w:type="paragraph" w:styleId="5">
    <w:name w:val="Balloon Text"/>
    <w:basedOn w:val="1"/>
    <w:link w:val="16"/>
    <w:semiHidden/>
    <w:qFormat/>
    <w:uiPriority w:val="99"/>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99"/>
    <w:rPr>
      <w:rFonts w:cs="Times New Roman"/>
      <w:b/>
      <w:bCs/>
    </w:rPr>
  </w:style>
  <w:style w:type="character" w:styleId="13">
    <w:name w:val="Emphasis"/>
    <w:basedOn w:val="11"/>
    <w:qFormat/>
    <w:uiPriority w:val="99"/>
    <w:rPr>
      <w:rFonts w:cs="Times New Roman"/>
      <w:i/>
      <w:iCs/>
    </w:rPr>
  </w:style>
  <w:style w:type="character" w:styleId="14">
    <w:name w:val="Hyperlink"/>
    <w:basedOn w:val="11"/>
    <w:qFormat/>
    <w:uiPriority w:val="99"/>
    <w:rPr>
      <w:rFonts w:cs="Times New Roman"/>
      <w:color w:val="0000FF"/>
      <w:u w:val="single"/>
    </w:rPr>
  </w:style>
  <w:style w:type="character" w:customStyle="1" w:styleId="15">
    <w:name w:val="Date Char"/>
    <w:basedOn w:val="11"/>
    <w:link w:val="4"/>
    <w:semiHidden/>
    <w:qFormat/>
    <w:locked/>
    <w:uiPriority w:val="99"/>
    <w:rPr>
      <w:rFonts w:cs="Times New Roman"/>
      <w:sz w:val="24"/>
      <w:szCs w:val="24"/>
    </w:rPr>
  </w:style>
  <w:style w:type="character" w:customStyle="1" w:styleId="16">
    <w:name w:val="Balloon Text Char"/>
    <w:basedOn w:val="11"/>
    <w:link w:val="5"/>
    <w:semiHidden/>
    <w:qFormat/>
    <w:locked/>
    <w:uiPriority w:val="99"/>
    <w:rPr>
      <w:rFonts w:cs="Times New Roman"/>
      <w:sz w:val="2"/>
    </w:rPr>
  </w:style>
  <w:style w:type="character" w:customStyle="1" w:styleId="17">
    <w:name w:val="Footer Char"/>
    <w:basedOn w:val="11"/>
    <w:link w:val="6"/>
    <w:semiHidden/>
    <w:qFormat/>
    <w:locked/>
    <w:uiPriority w:val="99"/>
    <w:rPr>
      <w:rFonts w:cs="Times New Roman"/>
      <w:sz w:val="18"/>
      <w:szCs w:val="18"/>
    </w:rPr>
  </w:style>
  <w:style w:type="character" w:customStyle="1" w:styleId="18">
    <w:name w:val="Header Char"/>
    <w:basedOn w:val="11"/>
    <w:link w:val="7"/>
    <w:semiHidden/>
    <w:qFormat/>
    <w:locked/>
    <w:uiPriority w:val="99"/>
    <w:rPr>
      <w:rFonts w:cs="Times New Roman"/>
      <w:sz w:val="18"/>
      <w:szCs w:val="18"/>
    </w:rPr>
  </w:style>
  <w:style w:type="character" w:customStyle="1" w:styleId="19">
    <w:name w:val="font01"/>
    <w:basedOn w:val="11"/>
    <w:qFormat/>
    <w:uiPriority w:val="99"/>
    <w:rPr>
      <w:rFonts w:ascii="宋体" w:hAnsi="宋体" w:eastAsia="宋体" w:cs="宋体"/>
      <w:color w:val="000000"/>
      <w:sz w:val="22"/>
      <w:szCs w:val="22"/>
      <w:u w:val="none"/>
    </w:rPr>
  </w:style>
  <w:style w:type="paragraph" w:customStyle="1" w:styleId="20">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21">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styleId="22">
    <w:name w:val="List Paragraph"/>
    <w:basedOn w:val="1"/>
    <w:qFormat/>
    <w:uiPriority w:val="99"/>
    <w:pPr>
      <w:ind w:firstLine="420" w:firstLineChars="200"/>
    </w:pPr>
  </w:style>
  <w:style w:type="character" w:customStyle="1" w:styleId="23">
    <w:name w:val="font31"/>
    <w:basedOn w:val="11"/>
    <w:qFormat/>
    <w:uiPriority w:val="99"/>
    <w:rPr>
      <w:rFonts w:ascii="仿宋" w:hAnsi="仿宋" w:eastAsia="仿宋" w:cs="仿宋"/>
      <w:color w:val="000000"/>
      <w:sz w:val="20"/>
      <w:szCs w:val="20"/>
      <w:u w:val="none"/>
    </w:rPr>
  </w:style>
  <w:style w:type="character" w:customStyle="1" w:styleId="24">
    <w:name w:val="font21"/>
    <w:basedOn w:val="11"/>
    <w:qFormat/>
    <w:uiPriority w:val="99"/>
    <w:rPr>
      <w:rFonts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15</Pages>
  <Words>1529</Words>
  <Characters>8716</Characters>
  <Lines>0</Lines>
  <Paragraphs>0</Paragraphs>
  <TotalTime>19</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2021-12-30T06:00:00Z</dcterms:created>
  <dc:creator>Administrator</dc:creator>
  <cp:lastModifiedBy>Soyii。</cp:lastModifiedBy>
  <cp:lastPrinted>2021-12-30T06:11:00Z</cp:lastPrinted>
  <dcterms:modified xsi:type="dcterms:W3CDTF">2022-01-18T10:19:06Z</dcterms:modified>
  <dc:title>江西天华会计师事务所有限公司</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FF9E487BFFF948F6874EAA36430BF15D</vt:lpwstr>
  </property>
</Properties>
</file>