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inorEastAsia" w:hAnsiTheme="minorEastAsia" w:eastAsiaTheme="minorEastAsia" w:cstheme="minorEastAsia"/>
          <w:sz w:val="44"/>
          <w:szCs w:val="44"/>
        </w:rPr>
      </w:pPr>
      <w:r>
        <w:rPr>
          <w:rStyle w:val="5"/>
          <w:rFonts w:hint="eastAsia" w:asciiTheme="minorEastAsia" w:hAnsiTheme="minorEastAsia" w:eastAsiaTheme="minorEastAsia" w:cstheme="minorEastAsia"/>
          <w:sz w:val="44"/>
          <w:szCs w:val="44"/>
          <w:lang w:val="en-US" w:eastAsia="zh-CN" w:bidi="ar"/>
        </w:rPr>
        <w:t>九江市浔阳区201</w:t>
      </w:r>
      <w:r>
        <w:rPr>
          <w:rStyle w:val="5"/>
          <w:rFonts w:hint="eastAsia" w:asciiTheme="minorEastAsia" w:hAnsiTheme="minorEastAsia" w:cstheme="minorEastAsia"/>
          <w:sz w:val="44"/>
          <w:szCs w:val="44"/>
          <w:lang w:val="en-US" w:eastAsia="zh-CN" w:bidi="ar"/>
        </w:rPr>
        <w:t>8</w:t>
      </w:r>
      <w:r>
        <w:rPr>
          <w:rStyle w:val="5"/>
          <w:rFonts w:hint="eastAsia" w:asciiTheme="minorEastAsia" w:hAnsiTheme="minorEastAsia" w:eastAsiaTheme="minorEastAsia" w:cstheme="minorEastAsia"/>
          <w:sz w:val="44"/>
          <w:szCs w:val="44"/>
          <w:lang w:val="en-US" w:eastAsia="zh-CN" w:bidi="ar"/>
        </w:rPr>
        <w:t>年度部门决算</w:t>
      </w:r>
      <w:r>
        <w:rPr>
          <w:rFonts w:hint="eastAsia" w:asciiTheme="minorEastAsia" w:hAnsiTheme="minorEastAsia" w:eastAsiaTheme="minorEastAsia" w:cstheme="minorEastAsia"/>
          <w:kern w:val="0"/>
          <w:sz w:val="44"/>
          <w:szCs w:val="44"/>
          <w:lang w:val="en-US" w:eastAsia="zh-CN" w:bidi="ar"/>
        </w:rPr>
        <w:t xml:space="preserve"> </w:t>
      </w:r>
    </w:p>
    <w:p>
      <w:pPr>
        <w:pStyle w:val="2"/>
        <w:keepNext w:val="0"/>
        <w:keepLines w:val="0"/>
        <w:widowControl/>
        <w:suppressLineNumbers w:val="0"/>
        <w:spacing w:line="360" w:lineRule="atLeast"/>
        <w:jc w:val="center"/>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rPr>
        <w:t>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第一部分 浔阳区201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年度部门决算概况</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第二部分 浔阳区201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年度部门决算情况说明</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一、收入决算情况说明</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二、支出决算情况说明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三、财政拨款支出决算情况说明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四、机关运行经费情况说明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五、“三公”经费支出决算情况说明</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六、关于政府采购支出说明。</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七、关于国有资产占用情况说明。</w:t>
      </w:r>
    </w:p>
    <w:p>
      <w:pPr>
        <w:pStyle w:val="2"/>
        <w:keepNext w:val="0"/>
        <w:keepLines w:val="0"/>
        <w:widowControl/>
        <w:suppressLineNumbers w:val="0"/>
        <w:spacing w:line="360" w:lineRule="atLeast"/>
        <w:ind w:firstLine="280" w:firstLineChars="100"/>
        <w:jc w:val="left"/>
        <w:rPr>
          <w:rFonts w:hint="default" w:asciiTheme="minorEastAsia" w:hAnsiTheme="minorEastAsia" w:eastAsia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　八、关于201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年度预算绩效情况的说明。</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第三部分 浔阳区201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年度部门决算表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一、收入支出决算总表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二、收入决算表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三、支出决算表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四、财政拨款收入支出决算总表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五、一般公共预算财政拨款支出决算表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xml:space="preserve">　　六、一般公共预算财政拨款基本支出决算表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xml:space="preserve">　　七、一般公共预算财政拨款“三公”经费支出决算表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八、政府性基金预算财政拨款收入支出决算表 </w:t>
      </w:r>
    </w:p>
    <w:p>
      <w:pPr>
        <w:pStyle w:val="2"/>
        <w:keepNext w:val="0"/>
        <w:keepLines w:val="0"/>
        <w:widowControl/>
        <w:suppressLineNumbers w:val="0"/>
        <w:spacing w:line="360" w:lineRule="atLeast"/>
        <w:ind w:firstLine="560"/>
        <w:jc w:val="lef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rPr>
        <w:t>九、国有资产占用情况表</w:t>
      </w:r>
    </w:p>
    <w:p>
      <w:pPr>
        <w:pStyle w:val="2"/>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left"/>
        <w:textAlignment w:val="auto"/>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cstheme="minorEastAsia"/>
          <w:i w:val="0"/>
          <w:color w:val="000000"/>
          <w:sz w:val="28"/>
          <w:szCs w:val="28"/>
          <w:u w:val="none"/>
          <w:lang w:val="en-US" w:eastAsia="zh-CN"/>
        </w:rPr>
        <w:t xml:space="preserve">第四部分  </w:t>
      </w:r>
      <w:r>
        <w:rPr>
          <w:rFonts w:hint="eastAsia" w:asciiTheme="minorEastAsia" w:hAnsiTheme="minorEastAsia" w:eastAsiaTheme="minorEastAsia" w:cstheme="minorEastAsia"/>
          <w:i w:val="0"/>
          <w:color w:val="000000"/>
          <w:sz w:val="28"/>
          <w:szCs w:val="28"/>
          <w:u w:val="none"/>
        </w:rPr>
        <w:t>名词解释</w:t>
      </w:r>
    </w:p>
    <w:p>
      <w:pPr>
        <w:pStyle w:val="2"/>
        <w:keepNext w:val="0"/>
        <w:keepLines w:val="0"/>
        <w:widowControl/>
        <w:suppressLineNumbers w:val="0"/>
        <w:spacing w:line="360" w:lineRule="atLeast"/>
        <w:ind w:firstLine="560"/>
        <w:jc w:val="left"/>
        <w:rPr>
          <w:rFonts w:hint="eastAsia" w:asciiTheme="minorEastAsia" w:hAnsiTheme="minorEastAsia" w:eastAsiaTheme="minorEastAsia" w:cstheme="minorEastAsia"/>
          <w:i w:val="0"/>
          <w:color w:val="000000"/>
          <w:sz w:val="28"/>
          <w:szCs w:val="28"/>
          <w:u w:val="none"/>
        </w:rPr>
      </w:pPr>
    </w:p>
    <w:p>
      <w:pPr>
        <w:pStyle w:val="2"/>
        <w:keepNext w:val="0"/>
        <w:keepLines w:val="0"/>
        <w:widowControl/>
        <w:suppressLineNumbers w:val="0"/>
        <w:spacing w:line="360" w:lineRule="atLeas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第一部分  浔阳区201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年度部门决算概况</w:t>
      </w:r>
    </w:p>
    <w:p>
      <w:pPr>
        <w:pStyle w:val="2"/>
        <w:keepNext w:val="0"/>
        <w:keepLines w:val="0"/>
        <w:widowControl/>
        <w:suppressLineNumbers w:val="0"/>
        <w:spacing w:line="360" w:lineRule="atLeast"/>
        <w:ind w:firstLine="560" w:firstLineChars="200"/>
        <w:jc w:val="left"/>
        <w:rPr>
          <w:rFonts w:hint="eastAsia" w:asciiTheme="minorEastAsia" w:hAnsiTheme="minorEastAsia" w:cstheme="minorEastAsia"/>
          <w:i w:val="0"/>
          <w:color w:val="000000"/>
          <w:sz w:val="28"/>
          <w:szCs w:val="28"/>
          <w:u w:val="none"/>
          <w:lang w:val="en-US" w:eastAsia="zh-CN"/>
        </w:rPr>
      </w:pPr>
      <w:r>
        <w:rPr>
          <w:rFonts w:hint="eastAsia" w:asciiTheme="minorEastAsia" w:hAnsiTheme="minorEastAsia" w:eastAsiaTheme="minorEastAsia" w:cstheme="minorEastAsia"/>
          <w:i w:val="0"/>
          <w:color w:val="000000"/>
          <w:sz w:val="28"/>
          <w:szCs w:val="28"/>
          <w:u w:val="none"/>
        </w:rPr>
        <w:t>纳入本套部门决算汇编范围的区直预算单位共8</w:t>
      </w:r>
      <w:r>
        <w:rPr>
          <w:rFonts w:hint="eastAsia" w:asciiTheme="minorEastAsia" w:hAnsiTheme="minorEastAsia" w:cstheme="minorEastAsia"/>
          <w:i w:val="0"/>
          <w:color w:val="000000"/>
          <w:sz w:val="28"/>
          <w:szCs w:val="28"/>
          <w:u w:val="none"/>
          <w:lang w:val="en-US" w:eastAsia="zh-CN"/>
        </w:rPr>
        <w:t>6</w:t>
      </w:r>
      <w:r>
        <w:rPr>
          <w:rFonts w:hint="eastAsia" w:asciiTheme="minorEastAsia" w:hAnsiTheme="minorEastAsia" w:eastAsiaTheme="minorEastAsia" w:cstheme="minorEastAsia"/>
          <w:i w:val="0"/>
          <w:color w:val="000000"/>
          <w:sz w:val="28"/>
          <w:szCs w:val="28"/>
          <w:u w:val="none"/>
        </w:rPr>
        <w:t>个。全区201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年度末编制人数</w:t>
      </w:r>
      <w:r>
        <w:rPr>
          <w:rFonts w:hint="eastAsia" w:asciiTheme="minorEastAsia" w:hAnsiTheme="minorEastAsia" w:cstheme="minorEastAsia"/>
          <w:i w:val="0"/>
          <w:color w:val="000000"/>
          <w:sz w:val="28"/>
          <w:szCs w:val="28"/>
          <w:u w:val="none"/>
          <w:lang w:val="en-US" w:eastAsia="zh-CN"/>
        </w:rPr>
        <w:t>2996</w:t>
      </w:r>
      <w:r>
        <w:rPr>
          <w:rFonts w:hint="eastAsia" w:asciiTheme="minorEastAsia" w:hAnsiTheme="minorEastAsia" w:eastAsiaTheme="minorEastAsia" w:cstheme="minorEastAsia"/>
          <w:i w:val="0"/>
          <w:color w:val="000000"/>
          <w:sz w:val="28"/>
          <w:szCs w:val="28"/>
          <w:u w:val="none"/>
        </w:rPr>
        <w:t>人，其中行政编制</w:t>
      </w:r>
      <w:r>
        <w:rPr>
          <w:rFonts w:hint="eastAsia" w:asciiTheme="minorEastAsia" w:hAnsiTheme="minorEastAsia" w:cstheme="minorEastAsia"/>
          <w:i w:val="0"/>
          <w:color w:val="000000"/>
          <w:sz w:val="28"/>
          <w:szCs w:val="28"/>
          <w:u w:val="none"/>
          <w:lang w:val="en-US" w:eastAsia="zh-CN"/>
        </w:rPr>
        <w:t>562</w:t>
      </w:r>
      <w:r>
        <w:rPr>
          <w:rFonts w:hint="eastAsia" w:asciiTheme="minorEastAsia" w:hAnsiTheme="minorEastAsia" w:eastAsiaTheme="minorEastAsia" w:cstheme="minorEastAsia"/>
          <w:i w:val="0"/>
          <w:color w:val="000000"/>
          <w:sz w:val="28"/>
          <w:szCs w:val="28"/>
          <w:u w:val="none"/>
        </w:rPr>
        <w:t>人，事业编制</w:t>
      </w:r>
      <w:r>
        <w:rPr>
          <w:rFonts w:hint="eastAsia" w:asciiTheme="minorEastAsia" w:hAnsiTheme="minorEastAsia" w:cstheme="minorEastAsia"/>
          <w:i w:val="0"/>
          <w:color w:val="000000"/>
          <w:sz w:val="28"/>
          <w:szCs w:val="28"/>
          <w:u w:val="none"/>
          <w:lang w:val="en-US" w:eastAsia="zh-CN"/>
        </w:rPr>
        <w:t>2434</w:t>
      </w:r>
      <w:r>
        <w:rPr>
          <w:rFonts w:hint="eastAsia" w:asciiTheme="minorEastAsia" w:hAnsiTheme="minorEastAsia" w:eastAsiaTheme="minorEastAsia" w:cstheme="minorEastAsia"/>
          <w:i w:val="0"/>
          <w:color w:val="000000"/>
          <w:sz w:val="28"/>
          <w:szCs w:val="28"/>
          <w:u w:val="none"/>
        </w:rPr>
        <w:t>人；年度末实有人数</w:t>
      </w:r>
      <w:r>
        <w:rPr>
          <w:rFonts w:hint="eastAsia" w:asciiTheme="minorEastAsia" w:hAnsiTheme="minorEastAsia" w:cstheme="minorEastAsia"/>
          <w:i w:val="0"/>
          <w:color w:val="000000"/>
          <w:sz w:val="28"/>
          <w:szCs w:val="28"/>
          <w:u w:val="none"/>
          <w:lang w:val="en-US" w:eastAsia="zh-CN"/>
        </w:rPr>
        <w:t>2969</w:t>
      </w:r>
      <w:r>
        <w:rPr>
          <w:rFonts w:hint="eastAsia" w:asciiTheme="minorEastAsia" w:hAnsiTheme="minorEastAsia" w:eastAsiaTheme="minorEastAsia" w:cstheme="minorEastAsia"/>
          <w:i w:val="0"/>
          <w:color w:val="000000"/>
          <w:sz w:val="28"/>
          <w:szCs w:val="28"/>
          <w:u w:val="none"/>
        </w:rPr>
        <w:t>人，其中在职人员</w:t>
      </w:r>
      <w:r>
        <w:rPr>
          <w:rFonts w:hint="eastAsia" w:asciiTheme="minorEastAsia" w:hAnsiTheme="minorEastAsia" w:cstheme="minorEastAsia"/>
          <w:i w:val="0"/>
          <w:color w:val="000000"/>
          <w:sz w:val="28"/>
          <w:szCs w:val="28"/>
          <w:u w:val="none"/>
          <w:lang w:val="en-US" w:eastAsia="zh-CN"/>
        </w:rPr>
        <w:t>2969</w:t>
      </w:r>
      <w:r>
        <w:rPr>
          <w:rFonts w:hint="eastAsia" w:asciiTheme="minorEastAsia" w:hAnsiTheme="minorEastAsia" w:eastAsiaTheme="minorEastAsia" w:cstheme="minorEastAsia"/>
          <w:i w:val="0"/>
          <w:color w:val="000000"/>
          <w:sz w:val="28"/>
          <w:szCs w:val="28"/>
          <w:u w:val="none"/>
        </w:rPr>
        <w:t>人，离休人员</w:t>
      </w:r>
      <w:r>
        <w:rPr>
          <w:rFonts w:hint="eastAsia" w:asciiTheme="minorEastAsia" w:hAnsiTheme="minorEastAsia" w:cstheme="minorEastAsia"/>
          <w:i w:val="0"/>
          <w:color w:val="000000"/>
          <w:sz w:val="28"/>
          <w:szCs w:val="28"/>
          <w:u w:val="none"/>
          <w:lang w:val="en-US" w:eastAsia="zh-CN"/>
        </w:rPr>
        <w:t>13</w:t>
      </w:r>
      <w:r>
        <w:rPr>
          <w:rFonts w:hint="eastAsia" w:asciiTheme="minorEastAsia" w:hAnsiTheme="minorEastAsia" w:eastAsiaTheme="minorEastAsia" w:cstheme="minorEastAsia"/>
          <w:i w:val="0"/>
          <w:color w:val="000000"/>
          <w:sz w:val="28"/>
          <w:szCs w:val="28"/>
          <w:u w:val="none"/>
        </w:rPr>
        <w:t>人，退休人员</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人</w:t>
      </w:r>
      <w:r>
        <w:rPr>
          <w:rFonts w:hint="eastAsia" w:asciiTheme="minorEastAsia" w:hAnsiTheme="minorEastAsia" w:cstheme="minorEastAsia"/>
          <w:i w:val="0"/>
          <w:color w:val="000000"/>
          <w:sz w:val="28"/>
          <w:szCs w:val="28"/>
          <w:u w:val="none"/>
          <w:lang w:eastAsia="zh-CN"/>
        </w:rPr>
        <w:t>（</w:t>
      </w:r>
      <w:r>
        <w:rPr>
          <w:rFonts w:hint="eastAsia" w:asciiTheme="minorEastAsia" w:hAnsiTheme="minorEastAsia" w:cstheme="minorEastAsia"/>
          <w:i w:val="0"/>
          <w:color w:val="000000"/>
          <w:sz w:val="28"/>
          <w:szCs w:val="28"/>
          <w:u w:val="none"/>
          <w:lang w:val="en-US" w:eastAsia="zh-CN"/>
        </w:rPr>
        <w:t>在社保发工资的退休人员不在决算中显示）</w:t>
      </w:r>
      <w:r>
        <w:rPr>
          <w:rFonts w:hint="eastAsia" w:asciiTheme="minorEastAsia" w:hAnsiTheme="minorEastAsia" w:eastAsiaTheme="minorEastAsia" w:cstheme="minorEastAsia"/>
          <w:i w:val="0"/>
          <w:color w:val="000000"/>
          <w:sz w:val="28"/>
          <w:szCs w:val="28"/>
          <w:u w:val="none"/>
        </w:rPr>
        <w:t>；年度末学生人数 0人。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第二部分 浔阳区财政局201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年部门决算情况说明</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一、收入决算情况说明</w:t>
      </w:r>
    </w:p>
    <w:p>
      <w:pPr>
        <w:pStyle w:val="2"/>
        <w:keepNext w:val="0"/>
        <w:keepLines w:val="0"/>
        <w:widowControl/>
        <w:suppressLineNumbers w:val="0"/>
        <w:spacing w:line="360" w:lineRule="atLeast"/>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区本级201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年度收入总计</w:t>
      </w:r>
      <w:r>
        <w:rPr>
          <w:rFonts w:hint="eastAsia" w:asciiTheme="minorEastAsia" w:hAnsiTheme="minorEastAsia" w:cstheme="minorEastAsia"/>
          <w:i w:val="0"/>
          <w:color w:val="000000"/>
          <w:sz w:val="28"/>
          <w:szCs w:val="28"/>
          <w:u w:val="none"/>
          <w:lang w:val="en-US" w:eastAsia="zh-CN"/>
        </w:rPr>
        <w:t>245227.64</w:t>
      </w:r>
      <w:r>
        <w:rPr>
          <w:rFonts w:hint="eastAsia" w:asciiTheme="minorEastAsia" w:hAnsiTheme="minorEastAsia" w:eastAsiaTheme="minorEastAsia" w:cstheme="minorEastAsia"/>
          <w:i w:val="0"/>
          <w:color w:val="000000"/>
          <w:sz w:val="28"/>
          <w:szCs w:val="28"/>
          <w:u w:val="none"/>
        </w:rPr>
        <w:t>万元，比上年增加了</w:t>
      </w:r>
      <w:r>
        <w:rPr>
          <w:rFonts w:hint="eastAsia" w:asciiTheme="minorEastAsia" w:hAnsiTheme="minorEastAsia" w:cstheme="minorEastAsia"/>
          <w:i w:val="0"/>
          <w:color w:val="000000"/>
          <w:sz w:val="28"/>
          <w:szCs w:val="28"/>
          <w:u w:val="none"/>
          <w:lang w:val="en-US" w:eastAsia="zh-CN"/>
        </w:rPr>
        <w:t>121621.92</w:t>
      </w:r>
      <w:r>
        <w:rPr>
          <w:rFonts w:hint="eastAsia" w:asciiTheme="minorEastAsia" w:hAnsiTheme="minorEastAsia" w:eastAsiaTheme="minorEastAsia" w:cstheme="minorEastAsia"/>
          <w:i w:val="0"/>
          <w:color w:val="000000"/>
          <w:sz w:val="28"/>
          <w:szCs w:val="28"/>
          <w:u w:val="none"/>
        </w:rPr>
        <w:t>万元，较上年增加了</w:t>
      </w:r>
      <w:r>
        <w:rPr>
          <w:rFonts w:hint="eastAsia" w:asciiTheme="minorEastAsia" w:hAnsiTheme="minorEastAsia" w:cstheme="minorEastAsia"/>
          <w:i w:val="0"/>
          <w:color w:val="000000"/>
          <w:sz w:val="28"/>
          <w:szCs w:val="28"/>
          <w:u w:val="none"/>
          <w:lang w:val="en-US" w:eastAsia="zh-CN"/>
        </w:rPr>
        <w:t>98.40</w:t>
      </w:r>
      <w:r>
        <w:rPr>
          <w:rFonts w:hint="eastAsia" w:asciiTheme="minorEastAsia" w:hAnsiTheme="minorEastAsia" w:eastAsiaTheme="minorEastAsia" w:cstheme="minorEastAsia"/>
          <w:i w:val="0"/>
          <w:color w:val="000000"/>
          <w:sz w:val="28"/>
          <w:szCs w:val="28"/>
          <w:u w:val="none"/>
        </w:rPr>
        <w:t xml:space="preserve"> %；本年收入合计</w:t>
      </w:r>
      <w:r>
        <w:rPr>
          <w:rFonts w:hint="eastAsia" w:asciiTheme="minorEastAsia" w:hAnsiTheme="minorEastAsia" w:cstheme="minorEastAsia"/>
          <w:i w:val="0"/>
          <w:color w:val="000000"/>
          <w:sz w:val="28"/>
          <w:szCs w:val="28"/>
          <w:u w:val="none"/>
          <w:lang w:val="en-US" w:eastAsia="zh-CN"/>
        </w:rPr>
        <w:t>214754.09</w:t>
      </w:r>
      <w:r>
        <w:rPr>
          <w:rFonts w:hint="eastAsia" w:asciiTheme="minorEastAsia" w:hAnsiTheme="minorEastAsia" w:eastAsiaTheme="minorEastAsia" w:cstheme="minorEastAsia"/>
          <w:i w:val="0"/>
          <w:color w:val="000000"/>
          <w:sz w:val="28"/>
          <w:szCs w:val="28"/>
          <w:u w:val="none"/>
        </w:rPr>
        <w:t>万元，其中上年结转和结余</w:t>
      </w:r>
      <w:r>
        <w:rPr>
          <w:rFonts w:hint="eastAsia" w:asciiTheme="minorEastAsia" w:hAnsiTheme="minorEastAsia" w:cstheme="minorEastAsia"/>
          <w:i w:val="0"/>
          <w:color w:val="000000"/>
          <w:sz w:val="28"/>
          <w:szCs w:val="28"/>
          <w:u w:val="none"/>
          <w:lang w:val="en-US" w:eastAsia="zh-CN"/>
        </w:rPr>
        <w:t>29949.67</w:t>
      </w:r>
      <w:r>
        <w:rPr>
          <w:rFonts w:hint="eastAsia" w:asciiTheme="minorEastAsia" w:hAnsiTheme="minorEastAsia" w:eastAsiaTheme="minorEastAsia" w:cstheme="minorEastAsia"/>
          <w:i w:val="0"/>
          <w:color w:val="000000"/>
          <w:sz w:val="28"/>
          <w:szCs w:val="28"/>
          <w:u w:val="none"/>
        </w:rPr>
        <w:t>万元，比上年增加</w:t>
      </w:r>
      <w:r>
        <w:rPr>
          <w:rFonts w:hint="eastAsia" w:asciiTheme="minorEastAsia" w:hAnsiTheme="minorEastAsia" w:cstheme="minorEastAsia"/>
          <w:i w:val="0"/>
          <w:color w:val="000000"/>
          <w:sz w:val="28"/>
          <w:szCs w:val="28"/>
          <w:u w:val="none"/>
          <w:lang w:val="en-US" w:eastAsia="zh-CN"/>
        </w:rPr>
        <w:t>266.82</w:t>
      </w:r>
      <w:r>
        <w:rPr>
          <w:rFonts w:hint="eastAsia" w:asciiTheme="minorEastAsia" w:hAnsiTheme="minorEastAsia" w:eastAsiaTheme="minorEastAsia" w:cstheme="minorEastAsia"/>
          <w:i w:val="0"/>
          <w:color w:val="000000"/>
          <w:sz w:val="28"/>
          <w:szCs w:val="28"/>
          <w:u w:val="none"/>
        </w:rPr>
        <w:t>万元，较上年增加了</w:t>
      </w:r>
      <w:r>
        <w:rPr>
          <w:rFonts w:hint="eastAsia" w:asciiTheme="minorEastAsia" w:hAnsiTheme="minorEastAsia" w:cstheme="minorEastAsia"/>
          <w:i w:val="0"/>
          <w:color w:val="000000"/>
          <w:sz w:val="28"/>
          <w:szCs w:val="28"/>
          <w:u w:val="none"/>
          <w:lang w:val="en-US" w:eastAsia="zh-CN"/>
        </w:rPr>
        <w:t>0.90</w:t>
      </w:r>
      <w:r>
        <w:rPr>
          <w:rFonts w:hint="eastAsia" w:asciiTheme="minorEastAsia" w:hAnsiTheme="minorEastAsia" w:eastAsiaTheme="minorEastAsia" w:cstheme="minorEastAsia"/>
          <w:i w:val="0"/>
          <w:color w:val="000000"/>
          <w:sz w:val="28"/>
          <w:szCs w:val="28"/>
          <w:u w:val="none"/>
        </w:rPr>
        <w:t xml:space="preserve">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xml:space="preserve">　　本年度收入的具体构成为：财政拨款收入 </w:t>
      </w:r>
      <w:r>
        <w:rPr>
          <w:rFonts w:hint="eastAsia" w:asciiTheme="minorEastAsia" w:hAnsiTheme="minorEastAsia" w:cstheme="minorEastAsia"/>
          <w:i w:val="0"/>
          <w:color w:val="000000"/>
          <w:sz w:val="28"/>
          <w:szCs w:val="28"/>
          <w:u w:val="none"/>
          <w:lang w:val="en-US" w:eastAsia="zh-CN"/>
        </w:rPr>
        <w:t>205394.51</w:t>
      </w:r>
      <w:r>
        <w:rPr>
          <w:rFonts w:hint="eastAsia" w:asciiTheme="minorEastAsia" w:hAnsiTheme="minorEastAsia" w:eastAsiaTheme="minorEastAsia" w:cstheme="minorEastAsia"/>
          <w:i w:val="0"/>
          <w:color w:val="000000"/>
          <w:sz w:val="28"/>
          <w:szCs w:val="28"/>
          <w:u w:val="none"/>
        </w:rPr>
        <w:t>万元，占总收入的</w:t>
      </w:r>
      <w:r>
        <w:rPr>
          <w:rFonts w:hint="eastAsia" w:asciiTheme="minorEastAsia" w:hAnsiTheme="minorEastAsia" w:cstheme="minorEastAsia"/>
          <w:i w:val="0"/>
          <w:color w:val="000000"/>
          <w:sz w:val="28"/>
          <w:szCs w:val="28"/>
          <w:u w:val="none"/>
          <w:lang w:val="en-US" w:eastAsia="zh-CN"/>
        </w:rPr>
        <w:t>95.64</w:t>
      </w:r>
      <w:r>
        <w:rPr>
          <w:rFonts w:hint="eastAsia" w:asciiTheme="minorEastAsia" w:hAnsiTheme="minorEastAsia" w:eastAsiaTheme="minorEastAsia" w:cstheme="minorEastAsia"/>
          <w:i w:val="0"/>
          <w:color w:val="000000"/>
          <w:sz w:val="28"/>
          <w:szCs w:val="28"/>
          <w:u w:val="none"/>
        </w:rPr>
        <w:t>%；其他收入（含附属单位上缴收入、上级补助收入）</w:t>
      </w:r>
      <w:r>
        <w:rPr>
          <w:rFonts w:hint="eastAsia" w:asciiTheme="minorEastAsia" w:hAnsiTheme="minorEastAsia" w:cstheme="minorEastAsia"/>
          <w:i w:val="0"/>
          <w:color w:val="000000"/>
          <w:sz w:val="28"/>
          <w:szCs w:val="28"/>
          <w:u w:val="none"/>
          <w:lang w:val="en-US" w:eastAsia="zh-CN"/>
        </w:rPr>
        <w:t>9359.57</w:t>
      </w:r>
      <w:r>
        <w:rPr>
          <w:rFonts w:hint="eastAsia" w:asciiTheme="minorEastAsia" w:hAnsiTheme="minorEastAsia" w:eastAsiaTheme="minorEastAsia" w:cstheme="minorEastAsia"/>
          <w:i w:val="0"/>
          <w:color w:val="000000"/>
          <w:sz w:val="28"/>
          <w:szCs w:val="28"/>
          <w:u w:val="none"/>
        </w:rPr>
        <w:t>万元，占总收入</w:t>
      </w:r>
      <w:r>
        <w:rPr>
          <w:rFonts w:hint="eastAsia" w:asciiTheme="minorEastAsia" w:hAnsiTheme="minorEastAsia" w:cstheme="minorEastAsia"/>
          <w:i w:val="0"/>
          <w:color w:val="000000"/>
          <w:sz w:val="28"/>
          <w:szCs w:val="28"/>
          <w:u w:val="none"/>
          <w:lang w:val="en-US" w:eastAsia="zh-CN"/>
        </w:rPr>
        <w:t>4.35</w:t>
      </w:r>
      <w:r>
        <w:rPr>
          <w:rFonts w:hint="eastAsia" w:asciiTheme="minorEastAsia" w:hAnsiTheme="minorEastAsia" w:eastAsiaTheme="minorEastAsia" w:cstheme="minorEastAsia"/>
          <w:i w:val="0"/>
          <w:color w:val="000000"/>
          <w:sz w:val="28"/>
          <w:szCs w:val="28"/>
          <w:u w:val="none"/>
        </w:rPr>
        <w:t xml:space="preserve">%。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二、支出决算情况说明</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区本级201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年度支出总计</w:t>
      </w:r>
      <w:r>
        <w:rPr>
          <w:rFonts w:hint="eastAsia" w:asciiTheme="minorEastAsia" w:hAnsiTheme="minorEastAsia" w:cstheme="minorEastAsia"/>
          <w:i w:val="0"/>
          <w:color w:val="000000"/>
          <w:sz w:val="28"/>
          <w:szCs w:val="28"/>
          <w:u w:val="none"/>
          <w:lang w:val="en-US" w:eastAsia="zh-CN"/>
        </w:rPr>
        <w:t>245227.64</w:t>
      </w:r>
      <w:r>
        <w:rPr>
          <w:rFonts w:hint="eastAsia" w:asciiTheme="minorEastAsia" w:hAnsiTheme="minorEastAsia" w:eastAsiaTheme="minorEastAsia" w:cstheme="minorEastAsia"/>
          <w:i w:val="0"/>
          <w:color w:val="000000"/>
          <w:sz w:val="28"/>
          <w:szCs w:val="28"/>
          <w:u w:val="none"/>
        </w:rPr>
        <w:t>万元，其中本年支出合计</w:t>
      </w:r>
      <w:r>
        <w:rPr>
          <w:rFonts w:hint="eastAsia" w:asciiTheme="minorEastAsia" w:hAnsiTheme="minorEastAsia" w:cstheme="minorEastAsia"/>
          <w:i w:val="0"/>
          <w:color w:val="000000"/>
          <w:sz w:val="28"/>
          <w:szCs w:val="28"/>
          <w:u w:val="none"/>
          <w:lang w:val="en-US" w:eastAsia="zh-CN"/>
        </w:rPr>
        <w:t>134118.46</w:t>
      </w:r>
      <w:r>
        <w:rPr>
          <w:rFonts w:hint="eastAsia" w:asciiTheme="minorEastAsia" w:hAnsiTheme="minorEastAsia" w:eastAsiaTheme="minorEastAsia" w:cstheme="minorEastAsia"/>
          <w:i w:val="0"/>
          <w:color w:val="000000"/>
          <w:sz w:val="28"/>
          <w:szCs w:val="28"/>
          <w:u w:val="none"/>
        </w:rPr>
        <w:t>万元，较上年增加了</w:t>
      </w:r>
      <w:r>
        <w:rPr>
          <w:rFonts w:hint="eastAsia" w:asciiTheme="minorEastAsia" w:hAnsiTheme="minorEastAsia" w:cstheme="minorEastAsia"/>
          <w:i w:val="0"/>
          <w:color w:val="000000"/>
          <w:sz w:val="28"/>
          <w:szCs w:val="28"/>
          <w:u w:val="none"/>
          <w:lang w:val="en-US" w:eastAsia="zh-CN"/>
        </w:rPr>
        <w:t>121621.92</w:t>
      </w:r>
      <w:r>
        <w:rPr>
          <w:rFonts w:hint="eastAsia" w:asciiTheme="minorEastAsia" w:hAnsiTheme="minorEastAsia" w:eastAsiaTheme="minorEastAsia" w:cstheme="minorEastAsia"/>
          <w:i w:val="0"/>
          <w:color w:val="000000"/>
          <w:sz w:val="28"/>
          <w:szCs w:val="28"/>
          <w:u w:val="none"/>
        </w:rPr>
        <w:t>万元，较上年增长了</w:t>
      </w:r>
      <w:r>
        <w:rPr>
          <w:rFonts w:hint="eastAsia" w:asciiTheme="minorEastAsia" w:hAnsiTheme="minorEastAsia" w:cstheme="minorEastAsia"/>
          <w:i w:val="0"/>
          <w:color w:val="000000"/>
          <w:sz w:val="28"/>
          <w:szCs w:val="28"/>
          <w:u w:val="none"/>
          <w:lang w:val="en-US" w:eastAsia="zh-CN"/>
        </w:rPr>
        <w:t>98.40</w:t>
      </w:r>
      <w:r>
        <w:rPr>
          <w:rFonts w:hint="eastAsia" w:asciiTheme="minorEastAsia" w:hAnsiTheme="minorEastAsia" w:eastAsiaTheme="minorEastAsia" w:cstheme="minorEastAsia"/>
          <w:i w:val="0"/>
          <w:color w:val="000000"/>
          <w:sz w:val="28"/>
          <w:szCs w:val="28"/>
          <w:u w:val="none"/>
        </w:rPr>
        <w:t xml:space="preserve"> %，主要原因是：年末结转和结余</w:t>
      </w:r>
      <w:r>
        <w:rPr>
          <w:rFonts w:hint="eastAsia" w:asciiTheme="minorEastAsia" w:hAnsiTheme="minorEastAsia" w:cstheme="minorEastAsia"/>
          <w:i w:val="0"/>
          <w:color w:val="000000"/>
          <w:sz w:val="28"/>
          <w:szCs w:val="28"/>
          <w:u w:val="none"/>
          <w:lang w:val="en-US" w:eastAsia="zh-CN"/>
        </w:rPr>
        <w:t>110497.42</w:t>
      </w:r>
      <w:r>
        <w:rPr>
          <w:rFonts w:hint="eastAsia" w:asciiTheme="minorEastAsia" w:hAnsiTheme="minorEastAsia" w:eastAsiaTheme="minorEastAsia" w:cstheme="minorEastAsia"/>
          <w:i w:val="0"/>
          <w:color w:val="000000"/>
          <w:sz w:val="28"/>
          <w:szCs w:val="28"/>
          <w:u w:val="none"/>
        </w:rPr>
        <w:t>万元，比上年</w:t>
      </w:r>
      <w:r>
        <w:rPr>
          <w:rFonts w:hint="eastAsia" w:asciiTheme="minorEastAsia" w:hAnsiTheme="minorEastAsia" w:cstheme="minorEastAsia"/>
          <w:i w:val="0"/>
          <w:color w:val="000000"/>
          <w:sz w:val="28"/>
          <w:szCs w:val="28"/>
          <w:u w:val="none"/>
          <w:lang w:val="en-US" w:eastAsia="zh-CN"/>
        </w:rPr>
        <w:t>增加</w:t>
      </w:r>
      <w:r>
        <w:rPr>
          <w:rFonts w:hint="eastAsia" w:asciiTheme="minorEastAsia" w:hAnsiTheme="minorEastAsia" w:eastAsiaTheme="minorEastAsia" w:cstheme="minorEastAsia"/>
          <w:i w:val="0"/>
          <w:color w:val="000000"/>
          <w:sz w:val="28"/>
          <w:szCs w:val="28"/>
          <w:u w:val="none"/>
        </w:rPr>
        <w:t>了</w:t>
      </w:r>
      <w:r>
        <w:rPr>
          <w:rFonts w:hint="eastAsia" w:asciiTheme="minorEastAsia" w:hAnsiTheme="minorEastAsia" w:cstheme="minorEastAsia"/>
          <w:i w:val="0"/>
          <w:color w:val="000000"/>
          <w:sz w:val="28"/>
          <w:szCs w:val="28"/>
          <w:u w:val="none"/>
          <w:lang w:val="en-US" w:eastAsia="zh-CN"/>
        </w:rPr>
        <w:t>65001.77</w:t>
      </w:r>
      <w:r>
        <w:rPr>
          <w:rFonts w:hint="eastAsia" w:asciiTheme="minorEastAsia" w:hAnsiTheme="minorEastAsia" w:eastAsiaTheme="minorEastAsia" w:cstheme="minorEastAsia"/>
          <w:i w:val="0"/>
          <w:color w:val="000000"/>
          <w:sz w:val="28"/>
          <w:szCs w:val="28"/>
          <w:u w:val="none"/>
        </w:rPr>
        <w:t>万元，较上年</w:t>
      </w:r>
      <w:r>
        <w:rPr>
          <w:rFonts w:hint="eastAsia" w:asciiTheme="minorEastAsia" w:hAnsiTheme="minorEastAsia" w:cstheme="minorEastAsia"/>
          <w:i w:val="0"/>
          <w:color w:val="000000"/>
          <w:sz w:val="28"/>
          <w:szCs w:val="28"/>
          <w:u w:val="none"/>
          <w:lang w:val="en-US" w:eastAsia="zh-CN"/>
        </w:rPr>
        <w:t>增长142.87</w:t>
      </w:r>
      <w:r>
        <w:rPr>
          <w:rFonts w:hint="eastAsia" w:asciiTheme="minorEastAsia" w:hAnsiTheme="minorEastAsia" w:eastAsiaTheme="minorEastAsia" w:cstheme="minorEastAsia"/>
          <w:i w:val="0"/>
          <w:color w:val="000000"/>
          <w:sz w:val="28"/>
          <w:szCs w:val="28"/>
          <w:u w:val="none"/>
        </w:rPr>
        <w:t>%。</w:t>
      </w:r>
    </w:p>
    <w:p>
      <w:pPr>
        <w:pStyle w:val="2"/>
        <w:keepNext w:val="0"/>
        <w:keepLines w:val="0"/>
        <w:widowControl/>
        <w:suppressLineNumbers w:val="0"/>
        <w:spacing w:line="360" w:lineRule="atLeast"/>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color w:val="000000"/>
          <w:sz w:val="28"/>
          <w:szCs w:val="28"/>
          <w:u w:val="none"/>
        </w:rPr>
        <w:t xml:space="preserve">　　本年度支出的具体构成为：基本支出 </w:t>
      </w:r>
      <w:r>
        <w:rPr>
          <w:rFonts w:hint="eastAsia" w:asciiTheme="minorEastAsia" w:hAnsiTheme="minorEastAsia" w:cstheme="minorEastAsia"/>
          <w:i w:val="0"/>
          <w:color w:val="000000"/>
          <w:sz w:val="28"/>
          <w:szCs w:val="28"/>
          <w:u w:val="none"/>
          <w:lang w:val="en-US" w:eastAsia="zh-CN"/>
        </w:rPr>
        <w:t>75993.49</w:t>
      </w:r>
      <w:r>
        <w:rPr>
          <w:rFonts w:hint="eastAsia" w:asciiTheme="minorEastAsia" w:hAnsiTheme="minorEastAsia" w:eastAsiaTheme="minorEastAsia" w:cstheme="minorEastAsia"/>
          <w:i w:val="0"/>
          <w:color w:val="000000"/>
          <w:sz w:val="28"/>
          <w:szCs w:val="28"/>
          <w:u w:val="none"/>
        </w:rPr>
        <w:t>万元，占总支出</w:t>
      </w:r>
      <w:r>
        <w:rPr>
          <w:rFonts w:hint="eastAsia" w:asciiTheme="minorEastAsia" w:hAnsiTheme="minorEastAsia" w:cstheme="minorEastAsia"/>
          <w:i w:val="0"/>
          <w:color w:val="000000"/>
          <w:sz w:val="28"/>
          <w:szCs w:val="28"/>
          <w:u w:val="none"/>
          <w:lang w:val="en-US" w:eastAsia="zh-CN"/>
        </w:rPr>
        <w:t>56.66</w:t>
      </w:r>
      <w:r>
        <w:rPr>
          <w:rFonts w:hint="eastAsia" w:asciiTheme="minorEastAsia" w:hAnsiTheme="minorEastAsia" w:eastAsiaTheme="minorEastAsia" w:cstheme="minorEastAsia"/>
          <w:i w:val="0"/>
          <w:color w:val="000000"/>
          <w:sz w:val="28"/>
          <w:szCs w:val="28"/>
          <w:u w:val="none"/>
        </w:rPr>
        <w:t xml:space="preserve"> %</w:t>
      </w:r>
      <w:r>
        <w:rPr>
          <w:rFonts w:hint="eastAsia" w:asciiTheme="minorEastAsia" w:hAnsiTheme="minorEastAsia" w:cstheme="minorEastAsia"/>
          <w:i w:val="0"/>
          <w:color w:val="000000"/>
          <w:sz w:val="28"/>
          <w:szCs w:val="28"/>
          <w:u w:val="none"/>
          <w:lang w:eastAsia="zh-CN"/>
        </w:rPr>
        <w:t>，</w:t>
      </w:r>
      <w:r>
        <w:rPr>
          <w:rFonts w:hint="eastAsia" w:asciiTheme="minorEastAsia" w:hAnsiTheme="minorEastAsia" w:cstheme="minorEastAsia"/>
          <w:i w:val="0"/>
          <w:color w:val="000000"/>
          <w:sz w:val="28"/>
          <w:szCs w:val="28"/>
          <w:u w:val="none"/>
          <w:lang w:val="en-US" w:eastAsia="zh-CN"/>
        </w:rPr>
        <w:t>项目支出58124.97万元，占总支出43.34%。</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三、财政拨款支出决算情况说明</w:t>
      </w:r>
    </w:p>
    <w:p>
      <w:pPr>
        <w:pStyle w:val="2"/>
        <w:keepNext w:val="0"/>
        <w:keepLines w:val="0"/>
        <w:widowControl/>
        <w:suppressLineNumbers w:val="0"/>
        <w:spacing w:line="360" w:lineRule="atLeast"/>
        <w:ind w:firstLine="560" w:firstLineChars="200"/>
        <w:jc w:val="lef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rPr>
        <w:t>区本级201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年度一般财政拨款支出年度预算数为</w:t>
      </w:r>
      <w:r>
        <w:rPr>
          <w:rFonts w:hint="eastAsia" w:asciiTheme="minorEastAsia" w:hAnsiTheme="minorEastAsia" w:cstheme="minorEastAsia"/>
          <w:i w:val="0"/>
          <w:color w:val="000000"/>
          <w:sz w:val="28"/>
          <w:szCs w:val="28"/>
          <w:u w:val="none"/>
          <w:lang w:val="en-US" w:eastAsia="zh-CN"/>
        </w:rPr>
        <w:t>230752.42</w:t>
      </w:r>
      <w:r>
        <w:rPr>
          <w:rFonts w:hint="eastAsia" w:asciiTheme="minorEastAsia" w:hAnsiTheme="minorEastAsia" w:eastAsiaTheme="minorEastAsia" w:cstheme="minorEastAsia"/>
          <w:i w:val="0"/>
          <w:color w:val="000000"/>
          <w:sz w:val="28"/>
          <w:szCs w:val="28"/>
          <w:u w:val="none"/>
        </w:rPr>
        <w:t xml:space="preserve">万元，决算数为 </w:t>
      </w:r>
      <w:r>
        <w:rPr>
          <w:rFonts w:hint="eastAsia" w:asciiTheme="minorEastAsia" w:hAnsiTheme="minorEastAsia" w:cstheme="minorEastAsia"/>
          <w:i w:val="0"/>
          <w:color w:val="000000"/>
          <w:sz w:val="28"/>
          <w:szCs w:val="28"/>
          <w:u w:val="none"/>
          <w:lang w:val="en-US" w:eastAsia="zh-CN"/>
        </w:rPr>
        <w:t>232103.87</w:t>
      </w:r>
      <w:r>
        <w:rPr>
          <w:rFonts w:hint="eastAsia" w:asciiTheme="minorEastAsia" w:hAnsiTheme="minorEastAsia" w:eastAsiaTheme="minorEastAsia" w:cstheme="minorEastAsia"/>
          <w:i w:val="0"/>
          <w:color w:val="000000"/>
          <w:sz w:val="28"/>
          <w:szCs w:val="28"/>
          <w:u w:val="none"/>
        </w:rPr>
        <w:t xml:space="preserve">万元，完成年初预算的 </w:t>
      </w:r>
      <w:r>
        <w:rPr>
          <w:rFonts w:hint="eastAsia" w:asciiTheme="minorEastAsia" w:hAnsiTheme="minorEastAsia" w:cstheme="minorEastAsia"/>
          <w:i w:val="0"/>
          <w:color w:val="000000"/>
          <w:sz w:val="28"/>
          <w:szCs w:val="28"/>
          <w:u w:val="none"/>
          <w:lang w:val="en-US" w:eastAsia="zh-CN"/>
        </w:rPr>
        <w:t>100.59</w:t>
      </w:r>
      <w:r>
        <w:rPr>
          <w:rFonts w:hint="eastAsia" w:asciiTheme="minorEastAsia" w:hAnsiTheme="minorEastAsia" w:eastAsiaTheme="minorEastAsia" w:cstheme="minorEastAsia"/>
          <w:i w:val="0"/>
          <w:color w:val="000000"/>
          <w:sz w:val="28"/>
          <w:szCs w:val="28"/>
          <w:u w:val="none"/>
        </w:rPr>
        <w:t xml:space="preserve"> %；按功能分类科目分：一般公共服务支出年初预算数为</w:t>
      </w:r>
      <w:r>
        <w:rPr>
          <w:rFonts w:hint="eastAsia" w:asciiTheme="minorEastAsia" w:hAnsiTheme="minorEastAsia" w:cstheme="minorEastAsia"/>
          <w:i w:val="0"/>
          <w:color w:val="000000"/>
          <w:sz w:val="28"/>
          <w:szCs w:val="28"/>
          <w:u w:val="none"/>
          <w:lang w:val="en-US" w:eastAsia="zh-CN"/>
        </w:rPr>
        <w:t xml:space="preserve">24919.26 </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23301.48</w:t>
      </w:r>
      <w:r>
        <w:rPr>
          <w:rFonts w:hint="eastAsia" w:asciiTheme="minorEastAsia" w:hAnsiTheme="minorEastAsia" w:eastAsiaTheme="minorEastAsia" w:cstheme="minorEastAsia"/>
          <w:i w:val="0"/>
          <w:color w:val="000000"/>
          <w:sz w:val="28"/>
          <w:szCs w:val="28"/>
          <w:u w:val="none"/>
        </w:rPr>
        <w:t xml:space="preserve">万元，完成年初预算的 </w:t>
      </w:r>
      <w:r>
        <w:rPr>
          <w:rFonts w:hint="eastAsia" w:asciiTheme="minorEastAsia" w:hAnsiTheme="minorEastAsia" w:cstheme="minorEastAsia"/>
          <w:i w:val="0"/>
          <w:color w:val="000000"/>
          <w:sz w:val="28"/>
          <w:szCs w:val="28"/>
          <w:u w:val="none"/>
          <w:lang w:val="en-US" w:eastAsia="zh-CN"/>
        </w:rPr>
        <w:t>93.51</w:t>
      </w:r>
      <w:r>
        <w:rPr>
          <w:rFonts w:hint="eastAsia" w:asciiTheme="minorEastAsia" w:hAnsiTheme="minorEastAsia" w:eastAsiaTheme="minorEastAsia" w:cstheme="minorEastAsia"/>
          <w:i w:val="0"/>
          <w:color w:val="000000"/>
          <w:sz w:val="28"/>
          <w:szCs w:val="28"/>
          <w:u w:val="none"/>
        </w:rPr>
        <w:t xml:space="preserve"> %；公共安全支出年度初预算数为</w:t>
      </w:r>
      <w:r>
        <w:rPr>
          <w:rFonts w:hint="eastAsia" w:asciiTheme="minorEastAsia" w:hAnsiTheme="minorEastAsia" w:cstheme="minorEastAsia"/>
          <w:i w:val="0"/>
          <w:color w:val="000000"/>
          <w:sz w:val="28"/>
          <w:szCs w:val="28"/>
          <w:u w:val="none"/>
          <w:lang w:val="en-US" w:eastAsia="zh-CN"/>
        </w:rPr>
        <w:t>6194.27</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5751.33</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92.85</w:t>
      </w:r>
      <w:r>
        <w:rPr>
          <w:rFonts w:hint="eastAsia" w:asciiTheme="minorEastAsia" w:hAnsiTheme="minorEastAsia" w:eastAsiaTheme="minorEastAsia" w:cstheme="minorEastAsia"/>
          <w:i w:val="0"/>
          <w:color w:val="000000"/>
          <w:sz w:val="28"/>
          <w:szCs w:val="28"/>
          <w:u w:val="none"/>
        </w:rPr>
        <w:t>%；教育支出年度初预算数为</w:t>
      </w:r>
      <w:r>
        <w:rPr>
          <w:rFonts w:hint="eastAsia" w:asciiTheme="minorEastAsia" w:hAnsiTheme="minorEastAsia" w:cstheme="minorEastAsia"/>
          <w:i w:val="0"/>
          <w:color w:val="000000"/>
          <w:sz w:val="28"/>
          <w:szCs w:val="28"/>
          <w:u w:val="none"/>
          <w:lang w:val="en-US" w:eastAsia="zh-CN"/>
        </w:rPr>
        <w:t>21924.09</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21824.09</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99.54</w:t>
      </w:r>
      <w:r>
        <w:rPr>
          <w:rFonts w:hint="eastAsia" w:asciiTheme="minorEastAsia" w:hAnsiTheme="minorEastAsia" w:eastAsiaTheme="minorEastAsia" w:cstheme="minorEastAsia"/>
          <w:i w:val="0"/>
          <w:color w:val="000000"/>
          <w:sz w:val="28"/>
          <w:szCs w:val="28"/>
          <w:u w:val="none"/>
        </w:rPr>
        <w:t>%；科学技术支出年度初预算数为</w:t>
      </w:r>
      <w:r>
        <w:rPr>
          <w:rFonts w:hint="eastAsia" w:asciiTheme="minorEastAsia" w:hAnsiTheme="minorEastAsia" w:cstheme="minorEastAsia"/>
          <w:i w:val="0"/>
          <w:color w:val="000000"/>
          <w:sz w:val="28"/>
          <w:szCs w:val="28"/>
          <w:u w:val="none"/>
          <w:lang w:val="en-US" w:eastAsia="zh-CN"/>
        </w:rPr>
        <w:t>2321.73</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2272.30</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97.87</w:t>
      </w:r>
      <w:r>
        <w:rPr>
          <w:rFonts w:hint="eastAsia" w:asciiTheme="minorEastAsia" w:hAnsiTheme="minorEastAsia" w:eastAsiaTheme="minorEastAsia" w:cstheme="minorEastAsia"/>
          <w:i w:val="0"/>
          <w:color w:val="000000"/>
          <w:sz w:val="28"/>
          <w:szCs w:val="28"/>
          <w:u w:val="none"/>
        </w:rPr>
        <w:t>%；文化体育与传媒支出年度初预算数为</w:t>
      </w:r>
      <w:r>
        <w:rPr>
          <w:rFonts w:hint="eastAsia" w:asciiTheme="minorEastAsia" w:hAnsiTheme="minorEastAsia" w:cstheme="minorEastAsia"/>
          <w:i w:val="0"/>
          <w:color w:val="000000"/>
          <w:sz w:val="28"/>
          <w:szCs w:val="28"/>
          <w:u w:val="none"/>
          <w:lang w:val="en-US" w:eastAsia="zh-CN"/>
        </w:rPr>
        <w:t xml:space="preserve"> 432.69</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388.27</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89.74</w:t>
      </w:r>
      <w:r>
        <w:rPr>
          <w:rFonts w:hint="eastAsia" w:asciiTheme="minorEastAsia" w:hAnsiTheme="minorEastAsia" w:eastAsiaTheme="minorEastAsia" w:cstheme="minorEastAsia"/>
          <w:i w:val="0"/>
          <w:color w:val="000000"/>
          <w:sz w:val="28"/>
          <w:szCs w:val="28"/>
          <w:u w:val="none"/>
        </w:rPr>
        <w:t>%；社会保障和就业支出年度初预算数为</w:t>
      </w:r>
      <w:r>
        <w:rPr>
          <w:rFonts w:hint="eastAsia" w:asciiTheme="minorEastAsia" w:hAnsiTheme="minorEastAsia" w:cstheme="minorEastAsia"/>
          <w:i w:val="0"/>
          <w:color w:val="000000"/>
          <w:sz w:val="28"/>
          <w:szCs w:val="28"/>
          <w:u w:val="none"/>
          <w:lang w:val="en-US" w:eastAsia="zh-CN"/>
        </w:rPr>
        <w:t>8215.15</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8172.07</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99.48</w:t>
      </w:r>
      <w:r>
        <w:rPr>
          <w:rFonts w:hint="eastAsia" w:asciiTheme="minorEastAsia" w:hAnsiTheme="minorEastAsia" w:eastAsiaTheme="minorEastAsia" w:cstheme="minorEastAsia"/>
          <w:i w:val="0"/>
          <w:color w:val="000000"/>
          <w:sz w:val="28"/>
          <w:szCs w:val="28"/>
          <w:u w:val="none"/>
        </w:rPr>
        <w:t>%；医疗卫生与计划生育支出年度初预算数为</w:t>
      </w:r>
      <w:r>
        <w:rPr>
          <w:rFonts w:hint="eastAsia" w:asciiTheme="minorEastAsia" w:hAnsiTheme="minorEastAsia" w:cstheme="minorEastAsia"/>
          <w:i w:val="0"/>
          <w:color w:val="000000"/>
          <w:sz w:val="28"/>
          <w:szCs w:val="28"/>
          <w:u w:val="none"/>
          <w:lang w:val="en-US" w:eastAsia="zh-CN"/>
        </w:rPr>
        <w:t>9161.25</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9088.56</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99.20</w:t>
      </w:r>
      <w:r>
        <w:rPr>
          <w:rFonts w:hint="eastAsia" w:asciiTheme="minorEastAsia" w:hAnsiTheme="minorEastAsia" w:eastAsiaTheme="minorEastAsia" w:cstheme="minorEastAsia"/>
          <w:i w:val="0"/>
          <w:color w:val="000000"/>
          <w:sz w:val="28"/>
          <w:szCs w:val="28"/>
          <w:u w:val="none"/>
        </w:rPr>
        <w:t>%；节能环保支出年度初预算数为</w:t>
      </w:r>
      <w:r>
        <w:rPr>
          <w:rFonts w:hint="eastAsia" w:asciiTheme="minorEastAsia" w:hAnsiTheme="minorEastAsia" w:cstheme="minorEastAsia"/>
          <w:i w:val="0"/>
          <w:color w:val="000000"/>
          <w:sz w:val="28"/>
          <w:szCs w:val="28"/>
          <w:u w:val="none"/>
          <w:lang w:val="en-US" w:eastAsia="zh-CN"/>
        </w:rPr>
        <w:t>614.92</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611.24</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99.40</w:t>
      </w:r>
      <w:r>
        <w:rPr>
          <w:rFonts w:hint="eastAsia" w:asciiTheme="minorEastAsia" w:hAnsiTheme="minorEastAsia" w:eastAsiaTheme="minorEastAsia" w:cstheme="minorEastAsia"/>
          <w:i w:val="0"/>
          <w:color w:val="000000"/>
          <w:sz w:val="28"/>
          <w:szCs w:val="28"/>
          <w:u w:val="none"/>
        </w:rPr>
        <w:t>%；城乡社区事务支出年度初预算数为</w:t>
      </w:r>
      <w:r>
        <w:rPr>
          <w:rFonts w:hint="eastAsia" w:asciiTheme="minorEastAsia" w:hAnsiTheme="minorEastAsia" w:cstheme="minorEastAsia"/>
          <w:i w:val="0"/>
          <w:color w:val="000000"/>
          <w:sz w:val="28"/>
          <w:szCs w:val="28"/>
          <w:u w:val="none"/>
          <w:lang w:val="en-US" w:eastAsia="zh-CN"/>
        </w:rPr>
        <w:t>53858.36</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52797.68</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98.03</w:t>
      </w:r>
      <w:r>
        <w:rPr>
          <w:rFonts w:hint="eastAsia" w:asciiTheme="minorEastAsia" w:hAnsiTheme="minorEastAsia" w:eastAsiaTheme="minorEastAsia" w:cstheme="minorEastAsia"/>
          <w:i w:val="0"/>
          <w:color w:val="000000"/>
          <w:sz w:val="28"/>
          <w:szCs w:val="28"/>
          <w:u w:val="none"/>
        </w:rPr>
        <w:t>%；农林水事务支出年度初预算数为</w:t>
      </w:r>
      <w:r>
        <w:rPr>
          <w:rFonts w:hint="eastAsia" w:asciiTheme="minorEastAsia" w:hAnsiTheme="minorEastAsia" w:cstheme="minorEastAsia"/>
          <w:i w:val="0"/>
          <w:color w:val="000000"/>
          <w:sz w:val="28"/>
          <w:szCs w:val="28"/>
          <w:u w:val="none"/>
          <w:lang w:val="en-US" w:eastAsia="zh-CN"/>
        </w:rPr>
        <w:t>847.70</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808.70</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95.40</w:t>
      </w:r>
      <w:r>
        <w:rPr>
          <w:rFonts w:hint="eastAsia" w:asciiTheme="minorEastAsia" w:hAnsiTheme="minorEastAsia" w:eastAsiaTheme="minorEastAsia" w:cstheme="minorEastAsia"/>
          <w:i w:val="0"/>
          <w:color w:val="000000"/>
          <w:sz w:val="28"/>
          <w:szCs w:val="28"/>
          <w:u w:val="none"/>
        </w:rPr>
        <w:t>%；资源勘探信息等事务支出年度初预算数为</w:t>
      </w:r>
      <w:r>
        <w:rPr>
          <w:rFonts w:hint="eastAsia" w:asciiTheme="minorEastAsia" w:hAnsiTheme="minorEastAsia" w:cstheme="minorEastAsia"/>
          <w:i w:val="0"/>
          <w:color w:val="000000"/>
          <w:sz w:val="28"/>
          <w:szCs w:val="28"/>
          <w:u w:val="none"/>
          <w:lang w:val="en-US" w:eastAsia="zh-CN"/>
        </w:rPr>
        <w:t>936.02</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918.95</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98.18</w:t>
      </w:r>
      <w:r>
        <w:rPr>
          <w:rFonts w:hint="eastAsia" w:asciiTheme="minorEastAsia" w:hAnsiTheme="minorEastAsia" w:eastAsiaTheme="minorEastAsia" w:cstheme="minorEastAsia"/>
          <w:i w:val="0"/>
          <w:color w:val="000000"/>
          <w:sz w:val="28"/>
          <w:szCs w:val="28"/>
          <w:u w:val="none"/>
        </w:rPr>
        <w:t>%；商业服务业等支出年度初预算数为</w:t>
      </w:r>
      <w:r>
        <w:rPr>
          <w:rFonts w:hint="eastAsia" w:asciiTheme="minorEastAsia" w:hAnsiTheme="minorEastAsia" w:cstheme="minorEastAsia"/>
          <w:i w:val="0"/>
          <w:color w:val="000000"/>
          <w:sz w:val="28"/>
          <w:szCs w:val="28"/>
          <w:u w:val="none"/>
          <w:lang w:val="en-US" w:eastAsia="zh-CN"/>
        </w:rPr>
        <w:t>327.48</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326.69</w:t>
      </w:r>
      <w:r>
        <w:rPr>
          <w:rFonts w:hint="eastAsia" w:asciiTheme="minorEastAsia" w:hAnsiTheme="minorEastAsia" w:eastAsiaTheme="minorEastAsia" w:cstheme="minorEastAsia"/>
          <w:i w:val="0"/>
          <w:color w:val="000000"/>
          <w:sz w:val="28"/>
          <w:szCs w:val="28"/>
          <w:u w:val="none"/>
        </w:rPr>
        <w:t>万元，完成年度初预算的</w:t>
      </w:r>
      <w:r>
        <w:rPr>
          <w:rFonts w:hint="eastAsia" w:asciiTheme="minorEastAsia" w:hAnsiTheme="minorEastAsia" w:cstheme="minorEastAsia"/>
          <w:i w:val="0"/>
          <w:color w:val="000000"/>
          <w:sz w:val="28"/>
          <w:szCs w:val="28"/>
          <w:u w:val="none"/>
          <w:lang w:val="en-US" w:eastAsia="zh-CN"/>
        </w:rPr>
        <w:t>99.76</w:t>
      </w:r>
      <w:r>
        <w:rPr>
          <w:rFonts w:hint="eastAsia" w:asciiTheme="minorEastAsia" w:hAnsiTheme="minorEastAsia" w:eastAsiaTheme="minorEastAsia" w:cstheme="minorEastAsia"/>
          <w:i w:val="0"/>
          <w:color w:val="000000"/>
          <w:sz w:val="28"/>
          <w:szCs w:val="28"/>
          <w:u w:val="none"/>
        </w:rPr>
        <w:t>%；国土海洋气象等事务支出年度初预算数为</w:t>
      </w:r>
      <w:r>
        <w:rPr>
          <w:rFonts w:hint="eastAsia" w:asciiTheme="minorEastAsia" w:hAnsiTheme="minorEastAsia" w:cstheme="minorEastAsia"/>
          <w:i w:val="0"/>
          <w:color w:val="000000"/>
          <w:sz w:val="28"/>
          <w:szCs w:val="28"/>
          <w:u w:val="none"/>
          <w:lang w:val="en-US" w:eastAsia="zh-CN"/>
        </w:rPr>
        <w:t>39.35</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39.35</w:t>
      </w:r>
      <w:r>
        <w:rPr>
          <w:rFonts w:hint="eastAsia" w:asciiTheme="minorEastAsia" w:hAnsiTheme="minorEastAsia" w:eastAsiaTheme="minorEastAsia" w:cstheme="minorEastAsia"/>
          <w:i w:val="0"/>
          <w:color w:val="000000"/>
          <w:sz w:val="28"/>
          <w:szCs w:val="28"/>
          <w:u w:val="none"/>
        </w:rPr>
        <w:t>万元，完成年度初预算的100%； </w:t>
      </w:r>
    </w:p>
    <w:p>
      <w:pPr>
        <w:pStyle w:val="2"/>
        <w:keepNext w:val="0"/>
        <w:keepLines w:val="0"/>
        <w:widowControl/>
        <w:suppressLineNumbers w:val="0"/>
        <w:spacing w:line="360" w:lineRule="atLeast"/>
        <w:ind w:firstLine="560"/>
        <w:jc w:val="left"/>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i w:val="0"/>
          <w:color w:val="000000"/>
          <w:sz w:val="28"/>
          <w:szCs w:val="28"/>
          <w:u w:val="none"/>
        </w:rPr>
        <w:t>按经济分类科目分：工资福利支出</w:t>
      </w:r>
      <w:r>
        <w:rPr>
          <w:rFonts w:hint="eastAsia" w:asciiTheme="minorEastAsia" w:hAnsiTheme="minorEastAsia" w:cstheme="minorEastAsia"/>
          <w:i w:val="0"/>
          <w:color w:val="000000"/>
          <w:sz w:val="28"/>
          <w:szCs w:val="28"/>
          <w:u w:val="none"/>
          <w:lang w:val="en-US" w:eastAsia="zh-CN"/>
        </w:rPr>
        <w:t>34957.77万元，</w:t>
      </w:r>
      <w:r>
        <w:rPr>
          <w:rFonts w:hint="eastAsia" w:asciiTheme="minorEastAsia" w:hAnsiTheme="minorEastAsia" w:eastAsiaTheme="minorEastAsia" w:cstheme="minorEastAsia"/>
          <w:i w:val="0"/>
          <w:color w:val="000000"/>
          <w:sz w:val="28"/>
          <w:szCs w:val="28"/>
          <w:u w:val="none"/>
        </w:rPr>
        <w:t>比上年增加了</w:t>
      </w:r>
      <w:r>
        <w:rPr>
          <w:rFonts w:hint="eastAsia" w:asciiTheme="minorEastAsia" w:hAnsiTheme="minorEastAsia" w:cstheme="minorEastAsia"/>
          <w:i w:val="0"/>
          <w:color w:val="000000"/>
          <w:sz w:val="28"/>
          <w:szCs w:val="28"/>
          <w:u w:val="none"/>
          <w:lang w:val="en-US" w:eastAsia="zh-CN"/>
        </w:rPr>
        <w:t>4353.17</w:t>
      </w:r>
      <w:r>
        <w:rPr>
          <w:rFonts w:hint="eastAsia" w:asciiTheme="minorEastAsia" w:hAnsiTheme="minorEastAsia" w:eastAsiaTheme="minorEastAsia" w:cstheme="minorEastAsia"/>
          <w:i w:val="0"/>
          <w:color w:val="000000"/>
          <w:sz w:val="28"/>
          <w:szCs w:val="28"/>
          <w:u w:val="none"/>
        </w:rPr>
        <w:t>万元，较上年增加了</w:t>
      </w:r>
      <w:r>
        <w:rPr>
          <w:rFonts w:hint="eastAsia" w:asciiTheme="minorEastAsia" w:hAnsiTheme="minorEastAsia" w:cstheme="minorEastAsia"/>
          <w:i w:val="0"/>
          <w:color w:val="000000"/>
          <w:sz w:val="28"/>
          <w:szCs w:val="28"/>
          <w:u w:val="none"/>
          <w:lang w:val="en-US" w:eastAsia="zh-CN"/>
        </w:rPr>
        <w:t>14.22</w:t>
      </w:r>
      <w:r>
        <w:rPr>
          <w:rFonts w:hint="eastAsia" w:asciiTheme="minorEastAsia" w:hAnsiTheme="minorEastAsia" w:eastAsiaTheme="minorEastAsia" w:cstheme="minorEastAsia"/>
          <w:i w:val="0"/>
          <w:color w:val="000000"/>
          <w:sz w:val="28"/>
          <w:szCs w:val="28"/>
          <w:u w:val="none"/>
        </w:rPr>
        <w:t xml:space="preserve"> %，主要原因是：工资的增加；商品和服务支出决算数为</w:t>
      </w:r>
      <w:r>
        <w:rPr>
          <w:rFonts w:hint="eastAsia" w:asciiTheme="minorEastAsia" w:hAnsiTheme="minorEastAsia" w:cstheme="minorEastAsia"/>
          <w:i w:val="0"/>
          <w:color w:val="000000"/>
          <w:sz w:val="28"/>
          <w:szCs w:val="28"/>
          <w:u w:val="none"/>
          <w:lang w:val="en-US" w:eastAsia="zh-CN"/>
        </w:rPr>
        <w:t>24038.35万元</w:t>
      </w:r>
      <w:r>
        <w:rPr>
          <w:rFonts w:hint="eastAsia" w:asciiTheme="minorEastAsia" w:hAnsiTheme="minorEastAsia" w:eastAsiaTheme="minorEastAsia" w:cstheme="minorEastAsia"/>
          <w:i w:val="0"/>
          <w:color w:val="000000"/>
          <w:sz w:val="28"/>
          <w:szCs w:val="28"/>
          <w:u w:val="none"/>
        </w:rPr>
        <w:t>，比上年增加</w:t>
      </w:r>
      <w:r>
        <w:rPr>
          <w:rFonts w:hint="eastAsia" w:asciiTheme="minorEastAsia" w:hAnsiTheme="minorEastAsia" w:cstheme="minorEastAsia"/>
          <w:i w:val="0"/>
          <w:color w:val="000000"/>
          <w:sz w:val="28"/>
          <w:szCs w:val="28"/>
          <w:u w:val="none"/>
          <w:lang w:val="en-US" w:eastAsia="zh-CN"/>
        </w:rPr>
        <w:t>4102.98</w:t>
      </w:r>
      <w:r>
        <w:rPr>
          <w:rFonts w:hint="eastAsia" w:asciiTheme="minorEastAsia" w:hAnsiTheme="minorEastAsia" w:eastAsiaTheme="minorEastAsia" w:cstheme="minorEastAsia"/>
          <w:i w:val="0"/>
          <w:color w:val="000000"/>
          <w:sz w:val="28"/>
          <w:szCs w:val="28"/>
          <w:u w:val="none"/>
        </w:rPr>
        <w:t>万元，较上年增长了</w:t>
      </w:r>
      <w:r>
        <w:rPr>
          <w:rFonts w:hint="eastAsia" w:asciiTheme="minorEastAsia" w:hAnsiTheme="minorEastAsia" w:cstheme="minorEastAsia"/>
          <w:i w:val="0"/>
          <w:color w:val="000000"/>
          <w:sz w:val="28"/>
          <w:szCs w:val="28"/>
          <w:u w:val="none"/>
          <w:lang w:val="en-US" w:eastAsia="zh-CN"/>
        </w:rPr>
        <w:t>20.58</w:t>
      </w:r>
      <w:r>
        <w:rPr>
          <w:rFonts w:hint="eastAsia" w:asciiTheme="minorEastAsia" w:hAnsiTheme="minorEastAsia" w:eastAsiaTheme="minorEastAsia" w:cstheme="minorEastAsia"/>
          <w:i w:val="0"/>
          <w:color w:val="000000"/>
          <w:sz w:val="28"/>
          <w:szCs w:val="28"/>
          <w:u w:val="none"/>
        </w:rPr>
        <w:t>%，主要原因是：增加了财园信贷通的支出等。对个人和家庭补助支出</w:t>
      </w:r>
      <w:r>
        <w:rPr>
          <w:rFonts w:hint="eastAsia" w:asciiTheme="minorEastAsia" w:hAnsiTheme="minorEastAsia" w:cstheme="minorEastAsia"/>
          <w:i w:val="0"/>
          <w:color w:val="000000"/>
          <w:sz w:val="28"/>
          <w:szCs w:val="28"/>
          <w:u w:val="none"/>
          <w:lang w:val="en-US" w:eastAsia="zh-CN"/>
        </w:rPr>
        <w:t>9507.42万元</w:t>
      </w:r>
      <w:r>
        <w:rPr>
          <w:rFonts w:hint="eastAsia" w:asciiTheme="minorEastAsia" w:hAnsiTheme="minorEastAsia" w:eastAsiaTheme="minorEastAsia" w:cstheme="minorEastAsia"/>
          <w:i w:val="0"/>
          <w:color w:val="000000"/>
          <w:sz w:val="28"/>
          <w:szCs w:val="28"/>
          <w:u w:val="none"/>
        </w:rPr>
        <w:t>，比上年</w:t>
      </w:r>
      <w:r>
        <w:rPr>
          <w:rFonts w:hint="eastAsia" w:asciiTheme="minorEastAsia" w:hAnsiTheme="minorEastAsia" w:cstheme="minorEastAsia"/>
          <w:i w:val="0"/>
          <w:color w:val="000000"/>
          <w:sz w:val="28"/>
          <w:szCs w:val="28"/>
          <w:u w:val="none"/>
          <w:lang w:val="en-US" w:eastAsia="zh-CN"/>
        </w:rPr>
        <w:t>减少</w:t>
      </w:r>
      <w:r>
        <w:rPr>
          <w:rFonts w:hint="eastAsia" w:asciiTheme="minorEastAsia" w:hAnsiTheme="minorEastAsia" w:eastAsiaTheme="minorEastAsia" w:cstheme="minorEastAsia"/>
          <w:i w:val="0"/>
          <w:color w:val="000000"/>
          <w:sz w:val="28"/>
          <w:szCs w:val="28"/>
          <w:u w:val="none"/>
        </w:rPr>
        <w:t>了</w:t>
      </w:r>
      <w:r>
        <w:rPr>
          <w:rFonts w:hint="eastAsia" w:asciiTheme="minorEastAsia" w:hAnsiTheme="minorEastAsia" w:cstheme="minorEastAsia"/>
          <w:i w:val="0"/>
          <w:color w:val="000000"/>
          <w:sz w:val="28"/>
          <w:szCs w:val="28"/>
          <w:u w:val="none"/>
          <w:lang w:val="en-US" w:eastAsia="zh-CN"/>
        </w:rPr>
        <w:t>4718.50</w:t>
      </w:r>
      <w:r>
        <w:rPr>
          <w:rFonts w:hint="eastAsia" w:asciiTheme="minorEastAsia" w:hAnsiTheme="minorEastAsia" w:eastAsiaTheme="minorEastAsia" w:cstheme="minorEastAsia"/>
          <w:i w:val="0"/>
          <w:color w:val="000000"/>
          <w:sz w:val="28"/>
          <w:szCs w:val="28"/>
          <w:u w:val="none"/>
        </w:rPr>
        <w:t>万元，较上年</w:t>
      </w:r>
      <w:r>
        <w:rPr>
          <w:rFonts w:hint="eastAsia" w:asciiTheme="minorEastAsia" w:hAnsiTheme="minorEastAsia" w:cstheme="minorEastAsia"/>
          <w:i w:val="0"/>
          <w:color w:val="000000"/>
          <w:sz w:val="28"/>
          <w:szCs w:val="28"/>
          <w:u w:val="none"/>
          <w:lang w:val="en-US" w:eastAsia="zh-CN"/>
        </w:rPr>
        <w:t>减少</w:t>
      </w:r>
      <w:r>
        <w:rPr>
          <w:rFonts w:hint="eastAsia" w:asciiTheme="minorEastAsia" w:hAnsiTheme="minorEastAsia" w:eastAsiaTheme="minorEastAsia" w:cstheme="minorEastAsia"/>
          <w:i w:val="0"/>
          <w:color w:val="000000"/>
          <w:sz w:val="28"/>
          <w:szCs w:val="28"/>
          <w:u w:val="none"/>
        </w:rPr>
        <w:t>了</w:t>
      </w:r>
      <w:r>
        <w:rPr>
          <w:rFonts w:hint="eastAsia" w:asciiTheme="minorEastAsia" w:hAnsiTheme="minorEastAsia" w:cstheme="minorEastAsia"/>
          <w:i w:val="0"/>
          <w:color w:val="000000"/>
          <w:sz w:val="28"/>
          <w:szCs w:val="28"/>
          <w:u w:val="none"/>
          <w:lang w:val="en-US" w:eastAsia="zh-CN"/>
        </w:rPr>
        <w:t>49.63</w:t>
      </w:r>
      <w:r>
        <w:rPr>
          <w:rFonts w:hint="eastAsia" w:asciiTheme="minorEastAsia" w:hAnsiTheme="minorEastAsia" w:eastAsiaTheme="minorEastAsia" w:cstheme="minorEastAsia"/>
          <w:i w:val="0"/>
          <w:color w:val="000000"/>
          <w:sz w:val="28"/>
          <w:szCs w:val="28"/>
          <w:u w:val="none"/>
        </w:rPr>
        <w:t xml:space="preserve"> %，主要原因是：</w:t>
      </w:r>
      <w:r>
        <w:rPr>
          <w:rFonts w:hint="eastAsia" w:asciiTheme="minorEastAsia" w:hAnsiTheme="minorEastAsia" w:cstheme="minorEastAsia"/>
          <w:i w:val="0"/>
          <w:color w:val="000000"/>
          <w:sz w:val="28"/>
          <w:szCs w:val="28"/>
          <w:u w:val="none"/>
          <w:lang w:val="en-US" w:eastAsia="zh-CN"/>
        </w:rPr>
        <w:t>生活补助减少</w:t>
      </w: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cstheme="minorEastAsia"/>
          <w:i w:val="0"/>
          <w:color w:val="000000"/>
          <w:sz w:val="28"/>
          <w:szCs w:val="28"/>
          <w:u w:val="none"/>
          <w:lang w:val="en-US" w:eastAsia="zh-CN"/>
        </w:rPr>
        <w:t>资本性</w:t>
      </w:r>
      <w:r>
        <w:rPr>
          <w:rFonts w:hint="eastAsia" w:asciiTheme="minorEastAsia" w:hAnsiTheme="minorEastAsia" w:eastAsiaTheme="minorEastAsia" w:cstheme="minorEastAsia"/>
          <w:i w:val="0"/>
          <w:color w:val="000000"/>
          <w:sz w:val="28"/>
          <w:szCs w:val="28"/>
          <w:u w:val="none"/>
        </w:rPr>
        <w:t>支出</w:t>
      </w:r>
      <w:r>
        <w:rPr>
          <w:rFonts w:hint="eastAsia" w:asciiTheme="minorEastAsia" w:hAnsiTheme="minorEastAsia" w:cstheme="minorEastAsia"/>
          <w:i w:val="0"/>
          <w:color w:val="000000"/>
          <w:sz w:val="28"/>
          <w:szCs w:val="28"/>
          <w:u w:val="none"/>
          <w:lang w:val="en-US" w:eastAsia="zh-CN"/>
        </w:rPr>
        <w:t>决算数为2157.14万元</w:t>
      </w:r>
      <w:r>
        <w:rPr>
          <w:rFonts w:hint="eastAsia" w:asciiTheme="minorEastAsia" w:hAnsiTheme="minorEastAsia" w:eastAsiaTheme="minorEastAsia" w:cstheme="minorEastAsia"/>
          <w:i w:val="0"/>
          <w:color w:val="000000"/>
          <w:sz w:val="28"/>
          <w:szCs w:val="28"/>
          <w:u w:val="none"/>
        </w:rPr>
        <w:t>，比上年</w:t>
      </w:r>
      <w:r>
        <w:rPr>
          <w:rFonts w:hint="eastAsia" w:asciiTheme="minorEastAsia" w:hAnsiTheme="minorEastAsia" w:cstheme="minorEastAsia"/>
          <w:i w:val="0"/>
          <w:color w:val="000000"/>
          <w:sz w:val="28"/>
          <w:szCs w:val="28"/>
          <w:u w:val="none"/>
          <w:lang w:val="en-US" w:eastAsia="zh-CN"/>
        </w:rPr>
        <w:t>减少</w:t>
      </w:r>
      <w:r>
        <w:rPr>
          <w:rFonts w:hint="eastAsia" w:asciiTheme="minorEastAsia" w:hAnsiTheme="minorEastAsia" w:eastAsiaTheme="minorEastAsia" w:cstheme="minorEastAsia"/>
          <w:i w:val="0"/>
          <w:color w:val="000000"/>
          <w:sz w:val="28"/>
          <w:szCs w:val="28"/>
          <w:u w:val="none"/>
        </w:rPr>
        <w:t>了</w:t>
      </w:r>
      <w:r>
        <w:rPr>
          <w:rFonts w:hint="eastAsia" w:asciiTheme="minorEastAsia" w:hAnsiTheme="minorEastAsia" w:cstheme="minorEastAsia"/>
          <w:i w:val="0"/>
          <w:color w:val="000000"/>
          <w:sz w:val="28"/>
          <w:szCs w:val="28"/>
          <w:u w:val="none"/>
          <w:lang w:val="en-US" w:eastAsia="zh-CN"/>
        </w:rPr>
        <w:t>131.03</w:t>
      </w:r>
      <w:r>
        <w:rPr>
          <w:rFonts w:hint="eastAsia" w:asciiTheme="minorEastAsia" w:hAnsiTheme="minorEastAsia" w:eastAsiaTheme="minorEastAsia" w:cstheme="minorEastAsia"/>
          <w:i w:val="0"/>
          <w:color w:val="000000"/>
          <w:sz w:val="28"/>
          <w:szCs w:val="28"/>
          <w:u w:val="none"/>
        </w:rPr>
        <w:t>万元，较上年</w:t>
      </w:r>
      <w:r>
        <w:rPr>
          <w:rFonts w:hint="eastAsia" w:asciiTheme="minorEastAsia" w:hAnsiTheme="minorEastAsia" w:cstheme="minorEastAsia"/>
          <w:i w:val="0"/>
          <w:color w:val="000000"/>
          <w:sz w:val="28"/>
          <w:szCs w:val="28"/>
          <w:u w:val="none"/>
          <w:lang w:val="en-US" w:eastAsia="zh-CN"/>
        </w:rPr>
        <w:t>减少</w:t>
      </w:r>
      <w:r>
        <w:rPr>
          <w:rFonts w:hint="eastAsia" w:asciiTheme="minorEastAsia" w:hAnsiTheme="minorEastAsia" w:eastAsiaTheme="minorEastAsia" w:cstheme="minorEastAsia"/>
          <w:i w:val="0"/>
          <w:color w:val="000000"/>
          <w:sz w:val="28"/>
          <w:szCs w:val="28"/>
          <w:u w:val="none"/>
        </w:rPr>
        <w:t>了</w:t>
      </w:r>
      <w:r>
        <w:rPr>
          <w:rFonts w:hint="eastAsia" w:asciiTheme="minorEastAsia" w:hAnsiTheme="minorEastAsia" w:cstheme="minorEastAsia"/>
          <w:i w:val="0"/>
          <w:color w:val="000000"/>
          <w:sz w:val="28"/>
          <w:szCs w:val="28"/>
          <w:u w:val="none"/>
          <w:lang w:val="en-US" w:eastAsia="zh-CN"/>
        </w:rPr>
        <w:t>6.07</w:t>
      </w:r>
      <w:r>
        <w:rPr>
          <w:rFonts w:hint="eastAsia" w:asciiTheme="minorEastAsia" w:hAnsiTheme="minorEastAsia" w:eastAsiaTheme="minorEastAsia" w:cstheme="minorEastAsia"/>
          <w:i w:val="0"/>
          <w:color w:val="000000"/>
          <w:sz w:val="28"/>
          <w:szCs w:val="28"/>
          <w:u w:val="none"/>
        </w:rPr>
        <w:t xml:space="preserve"> %</w:t>
      </w:r>
      <w:r>
        <w:rPr>
          <w:rFonts w:hint="eastAsia" w:asciiTheme="minorEastAsia" w:hAnsiTheme="minorEastAsia" w:cstheme="minorEastAsia"/>
          <w:i w:val="0"/>
          <w:color w:val="000000"/>
          <w:sz w:val="28"/>
          <w:szCs w:val="28"/>
          <w:u w:val="none"/>
          <w:lang w:eastAsia="zh-CN"/>
        </w:rPr>
        <w:t>。</w:t>
      </w:r>
    </w:p>
    <w:p>
      <w:pPr>
        <w:pStyle w:val="2"/>
        <w:keepNext w:val="0"/>
        <w:keepLines w:val="0"/>
        <w:widowControl/>
        <w:suppressLineNumbers w:val="0"/>
        <w:spacing w:line="360" w:lineRule="atLeas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i w:val="0"/>
          <w:color w:val="000000"/>
          <w:sz w:val="28"/>
          <w:szCs w:val="28"/>
          <w:u w:val="none"/>
          <w:lang w:val="en-US" w:eastAsia="zh-CN"/>
        </w:rPr>
        <w:t>四、</w:t>
      </w:r>
      <w:r>
        <w:rPr>
          <w:rFonts w:hint="eastAsia" w:asciiTheme="minorEastAsia" w:hAnsiTheme="minorEastAsia" w:eastAsiaTheme="minorEastAsia" w:cstheme="minorEastAsia"/>
          <w:i w:val="0"/>
          <w:color w:val="000000"/>
          <w:sz w:val="28"/>
          <w:szCs w:val="28"/>
          <w:u w:val="none"/>
        </w:rPr>
        <w:t>关于“三公”经费支出说明</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区本级201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年度“三公”经费支出年度初预算数</w:t>
      </w:r>
      <w:r>
        <w:rPr>
          <w:rFonts w:hint="eastAsia" w:asciiTheme="minorEastAsia" w:hAnsiTheme="minorEastAsia" w:cstheme="minorEastAsia"/>
          <w:i w:val="0"/>
          <w:color w:val="000000"/>
          <w:sz w:val="28"/>
          <w:szCs w:val="28"/>
          <w:u w:val="none"/>
          <w:lang w:val="en-US" w:eastAsia="zh-CN"/>
        </w:rPr>
        <w:t>892.03</w:t>
      </w:r>
      <w:r>
        <w:rPr>
          <w:rFonts w:hint="eastAsia" w:asciiTheme="minorEastAsia" w:hAnsiTheme="minorEastAsia" w:eastAsiaTheme="minorEastAsia" w:cstheme="minorEastAsia"/>
          <w:i w:val="0"/>
          <w:color w:val="000000"/>
          <w:sz w:val="28"/>
          <w:szCs w:val="28"/>
          <w:u w:val="none"/>
        </w:rPr>
        <w:t>万元，决算数</w:t>
      </w:r>
      <w:r>
        <w:rPr>
          <w:rFonts w:hint="eastAsia" w:asciiTheme="minorEastAsia" w:hAnsiTheme="minorEastAsia" w:cstheme="minorEastAsia"/>
          <w:i w:val="0"/>
          <w:color w:val="000000"/>
          <w:sz w:val="28"/>
          <w:szCs w:val="28"/>
          <w:u w:val="none"/>
          <w:lang w:val="en-US" w:eastAsia="zh-CN"/>
        </w:rPr>
        <w:t>349.05</w:t>
      </w:r>
      <w:r>
        <w:rPr>
          <w:rFonts w:hint="eastAsia" w:asciiTheme="minorEastAsia" w:hAnsiTheme="minorEastAsia" w:eastAsiaTheme="minorEastAsia" w:cstheme="minorEastAsia"/>
          <w:i w:val="0"/>
          <w:color w:val="000000"/>
          <w:sz w:val="28"/>
          <w:szCs w:val="28"/>
          <w:u w:val="none"/>
        </w:rPr>
        <w:t>万元，完成任务的</w:t>
      </w:r>
      <w:r>
        <w:rPr>
          <w:rFonts w:hint="eastAsia" w:asciiTheme="minorEastAsia" w:hAnsiTheme="minorEastAsia" w:cstheme="minorEastAsia"/>
          <w:i w:val="0"/>
          <w:color w:val="000000"/>
          <w:sz w:val="28"/>
          <w:szCs w:val="28"/>
          <w:u w:val="none"/>
          <w:lang w:val="en-US" w:eastAsia="zh-CN"/>
        </w:rPr>
        <w:t>39.13</w:t>
      </w:r>
      <w:r>
        <w:rPr>
          <w:rFonts w:hint="eastAsia" w:asciiTheme="minorEastAsia" w:hAnsiTheme="minorEastAsia" w:eastAsiaTheme="minorEastAsia" w:cstheme="minorEastAsia"/>
          <w:i w:val="0"/>
          <w:color w:val="000000"/>
          <w:sz w:val="28"/>
          <w:szCs w:val="28"/>
          <w:u w:val="none"/>
        </w:rPr>
        <w:t>%，决算数较上年下降了</w:t>
      </w:r>
      <w:r>
        <w:rPr>
          <w:rFonts w:hint="eastAsia" w:asciiTheme="minorEastAsia" w:hAnsiTheme="minorEastAsia" w:cstheme="minorEastAsia"/>
          <w:i w:val="0"/>
          <w:color w:val="000000"/>
          <w:sz w:val="28"/>
          <w:szCs w:val="28"/>
          <w:u w:val="none"/>
          <w:lang w:val="en-US" w:eastAsia="zh-CN"/>
        </w:rPr>
        <w:t>60.87</w:t>
      </w:r>
      <w:r>
        <w:rPr>
          <w:rFonts w:hint="eastAsia" w:asciiTheme="minorEastAsia" w:hAnsiTheme="minorEastAsia" w:eastAsiaTheme="minorEastAsia" w:cstheme="minorEastAsia"/>
          <w:i w:val="0"/>
          <w:color w:val="000000"/>
          <w:sz w:val="28"/>
          <w:szCs w:val="28"/>
          <w:u w:val="none"/>
        </w:rPr>
        <w:t>%。其中：</w:t>
      </w:r>
    </w:p>
    <w:p>
      <w:pPr>
        <w:pStyle w:val="2"/>
        <w:keepNext w:val="0"/>
        <w:keepLines w:val="0"/>
        <w:widowControl/>
        <w:suppressLineNumbers w:val="0"/>
        <w:spacing w:line="360" w:lineRule="atLeast"/>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color w:val="000000"/>
          <w:sz w:val="28"/>
          <w:szCs w:val="28"/>
          <w:u w:val="none"/>
        </w:rPr>
        <w:t>　　（一）因公出国（境）支出年初预算数为</w:t>
      </w:r>
      <w:r>
        <w:rPr>
          <w:rFonts w:hint="eastAsia" w:asciiTheme="minorEastAsia" w:hAnsiTheme="minorEastAsia" w:cstheme="minorEastAsia"/>
          <w:i w:val="0"/>
          <w:color w:val="000000"/>
          <w:sz w:val="28"/>
          <w:szCs w:val="28"/>
          <w:u w:val="none"/>
          <w:lang w:val="en-US" w:eastAsia="zh-CN"/>
        </w:rPr>
        <w:t>14.58</w:t>
      </w:r>
      <w:r>
        <w:rPr>
          <w:rFonts w:hint="eastAsia" w:asciiTheme="minorEastAsia" w:hAnsiTheme="minorEastAsia" w:eastAsiaTheme="minorEastAsia" w:cstheme="minorEastAsia"/>
          <w:i w:val="0"/>
          <w:color w:val="000000"/>
          <w:sz w:val="28"/>
          <w:szCs w:val="28"/>
          <w:u w:val="none"/>
        </w:rPr>
        <w:t xml:space="preserve">万元，决算数为 </w:t>
      </w:r>
      <w:r>
        <w:rPr>
          <w:rFonts w:hint="eastAsia" w:asciiTheme="minorEastAsia" w:hAnsiTheme="minorEastAsia" w:cstheme="minorEastAsia"/>
          <w:i w:val="0"/>
          <w:color w:val="000000"/>
          <w:sz w:val="28"/>
          <w:szCs w:val="28"/>
          <w:u w:val="none"/>
          <w:lang w:val="en-US" w:eastAsia="zh-CN"/>
        </w:rPr>
        <w:t>6.23</w:t>
      </w:r>
      <w:r>
        <w:rPr>
          <w:rFonts w:hint="eastAsia" w:asciiTheme="minorEastAsia" w:hAnsiTheme="minorEastAsia" w:eastAsiaTheme="minorEastAsia" w:cstheme="minorEastAsia"/>
          <w:i w:val="0"/>
          <w:color w:val="000000"/>
          <w:sz w:val="28"/>
          <w:szCs w:val="28"/>
          <w:u w:val="none"/>
        </w:rPr>
        <w:t>万元。主要原因是：出国出（境）</w:t>
      </w:r>
      <w:r>
        <w:rPr>
          <w:rFonts w:hint="eastAsia" w:asciiTheme="minorEastAsia" w:hAnsiTheme="minorEastAsia" w:cstheme="minorEastAsia"/>
          <w:i w:val="0"/>
          <w:color w:val="000000"/>
          <w:sz w:val="28"/>
          <w:szCs w:val="28"/>
          <w:u w:val="none"/>
          <w:lang w:val="en-US" w:eastAsia="zh-CN"/>
        </w:rPr>
        <w:t>人员减少</w:t>
      </w:r>
      <w:r>
        <w:rPr>
          <w:rFonts w:hint="eastAsia" w:asciiTheme="minorEastAsia" w:hAnsiTheme="minorEastAsia" w:eastAsiaTheme="minorEastAsia" w:cstheme="minorEastAsia"/>
          <w:i w:val="0"/>
          <w:color w:val="000000"/>
          <w:sz w:val="28"/>
          <w:szCs w:val="28"/>
          <w:u w:val="none"/>
        </w:rPr>
        <w:t>。</w:t>
      </w:r>
      <w:r>
        <w:rPr>
          <w:rFonts w:hint="eastAsia" w:asciiTheme="minorEastAsia" w:hAnsiTheme="minorEastAsia" w:cstheme="minorEastAsia"/>
          <w:i w:val="0"/>
          <w:color w:val="000000"/>
          <w:sz w:val="28"/>
          <w:szCs w:val="28"/>
          <w:u w:val="none"/>
          <w:lang w:eastAsia="zh-CN"/>
        </w:rPr>
        <w:t>因公出国（境）团组数</w:t>
      </w:r>
      <w:r>
        <w:rPr>
          <w:rFonts w:hint="eastAsia" w:asciiTheme="minorEastAsia" w:hAnsiTheme="minorEastAsia" w:cstheme="minorEastAsia"/>
          <w:i w:val="0"/>
          <w:color w:val="000000"/>
          <w:sz w:val="28"/>
          <w:szCs w:val="28"/>
          <w:u w:val="none"/>
          <w:lang w:val="en-US" w:eastAsia="zh-CN"/>
        </w:rPr>
        <w:t>1个，因公出国（境）人次数1次。</w:t>
      </w:r>
    </w:p>
    <w:p>
      <w:pPr>
        <w:pStyle w:val="2"/>
        <w:keepNext w:val="0"/>
        <w:keepLines w:val="0"/>
        <w:widowControl/>
        <w:suppressLineNumbers w:val="0"/>
        <w:spacing w:line="360" w:lineRule="atLeas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（二）公务接待费支出年初预算数为</w:t>
      </w:r>
      <w:r>
        <w:rPr>
          <w:rFonts w:hint="eastAsia" w:asciiTheme="minorEastAsia" w:hAnsiTheme="minorEastAsia" w:cstheme="minorEastAsia"/>
          <w:i w:val="0"/>
          <w:color w:val="000000"/>
          <w:sz w:val="28"/>
          <w:szCs w:val="28"/>
          <w:u w:val="none"/>
          <w:lang w:val="en-US" w:eastAsia="zh-CN"/>
        </w:rPr>
        <w:t>295.64</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161.9</w:t>
      </w:r>
      <w:r>
        <w:rPr>
          <w:rFonts w:hint="eastAsia" w:asciiTheme="minorEastAsia" w:hAnsiTheme="minorEastAsia" w:eastAsiaTheme="minorEastAsia" w:cstheme="minorEastAsia"/>
          <w:i w:val="0"/>
          <w:color w:val="000000"/>
          <w:sz w:val="28"/>
          <w:szCs w:val="28"/>
          <w:u w:val="none"/>
        </w:rPr>
        <w:t>万元，完成预算的</w:t>
      </w:r>
      <w:r>
        <w:rPr>
          <w:rFonts w:hint="eastAsia" w:asciiTheme="minorEastAsia" w:hAnsiTheme="minorEastAsia" w:cstheme="minorEastAsia"/>
          <w:i w:val="0"/>
          <w:color w:val="000000"/>
          <w:sz w:val="28"/>
          <w:szCs w:val="28"/>
          <w:u w:val="none"/>
          <w:lang w:val="en-US" w:eastAsia="zh-CN"/>
        </w:rPr>
        <w:t>54.77</w:t>
      </w:r>
      <w:r>
        <w:rPr>
          <w:rFonts w:hint="eastAsia" w:asciiTheme="minorEastAsia" w:hAnsiTheme="minorEastAsia" w:eastAsiaTheme="minorEastAsia" w:cstheme="minorEastAsia"/>
          <w:i w:val="0"/>
          <w:color w:val="000000"/>
          <w:sz w:val="28"/>
          <w:szCs w:val="28"/>
          <w:u w:val="none"/>
        </w:rPr>
        <w:t xml:space="preserve"> %，决算数较上年下降了</w:t>
      </w:r>
      <w:r>
        <w:rPr>
          <w:rFonts w:hint="eastAsia" w:asciiTheme="minorEastAsia" w:hAnsiTheme="minorEastAsia" w:cstheme="minorEastAsia"/>
          <w:i w:val="0"/>
          <w:color w:val="000000"/>
          <w:sz w:val="28"/>
          <w:szCs w:val="28"/>
          <w:u w:val="none"/>
          <w:lang w:val="en-US" w:eastAsia="zh-CN"/>
        </w:rPr>
        <w:t>45.23</w:t>
      </w:r>
      <w:r>
        <w:rPr>
          <w:rFonts w:hint="eastAsia" w:asciiTheme="minorEastAsia" w:hAnsiTheme="minorEastAsia" w:eastAsiaTheme="minorEastAsia" w:cstheme="minorEastAsia"/>
          <w:i w:val="0"/>
          <w:color w:val="000000"/>
          <w:sz w:val="28"/>
          <w:szCs w:val="28"/>
          <w:u w:val="none"/>
        </w:rPr>
        <w:t>%。主要原因是：主要原因是：严格执行中央八项规定和《党政机关厉行节约反对浪费条例》，压缩了公务接待费。</w:t>
      </w:r>
      <w:r>
        <w:rPr>
          <w:rFonts w:hint="eastAsia" w:asciiTheme="minorEastAsia" w:hAnsiTheme="minorEastAsia" w:cstheme="minorEastAsia"/>
          <w:i w:val="0"/>
          <w:color w:val="000000"/>
          <w:sz w:val="28"/>
          <w:szCs w:val="28"/>
          <w:u w:val="none"/>
          <w:lang w:eastAsia="zh-CN"/>
        </w:rPr>
        <w:t>国内公务接待</w:t>
      </w:r>
      <w:r>
        <w:rPr>
          <w:rFonts w:hint="eastAsia" w:asciiTheme="minorEastAsia" w:hAnsiTheme="minorEastAsia" w:cstheme="minorEastAsia"/>
          <w:i w:val="0"/>
          <w:color w:val="000000"/>
          <w:sz w:val="28"/>
          <w:szCs w:val="28"/>
          <w:u w:val="none"/>
          <w:lang w:val="en-US" w:eastAsia="zh-CN"/>
        </w:rPr>
        <w:t>1542批，接待人数12169人。</w:t>
      </w:r>
      <w:r>
        <w:rPr>
          <w:rFonts w:hint="eastAsia" w:asciiTheme="minorEastAsia" w:hAnsiTheme="minorEastAsia" w:eastAsiaTheme="minorEastAsia" w:cstheme="minorEastAsia"/>
          <w:i w:val="0"/>
          <w:color w:val="000000"/>
          <w:sz w:val="28"/>
          <w:szCs w:val="28"/>
          <w:u w:val="none"/>
        </w:rPr>
        <w:t> </w:t>
      </w:r>
    </w:p>
    <w:p>
      <w:pPr>
        <w:pStyle w:val="2"/>
        <w:keepNext w:val="0"/>
        <w:keepLines w:val="0"/>
        <w:widowControl/>
        <w:suppressLineNumbers w:val="0"/>
        <w:spacing w:line="360" w:lineRule="atLeast"/>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color w:val="000000"/>
          <w:sz w:val="28"/>
          <w:szCs w:val="28"/>
          <w:u w:val="none"/>
        </w:rPr>
        <w:t>　　（三）公务用车购置及运行维护费支出</w:t>
      </w:r>
      <w:r>
        <w:rPr>
          <w:rFonts w:hint="eastAsia" w:asciiTheme="minorEastAsia" w:hAnsiTheme="minorEastAsia" w:cstheme="minorEastAsia"/>
          <w:i w:val="0"/>
          <w:color w:val="000000"/>
          <w:sz w:val="28"/>
          <w:szCs w:val="28"/>
          <w:u w:val="none"/>
          <w:lang w:val="en-US" w:eastAsia="zh-CN"/>
        </w:rPr>
        <w:t>决算数为</w:t>
      </w:r>
      <w:r>
        <w:rPr>
          <w:rFonts w:hint="eastAsia" w:asciiTheme="minorEastAsia" w:hAnsiTheme="minorEastAsia" w:eastAsiaTheme="minorEastAsia" w:cstheme="minorEastAsia"/>
          <w:i w:val="0"/>
          <w:color w:val="000000"/>
          <w:sz w:val="28"/>
          <w:szCs w:val="28"/>
          <w:u w:val="none"/>
        </w:rPr>
        <w:t xml:space="preserve"> </w:t>
      </w:r>
      <w:r>
        <w:rPr>
          <w:rFonts w:hint="eastAsia" w:asciiTheme="minorEastAsia" w:hAnsiTheme="minorEastAsia" w:cstheme="minorEastAsia"/>
          <w:i w:val="0"/>
          <w:color w:val="000000"/>
          <w:sz w:val="28"/>
          <w:szCs w:val="28"/>
          <w:u w:val="none"/>
          <w:lang w:val="en-US" w:eastAsia="zh-CN"/>
        </w:rPr>
        <w:t>180.91</w:t>
      </w:r>
      <w:r>
        <w:rPr>
          <w:rFonts w:hint="eastAsia" w:asciiTheme="minorEastAsia" w:hAnsiTheme="minorEastAsia" w:eastAsiaTheme="minorEastAsia" w:cstheme="minorEastAsia"/>
          <w:i w:val="0"/>
          <w:color w:val="000000"/>
          <w:sz w:val="28"/>
          <w:szCs w:val="28"/>
          <w:u w:val="none"/>
        </w:rPr>
        <w:t xml:space="preserve">万元，其中公务用车购置年初预算数为0万元，决算数为0万元。公务用车运行维护费支出年初预算数为 </w:t>
      </w:r>
      <w:r>
        <w:rPr>
          <w:rFonts w:hint="eastAsia" w:asciiTheme="minorEastAsia" w:hAnsiTheme="minorEastAsia" w:cstheme="minorEastAsia"/>
          <w:i w:val="0"/>
          <w:color w:val="000000"/>
          <w:sz w:val="28"/>
          <w:szCs w:val="28"/>
          <w:u w:val="none"/>
          <w:lang w:val="en-US" w:eastAsia="zh-CN"/>
        </w:rPr>
        <w:t>581.81</w:t>
      </w:r>
      <w:r>
        <w:rPr>
          <w:rFonts w:hint="eastAsia" w:asciiTheme="minorEastAsia" w:hAnsiTheme="minorEastAsia" w:eastAsiaTheme="minorEastAsia" w:cstheme="minorEastAsia"/>
          <w:i w:val="0"/>
          <w:color w:val="000000"/>
          <w:sz w:val="28"/>
          <w:szCs w:val="28"/>
          <w:u w:val="none"/>
        </w:rPr>
        <w:t>万元，决算数为</w:t>
      </w:r>
      <w:r>
        <w:rPr>
          <w:rFonts w:hint="eastAsia" w:asciiTheme="minorEastAsia" w:hAnsiTheme="minorEastAsia" w:cstheme="minorEastAsia"/>
          <w:i w:val="0"/>
          <w:color w:val="000000"/>
          <w:sz w:val="28"/>
          <w:szCs w:val="28"/>
          <w:u w:val="none"/>
          <w:lang w:val="en-US" w:eastAsia="zh-CN"/>
        </w:rPr>
        <w:t>180.91</w:t>
      </w:r>
      <w:r>
        <w:rPr>
          <w:rFonts w:hint="eastAsia" w:asciiTheme="minorEastAsia" w:hAnsiTheme="minorEastAsia" w:eastAsiaTheme="minorEastAsia" w:cstheme="minorEastAsia"/>
          <w:i w:val="0"/>
          <w:color w:val="000000"/>
          <w:sz w:val="28"/>
          <w:szCs w:val="28"/>
          <w:u w:val="none"/>
        </w:rPr>
        <w:t>万元。</w:t>
      </w:r>
      <w:r>
        <w:rPr>
          <w:rFonts w:hint="eastAsia" w:asciiTheme="minorEastAsia" w:hAnsiTheme="minorEastAsia" w:cstheme="minorEastAsia"/>
          <w:i w:val="0"/>
          <w:color w:val="000000"/>
          <w:sz w:val="28"/>
          <w:szCs w:val="28"/>
          <w:u w:val="none"/>
          <w:lang w:val="en-US" w:eastAsia="zh-CN"/>
        </w:rPr>
        <w:t>主要原因是公务车改革车辆封存，</w:t>
      </w:r>
      <w:r>
        <w:rPr>
          <w:rFonts w:hint="eastAsia" w:asciiTheme="minorEastAsia" w:hAnsiTheme="minorEastAsia" w:eastAsiaTheme="minorEastAsia" w:cstheme="minorEastAsia"/>
          <w:i w:val="0"/>
          <w:color w:val="000000"/>
          <w:sz w:val="28"/>
          <w:szCs w:val="28"/>
          <w:u w:val="none"/>
        </w:rPr>
        <w:t>使得公务用车的购置费及运行维护费大幅下降。</w:t>
      </w:r>
      <w:r>
        <w:rPr>
          <w:rFonts w:hint="eastAsia" w:asciiTheme="minorEastAsia" w:hAnsiTheme="minorEastAsia" w:cstheme="minorEastAsia"/>
          <w:i w:val="0"/>
          <w:color w:val="000000"/>
          <w:sz w:val="28"/>
          <w:szCs w:val="28"/>
          <w:u w:val="none"/>
          <w:lang w:eastAsia="zh-CN"/>
        </w:rPr>
        <w:t>公务用车保有量</w:t>
      </w:r>
      <w:r>
        <w:rPr>
          <w:rFonts w:hint="eastAsia" w:asciiTheme="minorEastAsia" w:hAnsiTheme="minorEastAsia" w:cstheme="minorEastAsia"/>
          <w:i w:val="0"/>
          <w:color w:val="000000"/>
          <w:sz w:val="28"/>
          <w:szCs w:val="28"/>
          <w:u w:val="none"/>
          <w:lang w:val="en-US" w:eastAsia="zh-CN"/>
        </w:rPr>
        <w:t>128辆。</w:t>
      </w:r>
      <w:bookmarkStart w:id="0" w:name="_GoBack"/>
      <w:bookmarkEnd w:id="0"/>
    </w:p>
    <w:p>
      <w:pPr>
        <w:pStyle w:val="2"/>
        <w:keepNext w:val="0"/>
        <w:keepLines w:val="0"/>
        <w:widowControl/>
        <w:suppressLineNumbers w:val="0"/>
        <w:spacing w:line="360" w:lineRule="atLeas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i w:val="0"/>
          <w:color w:val="000000"/>
          <w:sz w:val="28"/>
          <w:szCs w:val="28"/>
          <w:u w:val="none"/>
          <w:lang w:val="en-US" w:eastAsia="zh-CN"/>
        </w:rPr>
        <w:t>五、</w:t>
      </w:r>
      <w:r>
        <w:rPr>
          <w:rFonts w:hint="eastAsia" w:asciiTheme="minorEastAsia" w:hAnsiTheme="minorEastAsia" w:eastAsiaTheme="minorEastAsia" w:cstheme="minorEastAsia"/>
          <w:i w:val="0"/>
          <w:color w:val="000000"/>
          <w:sz w:val="28"/>
          <w:szCs w:val="28"/>
          <w:u w:val="none"/>
        </w:rPr>
        <w:t>关于机关运行经费支出说明</w:t>
      </w:r>
    </w:p>
    <w:p>
      <w:pPr>
        <w:pStyle w:val="2"/>
        <w:keepNext w:val="0"/>
        <w:keepLines w:val="0"/>
        <w:widowControl/>
        <w:suppressLineNumbers w:val="0"/>
        <w:spacing w:line="360" w:lineRule="atLeast"/>
        <w:ind w:firstLine="560"/>
        <w:jc w:val="left"/>
        <w:rPr>
          <w:rFonts w:hint="eastAsia" w:asciiTheme="minorEastAsia" w:hAnsiTheme="minorEastAsia" w:eastAsiaTheme="minorEastAsia" w:cstheme="minorEastAsia"/>
          <w:i w:val="0"/>
          <w:color w:val="000000"/>
          <w:sz w:val="28"/>
          <w:szCs w:val="28"/>
          <w:u w:val="none"/>
          <w:lang w:eastAsia="zh-CN"/>
        </w:rPr>
      </w:pPr>
      <w:r>
        <w:rPr>
          <w:rFonts w:hint="eastAsia" w:asciiTheme="minorEastAsia" w:hAnsiTheme="minorEastAsia" w:eastAsiaTheme="minorEastAsia" w:cstheme="minorEastAsia"/>
          <w:i w:val="0"/>
          <w:color w:val="000000"/>
          <w:sz w:val="28"/>
          <w:szCs w:val="28"/>
          <w:u w:val="none"/>
        </w:rPr>
        <w:t>区本级201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 xml:space="preserve">年度机关运行经费支出 </w:t>
      </w:r>
      <w:r>
        <w:rPr>
          <w:rFonts w:hint="eastAsia" w:asciiTheme="minorEastAsia" w:hAnsiTheme="minorEastAsia" w:cstheme="minorEastAsia"/>
          <w:i w:val="0"/>
          <w:color w:val="000000"/>
          <w:sz w:val="28"/>
          <w:szCs w:val="28"/>
          <w:u w:val="none"/>
          <w:lang w:val="en-US" w:eastAsia="zh-CN"/>
        </w:rPr>
        <w:t>22633.37</w:t>
      </w:r>
      <w:r>
        <w:rPr>
          <w:rFonts w:hint="eastAsia" w:asciiTheme="minorEastAsia" w:hAnsiTheme="minorEastAsia" w:eastAsiaTheme="minorEastAsia" w:cstheme="minorEastAsia"/>
          <w:i w:val="0"/>
          <w:color w:val="000000"/>
          <w:sz w:val="28"/>
          <w:szCs w:val="28"/>
          <w:u w:val="none"/>
        </w:rPr>
        <w:t xml:space="preserve"> 万元，比201</w:t>
      </w:r>
      <w:r>
        <w:rPr>
          <w:rFonts w:hint="eastAsia" w:asciiTheme="minorEastAsia" w:hAnsiTheme="minorEastAsia" w:cstheme="minorEastAsia"/>
          <w:i w:val="0"/>
          <w:color w:val="000000"/>
          <w:sz w:val="28"/>
          <w:szCs w:val="28"/>
          <w:u w:val="none"/>
          <w:lang w:val="en-US" w:eastAsia="zh-CN"/>
        </w:rPr>
        <w:t>7</w:t>
      </w:r>
      <w:r>
        <w:rPr>
          <w:rFonts w:hint="eastAsia" w:asciiTheme="minorEastAsia" w:hAnsiTheme="minorEastAsia" w:eastAsiaTheme="minorEastAsia" w:cstheme="minorEastAsia"/>
          <w:i w:val="0"/>
          <w:color w:val="000000"/>
          <w:sz w:val="28"/>
          <w:szCs w:val="28"/>
          <w:u w:val="none"/>
        </w:rPr>
        <w:t>年增加了</w:t>
      </w:r>
      <w:r>
        <w:rPr>
          <w:rFonts w:hint="eastAsia" w:asciiTheme="minorEastAsia" w:hAnsiTheme="minorEastAsia" w:cstheme="minorEastAsia"/>
          <w:i w:val="0"/>
          <w:color w:val="000000"/>
          <w:sz w:val="28"/>
          <w:szCs w:val="28"/>
          <w:u w:val="none"/>
          <w:lang w:val="en-US" w:eastAsia="zh-CN"/>
        </w:rPr>
        <w:t>624.14</w:t>
      </w:r>
      <w:r>
        <w:rPr>
          <w:rFonts w:hint="eastAsia" w:asciiTheme="minorEastAsia" w:hAnsiTheme="minorEastAsia" w:eastAsiaTheme="minorEastAsia" w:cstheme="minorEastAsia"/>
          <w:i w:val="0"/>
          <w:color w:val="000000"/>
          <w:sz w:val="28"/>
          <w:szCs w:val="28"/>
          <w:u w:val="none"/>
        </w:rPr>
        <w:t>万元，较上年增长</w:t>
      </w:r>
      <w:r>
        <w:rPr>
          <w:rFonts w:hint="eastAsia" w:asciiTheme="minorEastAsia" w:hAnsiTheme="minorEastAsia" w:cstheme="minorEastAsia"/>
          <w:i w:val="0"/>
          <w:color w:val="000000"/>
          <w:sz w:val="28"/>
          <w:szCs w:val="28"/>
          <w:u w:val="none"/>
          <w:lang w:val="en-US" w:eastAsia="zh-CN"/>
        </w:rPr>
        <w:t>2.83</w:t>
      </w:r>
      <w:r>
        <w:rPr>
          <w:rFonts w:hint="eastAsia" w:asciiTheme="minorEastAsia" w:hAnsiTheme="minorEastAsia" w:eastAsiaTheme="minorEastAsia" w:cstheme="minorEastAsia"/>
          <w:i w:val="0"/>
          <w:color w:val="000000"/>
          <w:sz w:val="28"/>
          <w:szCs w:val="28"/>
          <w:u w:val="none"/>
        </w:rPr>
        <w:t>%，主要原因是：部分单位委托业务费超过去年较多</w:t>
      </w:r>
      <w:r>
        <w:rPr>
          <w:rFonts w:hint="eastAsia" w:asciiTheme="minorEastAsia" w:hAnsiTheme="minorEastAsia" w:cstheme="minorEastAsia"/>
          <w:i w:val="0"/>
          <w:color w:val="000000"/>
          <w:sz w:val="28"/>
          <w:szCs w:val="28"/>
          <w:u w:val="none"/>
          <w:lang w:eastAsia="zh-CN"/>
        </w:rPr>
        <w:t>，</w:t>
      </w:r>
      <w:r>
        <w:rPr>
          <w:rFonts w:hint="eastAsia" w:asciiTheme="minorEastAsia" w:hAnsiTheme="minorEastAsia" w:eastAsiaTheme="minorEastAsia" w:cstheme="minorEastAsia"/>
          <w:i w:val="0"/>
          <w:color w:val="000000"/>
          <w:sz w:val="28"/>
          <w:szCs w:val="28"/>
          <w:u w:val="none"/>
        </w:rPr>
        <w:t>增资或费用的上涨</w:t>
      </w:r>
      <w:r>
        <w:rPr>
          <w:rFonts w:hint="eastAsia" w:asciiTheme="minorEastAsia" w:hAnsiTheme="minorEastAsia" w:cstheme="minorEastAsia"/>
          <w:i w:val="0"/>
          <w:color w:val="000000"/>
          <w:sz w:val="28"/>
          <w:szCs w:val="28"/>
          <w:u w:val="none"/>
          <w:lang w:eastAsia="zh-CN"/>
        </w:rPr>
        <w:t>。</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w:t>
      </w:r>
      <w:r>
        <w:rPr>
          <w:rFonts w:hint="eastAsia" w:asciiTheme="minorEastAsia" w:hAnsiTheme="minorEastAsia" w:cstheme="minorEastAsia"/>
          <w:i w:val="0"/>
          <w:color w:val="000000"/>
          <w:sz w:val="28"/>
          <w:szCs w:val="28"/>
          <w:u w:val="none"/>
          <w:lang w:val="en-US" w:eastAsia="zh-CN"/>
        </w:rPr>
        <w:t>六</w:t>
      </w:r>
      <w:r>
        <w:rPr>
          <w:rFonts w:hint="eastAsia" w:asciiTheme="minorEastAsia" w:hAnsiTheme="minorEastAsia" w:eastAsiaTheme="minorEastAsia" w:cstheme="minorEastAsia"/>
          <w:i w:val="0"/>
          <w:color w:val="000000"/>
          <w:sz w:val="28"/>
          <w:szCs w:val="28"/>
          <w:u w:val="none"/>
        </w:rPr>
        <w:t>、关于政府采购说明</w:t>
      </w:r>
    </w:p>
    <w:p>
      <w:pPr>
        <w:pStyle w:val="2"/>
        <w:keepNext w:val="0"/>
        <w:keepLines w:val="0"/>
        <w:widowControl/>
        <w:suppressLineNumbers w:val="0"/>
        <w:spacing w:line="360" w:lineRule="atLeast"/>
        <w:ind w:firstLine="560"/>
        <w:jc w:val="lef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rPr>
        <w:t>区本级201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 xml:space="preserve"> 年度政府采购支出总额</w:t>
      </w:r>
      <w:r>
        <w:rPr>
          <w:rFonts w:hint="eastAsia" w:asciiTheme="minorEastAsia" w:hAnsiTheme="minorEastAsia" w:cstheme="minorEastAsia"/>
          <w:i w:val="0"/>
          <w:color w:val="000000"/>
          <w:sz w:val="28"/>
          <w:szCs w:val="28"/>
          <w:u w:val="none"/>
          <w:lang w:val="en-US" w:eastAsia="zh-CN"/>
        </w:rPr>
        <w:t>5637.57</w:t>
      </w:r>
      <w:r>
        <w:rPr>
          <w:rFonts w:hint="eastAsia" w:asciiTheme="minorEastAsia" w:hAnsiTheme="minorEastAsia" w:eastAsiaTheme="minorEastAsia" w:cstheme="minorEastAsia"/>
          <w:i w:val="0"/>
          <w:color w:val="000000"/>
          <w:sz w:val="28"/>
          <w:szCs w:val="28"/>
          <w:u w:val="none"/>
        </w:rPr>
        <w:t>万元、其中政府采购货物支出为</w:t>
      </w:r>
      <w:r>
        <w:rPr>
          <w:rFonts w:hint="eastAsia" w:asciiTheme="minorEastAsia" w:hAnsiTheme="minorEastAsia" w:cstheme="minorEastAsia"/>
          <w:i w:val="0"/>
          <w:color w:val="000000"/>
          <w:sz w:val="28"/>
          <w:szCs w:val="28"/>
          <w:u w:val="none"/>
          <w:lang w:val="en-US" w:eastAsia="zh-CN"/>
        </w:rPr>
        <w:t>4091.56</w:t>
      </w:r>
      <w:r>
        <w:rPr>
          <w:rFonts w:hint="eastAsia" w:asciiTheme="minorEastAsia" w:hAnsiTheme="minorEastAsia" w:eastAsiaTheme="minorEastAsia" w:cstheme="minorEastAsia"/>
          <w:i w:val="0"/>
          <w:color w:val="000000"/>
          <w:sz w:val="28"/>
          <w:szCs w:val="28"/>
          <w:u w:val="none"/>
        </w:rPr>
        <w:t>万元，政府采购工程支出为</w:t>
      </w:r>
      <w:r>
        <w:rPr>
          <w:rFonts w:hint="eastAsia" w:asciiTheme="minorEastAsia" w:hAnsiTheme="minorEastAsia" w:cstheme="minorEastAsia"/>
          <w:i w:val="0"/>
          <w:color w:val="000000"/>
          <w:sz w:val="28"/>
          <w:szCs w:val="28"/>
          <w:u w:val="none"/>
          <w:lang w:val="en-US" w:eastAsia="zh-CN"/>
        </w:rPr>
        <w:t>781.12</w:t>
      </w:r>
      <w:r>
        <w:rPr>
          <w:rFonts w:hint="eastAsia" w:asciiTheme="minorEastAsia" w:hAnsiTheme="minorEastAsia" w:eastAsiaTheme="minorEastAsia" w:cstheme="minorEastAsia"/>
          <w:i w:val="0"/>
          <w:color w:val="000000"/>
          <w:sz w:val="28"/>
          <w:szCs w:val="28"/>
          <w:u w:val="none"/>
        </w:rPr>
        <w:t>万元，政府采购服务支出为</w:t>
      </w:r>
      <w:r>
        <w:rPr>
          <w:rFonts w:hint="eastAsia" w:asciiTheme="minorEastAsia" w:hAnsiTheme="minorEastAsia" w:cstheme="minorEastAsia"/>
          <w:i w:val="0"/>
          <w:color w:val="000000"/>
          <w:sz w:val="28"/>
          <w:szCs w:val="28"/>
          <w:u w:val="none"/>
          <w:lang w:val="en-US" w:eastAsia="zh-CN"/>
        </w:rPr>
        <w:t>764.89</w:t>
      </w:r>
      <w:r>
        <w:rPr>
          <w:rFonts w:hint="eastAsia" w:asciiTheme="minorEastAsia" w:hAnsiTheme="minorEastAsia" w:eastAsiaTheme="minorEastAsia" w:cstheme="minorEastAsia"/>
          <w:i w:val="0"/>
          <w:color w:val="000000"/>
          <w:sz w:val="28"/>
          <w:szCs w:val="28"/>
          <w:u w:val="none"/>
        </w:rPr>
        <w:t>万元。</w:t>
      </w:r>
    </w:p>
    <w:p>
      <w:pPr>
        <w:pStyle w:val="2"/>
        <w:keepNext w:val="0"/>
        <w:keepLines w:val="0"/>
        <w:widowControl/>
        <w:suppressLineNumbers w:val="0"/>
        <w:spacing w:line="360" w:lineRule="atLeas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七、关于国有资产占用情况说明</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截至201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年度12月31日，区本级共有车辆2</w:t>
      </w:r>
      <w:r>
        <w:rPr>
          <w:rFonts w:hint="eastAsia" w:asciiTheme="minorEastAsia" w:hAnsiTheme="minorEastAsia" w:cstheme="minorEastAsia"/>
          <w:i w:val="0"/>
          <w:color w:val="000000"/>
          <w:sz w:val="28"/>
          <w:szCs w:val="28"/>
          <w:u w:val="none"/>
          <w:lang w:val="en-US" w:eastAsia="zh-CN"/>
        </w:rPr>
        <w:t>40</w:t>
      </w:r>
      <w:r>
        <w:rPr>
          <w:rFonts w:hint="eastAsia" w:asciiTheme="minorEastAsia" w:hAnsiTheme="minorEastAsia" w:eastAsiaTheme="minorEastAsia" w:cstheme="minorEastAsia"/>
          <w:i w:val="0"/>
          <w:color w:val="000000"/>
          <w:sz w:val="28"/>
          <w:szCs w:val="28"/>
          <w:u w:val="none"/>
        </w:rPr>
        <w:t>辆，其中，一般公务用车</w:t>
      </w:r>
      <w:r>
        <w:rPr>
          <w:rFonts w:hint="eastAsia" w:asciiTheme="minorEastAsia" w:hAnsiTheme="minorEastAsia" w:cstheme="minorEastAsia"/>
          <w:i w:val="0"/>
          <w:color w:val="000000"/>
          <w:sz w:val="28"/>
          <w:szCs w:val="28"/>
          <w:u w:val="none"/>
          <w:lang w:val="en-US" w:eastAsia="zh-CN"/>
        </w:rPr>
        <w:t>3</w:t>
      </w:r>
      <w:r>
        <w:rPr>
          <w:rFonts w:hint="eastAsia" w:asciiTheme="minorEastAsia" w:hAnsiTheme="minorEastAsia" w:eastAsiaTheme="minorEastAsia" w:cstheme="minorEastAsia"/>
          <w:i w:val="0"/>
          <w:color w:val="000000"/>
          <w:sz w:val="28"/>
          <w:szCs w:val="28"/>
          <w:u w:val="none"/>
        </w:rPr>
        <w:t>辆、一般执法执勤用车</w:t>
      </w:r>
      <w:r>
        <w:rPr>
          <w:rFonts w:hint="eastAsia" w:asciiTheme="minorEastAsia" w:hAnsiTheme="minorEastAsia" w:cstheme="minorEastAsia"/>
          <w:i w:val="0"/>
          <w:color w:val="000000"/>
          <w:sz w:val="28"/>
          <w:szCs w:val="28"/>
          <w:u w:val="none"/>
          <w:lang w:val="en-US" w:eastAsia="zh-CN"/>
        </w:rPr>
        <w:t>80</w:t>
      </w:r>
      <w:r>
        <w:rPr>
          <w:rFonts w:hint="eastAsia" w:asciiTheme="minorEastAsia" w:hAnsiTheme="minorEastAsia" w:eastAsiaTheme="minorEastAsia" w:cstheme="minorEastAsia"/>
          <w:i w:val="0"/>
          <w:color w:val="000000"/>
          <w:sz w:val="28"/>
          <w:szCs w:val="28"/>
          <w:u w:val="none"/>
        </w:rPr>
        <w:t>辆、特种专业技术用车1辆、其他用车</w:t>
      </w:r>
      <w:r>
        <w:rPr>
          <w:rFonts w:hint="eastAsia" w:asciiTheme="minorEastAsia" w:hAnsiTheme="minorEastAsia" w:cstheme="minorEastAsia"/>
          <w:i w:val="0"/>
          <w:color w:val="000000"/>
          <w:sz w:val="28"/>
          <w:szCs w:val="28"/>
          <w:u w:val="none"/>
          <w:lang w:val="en-US" w:eastAsia="zh-CN"/>
        </w:rPr>
        <w:t>156</w:t>
      </w:r>
      <w:r>
        <w:rPr>
          <w:rFonts w:hint="eastAsia" w:asciiTheme="minorEastAsia" w:hAnsiTheme="minorEastAsia" w:eastAsiaTheme="minorEastAsia" w:cstheme="minorEastAsia"/>
          <w:i w:val="0"/>
          <w:color w:val="000000"/>
          <w:sz w:val="28"/>
          <w:szCs w:val="28"/>
          <w:u w:val="none"/>
        </w:rPr>
        <w:t xml:space="preserve"> 辆，其他用车主要是摩托车、电瓶车、清扫车等；单位价值50万元以上通用设备2台（套），单价100万元以上专用设备0 台（套）。</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八、关于201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年度预算绩效情况的说明</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一、工作进展情况</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1、我区于2014年经反复向区编委报告申请，批复我区成立了预算资金绩效评价股，并在局内调剂了一名同志从事预算资金绩效评价工作。</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2、开展了工作。201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年我区开展了市容城管智慧平台、疾控中心、妇保站、卫生监督所等专项经费等项目的绩效评价工作，201</w:t>
      </w:r>
      <w:r>
        <w:rPr>
          <w:rFonts w:hint="eastAsia" w:asciiTheme="minorEastAsia" w:hAnsiTheme="minorEastAsia" w:cstheme="minorEastAsia"/>
          <w:i w:val="0"/>
          <w:color w:val="000000"/>
          <w:sz w:val="28"/>
          <w:szCs w:val="28"/>
          <w:u w:val="none"/>
          <w:lang w:val="en-US" w:eastAsia="zh-CN"/>
        </w:rPr>
        <w:t>9</w:t>
      </w:r>
      <w:r>
        <w:rPr>
          <w:rFonts w:hint="eastAsia" w:asciiTheme="minorEastAsia" w:hAnsiTheme="minorEastAsia" w:eastAsiaTheme="minorEastAsia" w:cstheme="minorEastAsia"/>
          <w:i w:val="0"/>
          <w:color w:val="000000"/>
          <w:sz w:val="28"/>
          <w:szCs w:val="28"/>
          <w:u w:val="none"/>
        </w:rPr>
        <w:t>年，我们将进一步扩大绩效评价的范围，对全区项目支出进行绩效评价，以确定我区项目资金的使用效益，并把评价结果作为以后年度预算资金安排的重要依据。</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二、存在的问题和不足</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1、人员配备少，业务能力有待加强。我区虽然成立了预算绩效评价股，但仅有一人兼职从事绩效评价工作，同时绩效评价工作专业性强、业务要求高，对目前是益增多的项目经费评价，不能保证绩效管理工作的专业化进行。</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2、由于将开展评价的项目多，同时又缺乏社会机构的参与，绩效评价工作的效果和进度有待提高。</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rPr>
        <w:t>　　3、管理制度还需健全，目前我区的绩效评价工作仍处于探索推进的阶段，随着绩效管理工作的逐步深入，管理办法需要进一步完善，相关的管理制度也需健全。 　 　　</w:t>
      </w:r>
    </w:p>
    <w:p>
      <w:pPr>
        <w:pStyle w:val="2"/>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第三部分 浔阳区201</w:t>
      </w:r>
      <w:r>
        <w:rPr>
          <w:rFonts w:hint="eastAsia" w:asciiTheme="minorEastAsia" w:hAnsiTheme="minorEastAsia" w:cstheme="minorEastAsia"/>
          <w:i w:val="0"/>
          <w:color w:val="000000"/>
          <w:sz w:val="28"/>
          <w:szCs w:val="28"/>
          <w:u w:val="none"/>
          <w:lang w:val="en-US" w:eastAsia="zh-CN"/>
        </w:rPr>
        <w:t>8</w:t>
      </w:r>
      <w:r>
        <w:rPr>
          <w:rFonts w:hint="eastAsia" w:asciiTheme="minorEastAsia" w:hAnsiTheme="minorEastAsia" w:eastAsiaTheme="minorEastAsia" w:cstheme="minorEastAsia"/>
          <w:i w:val="0"/>
          <w:color w:val="000000"/>
          <w:sz w:val="28"/>
          <w:szCs w:val="28"/>
          <w:u w:val="none"/>
        </w:rPr>
        <w:t>年度部门决算表</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eastAsiaTheme="minorEastAsia" w:cstheme="minorEastAsia"/>
          <w:i w:val="0"/>
          <w:color w:val="000000"/>
          <w:sz w:val="28"/>
          <w:szCs w:val="28"/>
          <w:u w:val="none"/>
        </w:rPr>
        <w:t>（详见附表）</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i w:val="0"/>
          <w:color w:val="000000"/>
          <w:sz w:val="28"/>
          <w:szCs w:val="28"/>
          <w:u w:val="none"/>
        </w:rPr>
      </w:pPr>
    </w:p>
    <w:p>
      <w:pPr>
        <w:pStyle w:val="2"/>
        <w:keepNext w:val="0"/>
        <w:keepLines w:val="0"/>
        <w:widowControl/>
        <w:suppressLineNumbers w:val="0"/>
        <w:spacing w:line="360" w:lineRule="atLeast"/>
        <w:jc w:val="left"/>
        <w:rPr>
          <w:rFonts w:hint="eastAsia" w:asciiTheme="minorEastAsia" w:hAnsiTheme="minorEastAsia" w:eastAsiaTheme="minorEastAsia" w:cstheme="minorEastAsia"/>
          <w:i w:val="0"/>
          <w:color w:val="000000"/>
          <w:sz w:val="28"/>
          <w:szCs w:val="28"/>
          <w:u w:val="none"/>
        </w:rPr>
      </w:pPr>
    </w:p>
    <w:p>
      <w:pPr>
        <w:pStyle w:val="2"/>
        <w:keepNext w:val="0"/>
        <w:keepLines w:val="0"/>
        <w:widowControl/>
        <w:suppressLineNumbers w:val="0"/>
        <w:spacing w:line="360" w:lineRule="atLeast"/>
        <w:ind w:firstLine="560" w:firstLineChars="200"/>
        <w:jc w:val="left"/>
        <w:rPr>
          <w:rFonts w:hint="eastAsia" w:asciiTheme="minorEastAsia" w:hAnsiTheme="minorEastAsia" w:eastAsiaTheme="minorEastAsia" w:cstheme="minorEastAsia"/>
          <w:i w:val="0"/>
          <w:color w:val="000000"/>
          <w:sz w:val="28"/>
          <w:szCs w:val="28"/>
          <w:u w:val="none"/>
        </w:rPr>
      </w:pPr>
      <w:r>
        <w:rPr>
          <w:rFonts w:hint="eastAsia" w:asciiTheme="minorEastAsia" w:hAnsiTheme="minorEastAsia" w:cstheme="minorEastAsia"/>
          <w:i w:val="0"/>
          <w:color w:val="000000"/>
          <w:sz w:val="28"/>
          <w:szCs w:val="28"/>
          <w:u w:val="none"/>
          <w:lang w:val="en-US" w:eastAsia="zh-CN"/>
        </w:rPr>
        <w:t xml:space="preserve">第四部分  </w:t>
      </w:r>
      <w:r>
        <w:rPr>
          <w:rFonts w:hint="eastAsia" w:asciiTheme="minorEastAsia" w:hAnsiTheme="minorEastAsia" w:eastAsiaTheme="minorEastAsia" w:cstheme="minorEastAsia"/>
          <w:i w:val="0"/>
          <w:color w:val="000000"/>
          <w:sz w:val="28"/>
          <w:szCs w:val="28"/>
          <w:u w:val="none"/>
        </w:rPr>
        <w:t>名词解释</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（一）、收入科目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w:t>
      </w:r>
      <w:r>
        <w:rPr>
          <w:rFonts w:hint="eastAsia" w:asciiTheme="minorEastAsia" w:hAnsi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rPr>
        <w:t>1、财政拨款：是指各级财政部门拨付相关部门的财政性的资金。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w:t>
      </w:r>
      <w:r>
        <w:rPr>
          <w:rFonts w:hint="eastAsia" w:asciiTheme="minorEastAsia" w:hAnsi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rPr>
        <w:t>2</w:t>
      </w:r>
      <w:r>
        <w:rPr>
          <w:rFonts w:hint="eastAsia" w:asciiTheme="minorEastAsia" w:hAnsi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rPr>
        <w:t>、其他收入：是指除财政拨款以外的各项收入。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w:t>
      </w:r>
      <w:r>
        <w:rPr>
          <w:rFonts w:hint="eastAsia" w:asciiTheme="minorEastAsia" w:hAnsi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rPr>
        <w:t>3、上级补助收入：反映单位从上级单位取得的非财政补助收入。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w:t>
      </w:r>
      <w:r>
        <w:rPr>
          <w:rFonts w:hint="eastAsia" w:asciiTheme="minorEastAsia" w:hAnsi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rPr>
        <w:t>4、上年结转和结余：填列上年全部结转和结余的资金数，包括当年结余资金和历年滚存结余资金。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（二）、支出科目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w:t>
      </w:r>
      <w:r>
        <w:rPr>
          <w:rFonts w:hint="eastAsia" w:asciiTheme="minorEastAsia" w:hAnsi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rPr>
        <w:t>1、基本支出：指为保障机构正常运转、完成日常工作任务而发生的人员经费和日常公用经费。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w:t>
      </w:r>
      <w:r>
        <w:rPr>
          <w:rFonts w:hint="eastAsia" w:asciiTheme="minorEastAsia" w:hAnsi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rPr>
        <w:t>2、项目支出：指在基本支出之外科普专项所发生的支出。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w:t>
      </w:r>
      <w:r>
        <w:rPr>
          <w:rFonts w:hint="eastAsia" w:asciiTheme="minorEastAsia" w:hAnsi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rPr>
        <w:t>3、“三公”经费，是指用财政拨款安排的因公出国 （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4、机关运行费：是指部门的公用经费，包括办公及印刷费、邮电费、差旅费、会议费、福利费、日常维修费、专用材料及一般设备购置费、办公用房水电费、办公用房取暖费、办公用房物业管理费、公务用车运行维护费及其他费用。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5、行政单位医疗：反映财政部门集中安排的行政单位基本医疗保险缴费经费，未参加医疗保险的行政单位的公费医疗经费，按国家规定享受离休人员、红军老战士待遇人员的医疗经费。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olor w:val="000000"/>
          <w:sz w:val="28"/>
          <w:szCs w:val="28"/>
          <w:u w:val="none"/>
        </w:rPr>
        <w:t>　</w:t>
      </w:r>
      <w:r>
        <w:rPr>
          <w:rFonts w:hint="eastAsia" w:asciiTheme="minorEastAsia" w:hAnsiTheme="minorEastAsia" w:cstheme="minorEastAsia"/>
          <w:i w:val="0"/>
          <w:color w:val="000000"/>
          <w:sz w:val="28"/>
          <w:szCs w:val="28"/>
          <w:u w:val="none"/>
          <w:lang w:val="en-US" w:eastAsia="zh-CN"/>
        </w:rPr>
        <w:t xml:space="preserve"> </w:t>
      </w:r>
      <w:r>
        <w:rPr>
          <w:rFonts w:hint="eastAsia" w:asciiTheme="minorEastAsia" w:hAnsiTheme="minorEastAsia" w:eastAsiaTheme="minorEastAsia" w:cstheme="minorEastAsia"/>
          <w:i w:val="0"/>
          <w:color w:val="000000"/>
          <w:sz w:val="28"/>
          <w:szCs w:val="28"/>
          <w:u w:val="none"/>
        </w:rPr>
        <w:t xml:space="preserve"> 6、住房公积金：反映行政事业单位按人力资源和社会保障部、财政部规定的基本工资和津贴补贴以及规定比例为职工缴纳的住房公积金。 </w:t>
      </w:r>
    </w:p>
    <w:p>
      <w:pPr>
        <w:pStyle w:val="2"/>
        <w:keepNext w:val="0"/>
        <w:keepLines w:val="0"/>
        <w:widowControl/>
        <w:suppressLineNumbers w:val="0"/>
        <w:spacing w:line="360" w:lineRule="atLeast"/>
        <w:jc w:val="left"/>
        <w:rPr>
          <w:rFonts w:hint="eastAsia" w:asciiTheme="minorEastAsia" w:hAnsiTheme="minorEastAsia" w:eastAsiaTheme="minorEastAsia" w:cstheme="minorEastAsia"/>
          <w:i w:val="0"/>
          <w:color w:val="000000"/>
          <w:sz w:val="28"/>
          <w:szCs w:val="28"/>
          <w:u w:val="none"/>
        </w:rPr>
      </w:pPr>
    </w:p>
    <w:p>
      <w:pPr>
        <w:rPr>
          <w:rFonts w:hint="default" w:asciiTheme="minorEastAsia" w:hAnsiTheme="minorEastAsia" w:eastAsiaTheme="minorEastAsia" w:cstheme="minorEastAsia"/>
          <w:sz w:val="24"/>
          <w:szCs w:val="24"/>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354DC"/>
    <w:rsid w:val="01341A3F"/>
    <w:rsid w:val="01A83D40"/>
    <w:rsid w:val="07156DCC"/>
    <w:rsid w:val="0866269F"/>
    <w:rsid w:val="0D6838A6"/>
    <w:rsid w:val="0F3A15CB"/>
    <w:rsid w:val="126E3EFE"/>
    <w:rsid w:val="12E265AC"/>
    <w:rsid w:val="143C125C"/>
    <w:rsid w:val="15AB73D9"/>
    <w:rsid w:val="16645925"/>
    <w:rsid w:val="16AD0F23"/>
    <w:rsid w:val="17382CDB"/>
    <w:rsid w:val="182D544A"/>
    <w:rsid w:val="191F572F"/>
    <w:rsid w:val="19C95050"/>
    <w:rsid w:val="1E476F20"/>
    <w:rsid w:val="23403985"/>
    <w:rsid w:val="24650FA3"/>
    <w:rsid w:val="276D1D3F"/>
    <w:rsid w:val="29105444"/>
    <w:rsid w:val="291A0C00"/>
    <w:rsid w:val="29B349BE"/>
    <w:rsid w:val="2B3166B0"/>
    <w:rsid w:val="2B771F11"/>
    <w:rsid w:val="2C7B1132"/>
    <w:rsid w:val="2CAE45FE"/>
    <w:rsid w:val="2DA70059"/>
    <w:rsid w:val="2F9B17F8"/>
    <w:rsid w:val="2FBB5174"/>
    <w:rsid w:val="309D58EB"/>
    <w:rsid w:val="336175C3"/>
    <w:rsid w:val="340F22F7"/>
    <w:rsid w:val="35BF7814"/>
    <w:rsid w:val="35C057DA"/>
    <w:rsid w:val="381E3A58"/>
    <w:rsid w:val="39F35834"/>
    <w:rsid w:val="3EC3285A"/>
    <w:rsid w:val="3F0A5F7D"/>
    <w:rsid w:val="3F6A7BDE"/>
    <w:rsid w:val="41063BEF"/>
    <w:rsid w:val="41C354DC"/>
    <w:rsid w:val="437F5E0E"/>
    <w:rsid w:val="475B7FF1"/>
    <w:rsid w:val="48682EC6"/>
    <w:rsid w:val="4AA10B3C"/>
    <w:rsid w:val="4CA1189A"/>
    <w:rsid w:val="4D441F4B"/>
    <w:rsid w:val="4EAB7B3F"/>
    <w:rsid w:val="4F8164C1"/>
    <w:rsid w:val="4FBB60BC"/>
    <w:rsid w:val="5029305C"/>
    <w:rsid w:val="50EF6297"/>
    <w:rsid w:val="5111570B"/>
    <w:rsid w:val="536E6B65"/>
    <w:rsid w:val="54FE11BC"/>
    <w:rsid w:val="5632460A"/>
    <w:rsid w:val="5A9D0CD0"/>
    <w:rsid w:val="5B6E1953"/>
    <w:rsid w:val="5D440CAC"/>
    <w:rsid w:val="5D907D52"/>
    <w:rsid w:val="5EEE0BCF"/>
    <w:rsid w:val="605453D9"/>
    <w:rsid w:val="64143164"/>
    <w:rsid w:val="65205208"/>
    <w:rsid w:val="65B71746"/>
    <w:rsid w:val="67EE4784"/>
    <w:rsid w:val="6D144F2B"/>
    <w:rsid w:val="6EB8441F"/>
    <w:rsid w:val="6F222D13"/>
    <w:rsid w:val="6F3F6351"/>
    <w:rsid w:val="71C01893"/>
    <w:rsid w:val="737C2007"/>
    <w:rsid w:val="7512596A"/>
    <w:rsid w:val="75B96A6E"/>
    <w:rsid w:val="769F5323"/>
    <w:rsid w:val="778E0B36"/>
    <w:rsid w:val="77E4425C"/>
    <w:rsid w:val="786E5C2E"/>
    <w:rsid w:val="78A94E1B"/>
    <w:rsid w:val="7A164A61"/>
    <w:rsid w:val="7F2F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 w:type="character" w:customStyle="1" w:styleId="5">
    <w:name w:val="style101"/>
    <w:basedOn w:val="4"/>
    <w:qFormat/>
    <w:uiPriority w:val="0"/>
    <w:rPr>
      <w:b/>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2019-10-29T06:23:00Z</dcterms:created>
  <dc:creator>admin</dc:creator>
  <cp:lastModifiedBy>雷浔/JIUJIANG</cp:lastModifiedBy>
  <dcterms:modified xsi:type="dcterms:W3CDTF">2021-05-26T07:38:43Z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EC0022C3AC3F474BBBA84AE5376DE19E</vt:lpwstr>
  </property>
</Properties>
</file>