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Times New Roman" w:hAnsi="Times New Roman" w:eastAsia="宋体"/>
          <w:b/>
          <w:bCs/>
          <w:color w:val="auto"/>
          <w:sz w:val="28"/>
          <w:szCs w:val="24"/>
          <w:lang w:eastAsia="zh-CN"/>
        </w:rPr>
      </w:pPr>
      <w:r>
        <w:rPr>
          <w:rFonts w:hint="eastAsia" w:ascii="Times New Roman" w:hAnsi="Times New Roman" w:eastAsia="宋体"/>
          <w:b/>
          <w:bCs/>
          <w:color w:val="auto"/>
          <w:sz w:val="28"/>
          <w:szCs w:val="24"/>
        </w:rPr>
        <w:t>报告版本号</w:t>
      </w:r>
      <w:r>
        <w:rPr>
          <w:rFonts w:hint="eastAsia" w:ascii="Times New Roman" w:hAnsi="Times New Roman" w:eastAsia="宋体"/>
          <w:b/>
          <w:bCs/>
          <w:color w:val="auto"/>
          <w:sz w:val="28"/>
          <w:szCs w:val="24"/>
          <w:lang w:eastAsia="zh-CN"/>
        </w:rPr>
        <w:t>：</w:t>
      </w:r>
      <w:r>
        <w:rPr>
          <w:rFonts w:hint="eastAsia" w:ascii="Times New Roman" w:hAnsi="Times New Roman" w:eastAsia="宋体"/>
          <w:b/>
          <w:bCs/>
          <w:color w:val="auto"/>
          <w:sz w:val="28"/>
          <w:szCs w:val="24"/>
        </w:rPr>
        <w:t>第</w:t>
      </w:r>
      <w:r>
        <w:rPr>
          <w:rFonts w:hint="eastAsia" w:ascii="Times New Roman" w:hAnsi="Times New Roman" w:eastAsia="宋体"/>
          <w:b/>
          <w:bCs/>
          <w:color w:val="auto"/>
          <w:sz w:val="28"/>
          <w:szCs w:val="24"/>
          <w:lang w:eastAsia="zh-CN"/>
        </w:rPr>
        <w:t>二</w:t>
      </w:r>
      <w:r>
        <w:rPr>
          <w:rFonts w:hint="eastAsia" w:ascii="Times New Roman" w:hAnsi="Times New Roman" w:eastAsia="宋体"/>
          <w:b/>
          <w:bCs/>
          <w:color w:val="auto"/>
          <w:sz w:val="28"/>
          <w:szCs w:val="24"/>
        </w:rPr>
        <w:t>版</w:t>
      </w:r>
      <w:r>
        <w:rPr>
          <w:rFonts w:hint="eastAsia" w:ascii="Times New Roman" w:hAnsi="Times New Roman" w:eastAsia="宋体"/>
          <w:b/>
          <w:bCs/>
          <w:color w:val="auto"/>
          <w:sz w:val="28"/>
          <w:szCs w:val="24"/>
          <w:lang w:eastAsia="zh-CN"/>
        </w:rPr>
        <w:t>（</w:t>
      </w:r>
      <w:r>
        <w:rPr>
          <w:rFonts w:hint="eastAsia" w:ascii="Times New Roman" w:hAnsi="Times New Roman" w:eastAsia="宋体"/>
          <w:b/>
          <w:bCs/>
          <w:color w:val="auto"/>
          <w:sz w:val="28"/>
          <w:szCs w:val="24"/>
        </w:rPr>
        <w:t>202</w:t>
      </w:r>
      <w:r>
        <w:rPr>
          <w:rFonts w:hint="eastAsia" w:ascii="Times New Roman" w:hAnsi="Times New Roman" w:eastAsia="宋体"/>
          <w:b/>
          <w:bCs/>
          <w:color w:val="auto"/>
          <w:sz w:val="28"/>
          <w:szCs w:val="24"/>
          <w:lang w:val="en-US" w:eastAsia="zh-CN"/>
        </w:rPr>
        <w:t>1</w:t>
      </w:r>
      <w:r>
        <w:rPr>
          <w:rFonts w:hint="eastAsia" w:ascii="Times New Roman" w:hAnsi="Times New Roman" w:eastAsia="宋体"/>
          <w:b/>
          <w:bCs/>
          <w:color w:val="auto"/>
          <w:sz w:val="28"/>
          <w:szCs w:val="24"/>
          <w:lang w:eastAsia="zh-CN"/>
        </w:rPr>
        <w:t>）</w:t>
      </w:r>
    </w:p>
    <w:p>
      <w:pPr>
        <w:jc w:val="right"/>
        <w:rPr>
          <w:rFonts w:hint="eastAsia" w:eastAsiaTheme="minorEastAsia"/>
          <w:b/>
          <w:bCs/>
          <w:color w:val="auto"/>
          <w:sz w:val="28"/>
          <w:szCs w:val="24"/>
          <w:lang w:eastAsia="zh-CN"/>
        </w:rPr>
      </w:pPr>
    </w:p>
    <w:p>
      <w:pPr>
        <w:jc w:val="right"/>
        <w:rPr>
          <w:rFonts w:hint="eastAsia" w:eastAsiaTheme="minorEastAsia"/>
          <w:b/>
          <w:bCs/>
          <w:color w:val="auto"/>
          <w:sz w:val="28"/>
          <w:szCs w:val="24"/>
          <w:lang w:eastAsia="zh-CN"/>
        </w:rPr>
      </w:pPr>
    </w:p>
    <w:p>
      <w:pPr>
        <w:jc w:val="right"/>
        <w:rPr>
          <w:rFonts w:hint="eastAsia" w:eastAsiaTheme="minorEastAsia"/>
          <w:b/>
          <w:bCs/>
          <w:color w:val="auto"/>
          <w:sz w:val="28"/>
          <w:szCs w:val="24"/>
          <w:lang w:eastAsia="zh-CN"/>
        </w:rPr>
      </w:pP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b/>
          <w:bCs/>
          <w:color w:val="auto"/>
          <w:sz w:val="52"/>
          <w:szCs w:val="52"/>
        </w:rPr>
      </w:pPr>
      <w:r>
        <w:rPr>
          <w:rFonts w:hint="eastAsia"/>
          <w:b/>
          <w:bCs/>
          <w:color w:val="auto"/>
          <w:sz w:val="52"/>
          <w:szCs w:val="52"/>
        </w:rPr>
        <w:t>九江齐鑫化工有限公司</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b/>
          <w:bCs/>
          <w:color w:val="auto"/>
          <w:sz w:val="52"/>
          <w:szCs w:val="52"/>
        </w:rPr>
      </w:pPr>
      <w:r>
        <w:rPr>
          <w:rFonts w:hint="eastAsia"/>
          <w:b/>
          <w:bCs/>
          <w:color w:val="auto"/>
          <w:sz w:val="52"/>
          <w:szCs w:val="52"/>
        </w:rPr>
        <w:t>突发环境事件应急资源调查报告</w:t>
      </w:r>
    </w:p>
    <w:p>
      <w:pPr>
        <w:bidi w:val="0"/>
        <w:rPr>
          <w:rFonts w:hint="eastAsia"/>
          <w:color w:val="auto"/>
        </w:rPr>
      </w:pPr>
    </w:p>
    <w:p>
      <w:pPr>
        <w:bidi w:val="0"/>
        <w:rPr>
          <w:rFonts w:hint="eastAsia"/>
          <w:color w:val="auto"/>
        </w:rPr>
      </w:pPr>
    </w:p>
    <w:p>
      <w:pPr>
        <w:bidi w:val="0"/>
        <w:rPr>
          <w:rFonts w:hint="eastAsia"/>
          <w:color w:val="auto"/>
        </w:rPr>
      </w:pPr>
    </w:p>
    <w:p>
      <w:pPr>
        <w:bidi w:val="0"/>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8"/>
          <w:szCs w:val="24"/>
        </w:rPr>
      </w:pPr>
      <w:r>
        <w:rPr>
          <w:rFonts w:hint="eastAsia"/>
          <w:b/>
          <w:bCs/>
          <w:color w:val="auto"/>
          <w:sz w:val="28"/>
          <w:szCs w:val="24"/>
        </w:rPr>
        <w:t>编制单位：九江齐鑫化工有限公司</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8"/>
          <w:szCs w:val="24"/>
        </w:rPr>
      </w:pPr>
      <w:r>
        <w:rPr>
          <w:rFonts w:hint="eastAsia"/>
          <w:b/>
          <w:bCs/>
          <w:color w:val="auto"/>
          <w:sz w:val="28"/>
          <w:szCs w:val="24"/>
        </w:rPr>
        <w:t>编制日期：202</w:t>
      </w:r>
      <w:r>
        <w:rPr>
          <w:rFonts w:hint="eastAsia"/>
          <w:b/>
          <w:bCs/>
          <w:color w:val="auto"/>
          <w:sz w:val="28"/>
          <w:szCs w:val="24"/>
          <w:lang w:val="en-US" w:eastAsia="zh-CN"/>
        </w:rPr>
        <w:t>1</w:t>
      </w:r>
      <w:r>
        <w:rPr>
          <w:rFonts w:hint="eastAsia"/>
          <w:b/>
          <w:bCs/>
          <w:color w:val="auto"/>
          <w:sz w:val="28"/>
          <w:szCs w:val="24"/>
        </w:rPr>
        <w:t>年</w:t>
      </w:r>
      <w:r>
        <w:rPr>
          <w:rFonts w:hint="eastAsia"/>
          <w:b/>
          <w:bCs/>
          <w:color w:val="auto"/>
          <w:sz w:val="28"/>
          <w:szCs w:val="24"/>
          <w:lang w:val="en-US" w:eastAsia="zh-CN"/>
        </w:rPr>
        <w:t>9</w:t>
      </w:r>
      <w:r>
        <w:rPr>
          <w:rFonts w:hint="eastAsia"/>
          <w:b/>
          <w:bCs/>
          <w:color w:val="auto"/>
          <w:sz w:val="28"/>
          <w:szCs w:val="24"/>
        </w:rPr>
        <w:t>月</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8"/>
          <w:szCs w:val="2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b/>
          <w:bCs/>
          <w:color w:val="auto"/>
          <w:sz w:val="28"/>
          <w:szCs w:val="24"/>
        </w:rPr>
      </w:pPr>
    </w:p>
    <w:p>
      <w:pPr>
        <w:bidi w:val="0"/>
        <w:rPr>
          <w:rFonts w:hint="eastAsia"/>
          <w:color w:val="auto"/>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bidi w:val="0"/>
        <w:rPr>
          <w:rFonts w:hint="eastAsia"/>
          <w:color w:val="auto"/>
          <w:lang w:eastAsia="zh-CN"/>
        </w:rPr>
      </w:pPr>
      <w:bookmarkStart w:id="0" w:name="_Toc17536"/>
      <w:bookmarkStart w:id="1" w:name="_Toc32667"/>
      <w:bookmarkStart w:id="2" w:name="_Toc13599"/>
      <w:bookmarkStart w:id="3" w:name="_Toc20043"/>
      <w:bookmarkStart w:id="4" w:name="_Toc23491"/>
      <w:bookmarkStart w:id="5" w:name="_Toc24298"/>
      <w:r>
        <w:rPr>
          <w:rFonts w:hint="eastAsia"/>
          <w:color w:val="auto"/>
          <w:lang w:eastAsia="zh-CN"/>
        </w:rPr>
        <w:t>目</w:t>
      </w:r>
      <w:r>
        <w:rPr>
          <w:rFonts w:hint="eastAsia"/>
          <w:color w:val="auto"/>
          <w:lang w:val="en-US" w:eastAsia="zh-CN"/>
        </w:rPr>
        <w:t xml:space="preserve"> </w:t>
      </w:r>
      <w:r>
        <w:rPr>
          <w:rFonts w:hint="eastAsia"/>
          <w:color w:val="auto"/>
          <w:lang w:eastAsia="zh-CN"/>
        </w:rPr>
        <w:t>录</w:t>
      </w:r>
      <w:bookmarkEnd w:id="0"/>
      <w:bookmarkEnd w:id="1"/>
      <w:bookmarkEnd w:id="2"/>
      <w:bookmarkEnd w:id="3"/>
      <w:bookmarkEnd w:id="4"/>
      <w:bookmarkEnd w:id="5"/>
    </w:p>
    <w:p>
      <w:pPr>
        <w:pStyle w:val="12"/>
        <w:tabs>
          <w:tab w:val="right" w:leader="dot" w:pos="8306"/>
        </w:tabs>
        <w:rPr>
          <w:color w:val="auto"/>
        </w:rPr>
      </w:pPr>
      <w:r>
        <w:rPr>
          <w:rFonts w:hint="eastAsia"/>
          <w:color w:val="auto"/>
          <w:lang w:eastAsia="zh-CN"/>
        </w:rPr>
        <w:fldChar w:fldCharType="begin"/>
      </w:r>
      <w:r>
        <w:rPr>
          <w:rFonts w:hint="eastAsia"/>
          <w:color w:val="auto"/>
          <w:lang w:eastAsia="zh-CN"/>
        </w:rPr>
        <w:instrText xml:space="preserve">TOC \o "1-3" \h \u </w:instrText>
      </w:r>
      <w:r>
        <w:rPr>
          <w:rFonts w:hint="eastAsia"/>
          <w:color w:val="auto"/>
          <w:lang w:eastAsia="zh-CN"/>
        </w:rPr>
        <w:fldChar w:fldCharType="separate"/>
      </w:r>
      <w:r>
        <w:rPr>
          <w:rFonts w:hint="eastAsia"/>
          <w:color w:val="auto"/>
          <w:lang w:eastAsia="zh-CN"/>
        </w:rPr>
        <w:fldChar w:fldCharType="begin"/>
      </w:r>
      <w:r>
        <w:rPr>
          <w:rFonts w:hint="eastAsia"/>
          <w:color w:val="auto"/>
          <w:lang w:eastAsia="zh-CN"/>
        </w:rPr>
        <w:instrText xml:space="preserve"> HYPERLINK \l _Toc23491 </w:instrText>
      </w:r>
      <w:r>
        <w:rPr>
          <w:rFonts w:hint="eastAsia"/>
          <w:color w:val="auto"/>
          <w:lang w:eastAsia="zh-CN"/>
        </w:rPr>
        <w:fldChar w:fldCharType="separate"/>
      </w:r>
      <w:r>
        <w:rPr>
          <w:rFonts w:hint="eastAsia"/>
          <w:color w:val="auto"/>
          <w:lang w:eastAsia="zh-CN"/>
        </w:rPr>
        <w:t>目</w:t>
      </w:r>
      <w:r>
        <w:rPr>
          <w:rFonts w:hint="eastAsia"/>
          <w:color w:val="auto"/>
          <w:lang w:val="en-US" w:eastAsia="zh-CN"/>
        </w:rPr>
        <w:t xml:space="preserve"> </w:t>
      </w:r>
      <w:r>
        <w:rPr>
          <w:rFonts w:hint="eastAsia"/>
          <w:color w:val="auto"/>
          <w:lang w:eastAsia="zh-CN"/>
        </w:rPr>
        <w:t>录</w:t>
      </w:r>
      <w:r>
        <w:rPr>
          <w:color w:val="auto"/>
        </w:rPr>
        <w:tab/>
      </w:r>
      <w:r>
        <w:rPr>
          <w:color w:val="auto"/>
        </w:rPr>
        <w:fldChar w:fldCharType="begin"/>
      </w:r>
      <w:r>
        <w:rPr>
          <w:color w:val="auto"/>
        </w:rPr>
        <w:instrText xml:space="preserve"> PAGEREF _Toc23491 \h </w:instrText>
      </w:r>
      <w:r>
        <w:rPr>
          <w:color w:val="auto"/>
        </w:rPr>
        <w:fldChar w:fldCharType="separate"/>
      </w:r>
      <w:r>
        <w:rPr>
          <w:color w:val="auto"/>
        </w:rPr>
        <w:t>I</w:t>
      </w:r>
      <w:r>
        <w:rPr>
          <w:color w:val="auto"/>
        </w:rPr>
        <w:fldChar w:fldCharType="end"/>
      </w:r>
      <w:r>
        <w:rPr>
          <w:rFonts w:hint="eastAsia"/>
          <w:color w:val="auto"/>
          <w:lang w:eastAsia="zh-CN"/>
        </w:rPr>
        <w:fldChar w:fldCharType="end"/>
      </w:r>
    </w:p>
    <w:p>
      <w:pPr>
        <w:pStyle w:val="12"/>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_Toc5107 </w:instrText>
      </w:r>
      <w:r>
        <w:rPr>
          <w:rFonts w:hint="eastAsia"/>
          <w:color w:val="auto"/>
          <w:lang w:eastAsia="zh-CN"/>
        </w:rPr>
        <w:fldChar w:fldCharType="separate"/>
      </w:r>
      <w:r>
        <w:rPr>
          <w:rFonts w:hint="eastAsia"/>
          <w:color w:val="auto"/>
          <w:lang w:eastAsia="zh-CN"/>
        </w:rPr>
        <w:t>1、环境应急资源调查要求</w:t>
      </w:r>
      <w:r>
        <w:rPr>
          <w:color w:val="auto"/>
        </w:rPr>
        <w:tab/>
      </w:r>
      <w:r>
        <w:rPr>
          <w:color w:val="auto"/>
        </w:rPr>
        <w:fldChar w:fldCharType="begin"/>
      </w:r>
      <w:r>
        <w:rPr>
          <w:color w:val="auto"/>
        </w:rPr>
        <w:instrText xml:space="preserve"> PAGEREF _Toc5107 \h </w:instrText>
      </w:r>
      <w:r>
        <w:rPr>
          <w:color w:val="auto"/>
        </w:rPr>
        <w:fldChar w:fldCharType="separate"/>
      </w:r>
      <w:r>
        <w:rPr>
          <w:color w:val="auto"/>
        </w:rPr>
        <w:t>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_Toc1111 </w:instrText>
      </w:r>
      <w:r>
        <w:rPr>
          <w:rFonts w:hint="eastAsia"/>
          <w:color w:val="auto"/>
          <w:lang w:eastAsia="zh-CN"/>
        </w:rPr>
        <w:fldChar w:fldCharType="separate"/>
      </w:r>
      <w:r>
        <w:rPr>
          <w:rFonts w:hint="eastAsia"/>
          <w:color w:val="auto"/>
          <w:lang w:eastAsia="zh-CN"/>
        </w:rPr>
        <w:t>1.1调查目的和任务</w:t>
      </w:r>
      <w:r>
        <w:rPr>
          <w:color w:val="auto"/>
        </w:rPr>
        <w:tab/>
      </w:r>
      <w:r>
        <w:rPr>
          <w:color w:val="auto"/>
        </w:rPr>
        <w:fldChar w:fldCharType="begin"/>
      </w:r>
      <w:r>
        <w:rPr>
          <w:color w:val="auto"/>
        </w:rPr>
        <w:instrText xml:space="preserve"> PAGEREF _Toc1111 \h </w:instrText>
      </w:r>
      <w:r>
        <w:rPr>
          <w:color w:val="auto"/>
        </w:rPr>
        <w:fldChar w:fldCharType="separate"/>
      </w:r>
      <w:r>
        <w:rPr>
          <w:color w:val="auto"/>
        </w:rPr>
        <w:t>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_Toc30463 </w:instrText>
      </w:r>
      <w:r>
        <w:rPr>
          <w:rFonts w:hint="eastAsia"/>
          <w:color w:val="auto"/>
          <w:lang w:eastAsia="zh-CN"/>
        </w:rPr>
        <w:fldChar w:fldCharType="separate"/>
      </w:r>
      <w:r>
        <w:rPr>
          <w:rFonts w:hint="eastAsia"/>
          <w:color w:val="auto"/>
          <w:lang w:eastAsia="zh-CN"/>
        </w:rPr>
        <w:t>1.2调查内容</w:t>
      </w:r>
      <w:r>
        <w:rPr>
          <w:color w:val="auto"/>
        </w:rPr>
        <w:tab/>
      </w:r>
      <w:r>
        <w:rPr>
          <w:color w:val="auto"/>
        </w:rPr>
        <w:fldChar w:fldCharType="begin"/>
      </w:r>
      <w:r>
        <w:rPr>
          <w:color w:val="auto"/>
        </w:rPr>
        <w:instrText xml:space="preserve"> PAGEREF _Toc30463 \h </w:instrText>
      </w:r>
      <w:r>
        <w:rPr>
          <w:color w:val="auto"/>
        </w:rPr>
        <w:fldChar w:fldCharType="separate"/>
      </w:r>
      <w:r>
        <w:rPr>
          <w:color w:val="auto"/>
        </w:rPr>
        <w:t>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_Toc26490 </w:instrText>
      </w:r>
      <w:r>
        <w:rPr>
          <w:rFonts w:hint="eastAsia"/>
          <w:color w:val="auto"/>
          <w:lang w:eastAsia="zh-CN"/>
        </w:rPr>
        <w:fldChar w:fldCharType="separate"/>
      </w:r>
      <w:r>
        <w:rPr>
          <w:rFonts w:hint="eastAsia"/>
          <w:color w:val="auto"/>
          <w:lang w:eastAsia="zh-CN"/>
        </w:rPr>
        <w:t>1.3调查分类</w:t>
      </w:r>
      <w:r>
        <w:rPr>
          <w:color w:val="auto"/>
        </w:rPr>
        <w:tab/>
      </w:r>
      <w:r>
        <w:rPr>
          <w:color w:val="auto"/>
        </w:rPr>
        <w:fldChar w:fldCharType="begin"/>
      </w:r>
      <w:r>
        <w:rPr>
          <w:color w:val="auto"/>
        </w:rPr>
        <w:instrText xml:space="preserve"> PAGEREF _Toc26490 \h </w:instrText>
      </w:r>
      <w:r>
        <w:rPr>
          <w:color w:val="auto"/>
        </w:rPr>
        <w:fldChar w:fldCharType="separate"/>
      </w:r>
      <w:r>
        <w:rPr>
          <w:color w:val="auto"/>
        </w:rPr>
        <w:t>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_Toc16607 </w:instrText>
      </w:r>
      <w:r>
        <w:rPr>
          <w:rFonts w:hint="eastAsia"/>
          <w:color w:val="auto"/>
          <w:lang w:eastAsia="zh-CN"/>
        </w:rPr>
        <w:fldChar w:fldCharType="separate"/>
      </w:r>
      <w:r>
        <w:rPr>
          <w:rFonts w:hint="eastAsia"/>
          <w:color w:val="auto"/>
          <w:lang w:eastAsia="zh-CN"/>
        </w:rPr>
        <w:t>1.4调查时间</w:t>
      </w:r>
      <w:r>
        <w:rPr>
          <w:color w:val="auto"/>
        </w:rPr>
        <w:tab/>
      </w:r>
      <w:r>
        <w:rPr>
          <w:color w:val="auto"/>
        </w:rPr>
        <w:fldChar w:fldCharType="begin"/>
      </w:r>
      <w:r>
        <w:rPr>
          <w:color w:val="auto"/>
        </w:rPr>
        <w:instrText xml:space="preserve"> PAGEREF _Toc16607 \h </w:instrText>
      </w:r>
      <w:r>
        <w:rPr>
          <w:color w:val="auto"/>
        </w:rPr>
        <w:fldChar w:fldCharType="separate"/>
      </w:r>
      <w:r>
        <w:rPr>
          <w:color w:val="auto"/>
        </w:rPr>
        <w:t>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_Toc26527 </w:instrText>
      </w:r>
      <w:r>
        <w:rPr>
          <w:rFonts w:hint="eastAsia"/>
          <w:color w:val="auto"/>
          <w:lang w:eastAsia="zh-CN"/>
        </w:rPr>
        <w:fldChar w:fldCharType="separate"/>
      </w:r>
      <w:r>
        <w:rPr>
          <w:rFonts w:hint="eastAsia"/>
          <w:color w:val="auto"/>
          <w:lang w:eastAsia="zh-CN"/>
        </w:rPr>
        <w:t>1.5调查依据</w:t>
      </w:r>
      <w:r>
        <w:rPr>
          <w:color w:val="auto"/>
        </w:rPr>
        <w:tab/>
      </w:r>
      <w:r>
        <w:rPr>
          <w:color w:val="auto"/>
        </w:rPr>
        <w:fldChar w:fldCharType="begin"/>
      </w:r>
      <w:r>
        <w:rPr>
          <w:color w:val="auto"/>
        </w:rPr>
        <w:instrText xml:space="preserve"> PAGEREF _Toc26527 \h </w:instrText>
      </w:r>
      <w:r>
        <w:rPr>
          <w:color w:val="auto"/>
        </w:rPr>
        <w:fldChar w:fldCharType="separate"/>
      </w:r>
      <w:r>
        <w:rPr>
          <w:color w:val="auto"/>
        </w:rPr>
        <w:t>1</w:t>
      </w:r>
      <w:r>
        <w:rPr>
          <w:color w:val="auto"/>
        </w:rPr>
        <w:fldChar w:fldCharType="end"/>
      </w:r>
      <w:r>
        <w:rPr>
          <w:rFonts w:hint="eastAsia"/>
          <w:color w:val="auto"/>
          <w:lang w:eastAsia="zh-CN"/>
        </w:rPr>
        <w:fldChar w:fldCharType="end"/>
      </w:r>
    </w:p>
    <w:p>
      <w:pPr>
        <w:pStyle w:val="12"/>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_Toc71 </w:instrText>
      </w:r>
      <w:r>
        <w:rPr>
          <w:rFonts w:hint="eastAsia"/>
          <w:color w:val="auto"/>
          <w:lang w:eastAsia="zh-CN"/>
        </w:rPr>
        <w:fldChar w:fldCharType="separate"/>
      </w:r>
      <w:r>
        <w:rPr>
          <w:rFonts w:hint="eastAsia"/>
          <w:color w:val="auto"/>
          <w:lang w:eastAsia="zh-CN"/>
        </w:rPr>
        <w:t>2、突发环境事件所需应急资源</w:t>
      </w:r>
      <w:r>
        <w:rPr>
          <w:color w:val="auto"/>
        </w:rPr>
        <w:tab/>
      </w:r>
      <w:r>
        <w:rPr>
          <w:color w:val="auto"/>
        </w:rPr>
        <w:fldChar w:fldCharType="begin"/>
      </w:r>
      <w:r>
        <w:rPr>
          <w:color w:val="auto"/>
        </w:rPr>
        <w:instrText xml:space="preserve"> PAGEREF _Toc71 \h </w:instrText>
      </w:r>
      <w:r>
        <w:rPr>
          <w:color w:val="auto"/>
        </w:rPr>
        <w:fldChar w:fldCharType="separate"/>
      </w:r>
      <w:r>
        <w:rPr>
          <w:color w:val="auto"/>
        </w:rPr>
        <w:t>2</w:t>
      </w:r>
      <w:r>
        <w:rPr>
          <w:color w:val="auto"/>
        </w:rPr>
        <w:fldChar w:fldCharType="end"/>
      </w:r>
      <w:r>
        <w:rPr>
          <w:rFonts w:hint="eastAsia"/>
          <w:color w:val="auto"/>
          <w:lang w:eastAsia="zh-CN"/>
        </w:rPr>
        <w:fldChar w:fldCharType="end"/>
      </w:r>
    </w:p>
    <w:p>
      <w:pPr>
        <w:pStyle w:val="12"/>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_Toc24202 </w:instrText>
      </w:r>
      <w:r>
        <w:rPr>
          <w:rFonts w:hint="eastAsia"/>
          <w:color w:val="auto"/>
          <w:lang w:eastAsia="zh-CN"/>
        </w:rPr>
        <w:fldChar w:fldCharType="separate"/>
      </w:r>
      <w:r>
        <w:rPr>
          <w:rFonts w:hint="eastAsia"/>
          <w:color w:val="auto"/>
          <w:lang w:eastAsia="zh-CN"/>
        </w:rPr>
        <w:t>3、企业应急资源调查内容</w:t>
      </w:r>
      <w:r>
        <w:rPr>
          <w:color w:val="auto"/>
        </w:rPr>
        <w:tab/>
      </w:r>
      <w:r>
        <w:rPr>
          <w:color w:val="auto"/>
        </w:rPr>
        <w:fldChar w:fldCharType="begin"/>
      </w:r>
      <w:r>
        <w:rPr>
          <w:color w:val="auto"/>
        </w:rPr>
        <w:instrText xml:space="preserve"> PAGEREF _Toc24202 \h </w:instrText>
      </w:r>
      <w:r>
        <w:rPr>
          <w:color w:val="auto"/>
        </w:rPr>
        <w:fldChar w:fldCharType="separate"/>
      </w:r>
      <w:r>
        <w:rPr>
          <w:color w:val="auto"/>
        </w:rPr>
        <w:t>3</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_Toc7743 </w:instrText>
      </w:r>
      <w:r>
        <w:rPr>
          <w:rFonts w:hint="eastAsia"/>
          <w:color w:val="auto"/>
          <w:lang w:eastAsia="zh-CN"/>
        </w:rPr>
        <w:fldChar w:fldCharType="separate"/>
      </w:r>
      <w:r>
        <w:rPr>
          <w:rFonts w:hint="eastAsia"/>
          <w:color w:val="auto"/>
          <w:lang w:eastAsia="zh-CN"/>
        </w:rPr>
        <w:t>3.1环境应急队伍调查</w:t>
      </w:r>
      <w:r>
        <w:rPr>
          <w:color w:val="auto"/>
        </w:rPr>
        <w:tab/>
      </w:r>
      <w:r>
        <w:rPr>
          <w:color w:val="auto"/>
        </w:rPr>
        <w:fldChar w:fldCharType="begin"/>
      </w:r>
      <w:r>
        <w:rPr>
          <w:color w:val="auto"/>
        </w:rPr>
        <w:instrText xml:space="preserve"> PAGEREF _Toc7743 \h </w:instrText>
      </w:r>
      <w:r>
        <w:rPr>
          <w:color w:val="auto"/>
        </w:rPr>
        <w:fldChar w:fldCharType="separate"/>
      </w:r>
      <w:r>
        <w:rPr>
          <w:color w:val="auto"/>
        </w:rPr>
        <w:t>3</w:t>
      </w:r>
      <w:r>
        <w:rPr>
          <w:color w:val="auto"/>
        </w:rPr>
        <w:fldChar w:fldCharType="end"/>
      </w:r>
      <w:r>
        <w:rPr>
          <w:rFonts w:hint="eastAsia"/>
          <w:color w:val="auto"/>
          <w:lang w:eastAsia="zh-CN"/>
        </w:rPr>
        <w:fldChar w:fldCharType="end"/>
      </w:r>
    </w:p>
    <w:p>
      <w:pPr>
        <w:pStyle w:val="8"/>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_Toc5653 </w:instrText>
      </w:r>
      <w:r>
        <w:rPr>
          <w:rFonts w:hint="eastAsia"/>
          <w:color w:val="auto"/>
          <w:lang w:eastAsia="zh-CN"/>
        </w:rPr>
        <w:fldChar w:fldCharType="separate"/>
      </w:r>
      <w:r>
        <w:rPr>
          <w:rFonts w:hint="eastAsia"/>
          <w:color w:val="auto"/>
          <w:lang w:eastAsia="zh-CN"/>
        </w:rPr>
        <w:t>3.1.1企业应急组织机构</w:t>
      </w:r>
      <w:r>
        <w:rPr>
          <w:color w:val="auto"/>
        </w:rPr>
        <w:tab/>
      </w:r>
      <w:r>
        <w:rPr>
          <w:color w:val="auto"/>
        </w:rPr>
        <w:fldChar w:fldCharType="begin"/>
      </w:r>
      <w:r>
        <w:rPr>
          <w:color w:val="auto"/>
        </w:rPr>
        <w:instrText xml:space="preserve"> PAGEREF _Toc5653 \h </w:instrText>
      </w:r>
      <w:r>
        <w:rPr>
          <w:color w:val="auto"/>
        </w:rPr>
        <w:fldChar w:fldCharType="separate"/>
      </w:r>
      <w:r>
        <w:rPr>
          <w:color w:val="auto"/>
        </w:rPr>
        <w:t>3</w:t>
      </w:r>
      <w:r>
        <w:rPr>
          <w:color w:val="auto"/>
        </w:rPr>
        <w:fldChar w:fldCharType="end"/>
      </w:r>
      <w:r>
        <w:rPr>
          <w:rFonts w:hint="eastAsia"/>
          <w:color w:val="auto"/>
          <w:lang w:eastAsia="zh-CN"/>
        </w:rPr>
        <w:fldChar w:fldCharType="end"/>
      </w:r>
    </w:p>
    <w:p>
      <w:pPr>
        <w:pStyle w:val="8"/>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_Toc30312 </w:instrText>
      </w:r>
      <w:r>
        <w:rPr>
          <w:rFonts w:hint="eastAsia"/>
          <w:color w:val="auto"/>
          <w:lang w:eastAsia="zh-CN"/>
        </w:rPr>
        <w:fldChar w:fldCharType="separate"/>
      </w:r>
      <w:r>
        <w:rPr>
          <w:rFonts w:hint="eastAsia"/>
          <w:color w:val="auto"/>
          <w:lang w:eastAsia="zh-CN"/>
        </w:rPr>
        <w:t>3.1.2应急处置专业队伍职责</w:t>
      </w:r>
      <w:r>
        <w:rPr>
          <w:color w:val="auto"/>
        </w:rPr>
        <w:tab/>
      </w:r>
      <w:r>
        <w:rPr>
          <w:color w:val="auto"/>
        </w:rPr>
        <w:fldChar w:fldCharType="begin"/>
      </w:r>
      <w:r>
        <w:rPr>
          <w:color w:val="auto"/>
        </w:rPr>
        <w:instrText xml:space="preserve"> PAGEREF _Toc30312 \h </w:instrText>
      </w:r>
      <w:r>
        <w:rPr>
          <w:color w:val="auto"/>
        </w:rPr>
        <w:fldChar w:fldCharType="separate"/>
      </w:r>
      <w:r>
        <w:rPr>
          <w:color w:val="auto"/>
        </w:rPr>
        <w:t>3</w:t>
      </w:r>
      <w:r>
        <w:rPr>
          <w:color w:val="auto"/>
        </w:rPr>
        <w:fldChar w:fldCharType="end"/>
      </w:r>
      <w:r>
        <w:rPr>
          <w:rFonts w:hint="eastAsia"/>
          <w:color w:val="auto"/>
          <w:lang w:eastAsia="zh-CN"/>
        </w:rPr>
        <w:fldChar w:fldCharType="end"/>
      </w:r>
    </w:p>
    <w:p>
      <w:pPr>
        <w:pStyle w:val="8"/>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_Toc30685 </w:instrText>
      </w:r>
      <w:r>
        <w:rPr>
          <w:rFonts w:hint="eastAsia"/>
          <w:color w:val="auto"/>
          <w:lang w:eastAsia="zh-CN"/>
        </w:rPr>
        <w:fldChar w:fldCharType="separate"/>
      </w:r>
      <w:r>
        <w:rPr>
          <w:rFonts w:hint="eastAsia"/>
          <w:color w:val="auto"/>
          <w:highlight w:val="none"/>
          <w:lang w:eastAsia="zh-CN"/>
        </w:rPr>
        <w:t>3.1.3企业内部应急指挥部成员</w:t>
      </w:r>
      <w:r>
        <w:rPr>
          <w:color w:val="auto"/>
        </w:rPr>
        <w:tab/>
      </w:r>
      <w:r>
        <w:rPr>
          <w:color w:val="auto"/>
        </w:rPr>
        <w:fldChar w:fldCharType="begin"/>
      </w:r>
      <w:r>
        <w:rPr>
          <w:color w:val="auto"/>
        </w:rPr>
        <w:instrText xml:space="preserve"> PAGEREF _Toc30685 \h </w:instrText>
      </w:r>
      <w:r>
        <w:rPr>
          <w:color w:val="auto"/>
        </w:rPr>
        <w:fldChar w:fldCharType="separate"/>
      </w:r>
      <w:r>
        <w:rPr>
          <w:color w:val="auto"/>
        </w:rPr>
        <w:t>6</w:t>
      </w:r>
      <w:r>
        <w:rPr>
          <w:color w:val="auto"/>
        </w:rPr>
        <w:fldChar w:fldCharType="end"/>
      </w:r>
      <w:r>
        <w:rPr>
          <w:rFonts w:hint="eastAsia"/>
          <w:color w:val="auto"/>
          <w:lang w:eastAsia="zh-CN"/>
        </w:rPr>
        <w:fldChar w:fldCharType="end"/>
      </w:r>
    </w:p>
    <w:p>
      <w:pPr>
        <w:pStyle w:val="8"/>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_Toc24162 </w:instrText>
      </w:r>
      <w:r>
        <w:rPr>
          <w:rFonts w:hint="eastAsia"/>
          <w:color w:val="auto"/>
          <w:lang w:eastAsia="zh-CN"/>
        </w:rPr>
        <w:fldChar w:fldCharType="separate"/>
      </w:r>
      <w:r>
        <w:rPr>
          <w:rFonts w:hint="eastAsia"/>
          <w:color w:val="auto"/>
          <w:lang w:eastAsia="zh-CN"/>
        </w:rPr>
        <w:t>3.1.4环境保护日常管理</w:t>
      </w:r>
      <w:r>
        <w:rPr>
          <w:color w:val="auto"/>
        </w:rPr>
        <w:tab/>
      </w:r>
      <w:r>
        <w:rPr>
          <w:color w:val="auto"/>
        </w:rPr>
        <w:fldChar w:fldCharType="begin"/>
      </w:r>
      <w:r>
        <w:rPr>
          <w:color w:val="auto"/>
        </w:rPr>
        <w:instrText xml:space="preserve"> PAGEREF _Toc24162 \h </w:instrText>
      </w:r>
      <w:r>
        <w:rPr>
          <w:color w:val="auto"/>
        </w:rPr>
        <w:fldChar w:fldCharType="separate"/>
      </w:r>
      <w:r>
        <w:rPr>
          <w:color w:val="auto"/>
        </w:rPr>
        <w:t>7</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_Toc13208 </w:instrText>
      </w:r>
      <w:r>
        <w:rPr>
          <w:rFonts w:hint="eastAsia"/>
          <w:color w:val="auto"/>
          <w:lang w:eastAsia="zh-CN"/>
        </w:rPr>
        <w:fldChar w:fldCharType="separate"/>
      </w:r>
      <w:r>
        <w:rPr>
          <w:rFonts w:hint="eastAsia"/>
          <w:color w:val="auto"/>
          <w:lang w:eastAsia="zh-CN"/>
        </w:rPr>
        <w:t>3.2环境应急装备/物资调查</w:t>
      </w:r>
      <w:r>
        <w:rPr>
          <w:color w:val="auto"/>
        </w:rPr>
        <w:tab/>
      </w:r>
      <w:r>
        <w:rPr>
          <w:color w:val="auto"/>
        </w:rPr>
        <w:fldChar w:fldCharType="begin"/>
      </w:r>
      <w:r>
        <w:rPr>
          <w:color w:val="auto"/>
        </w:rPr>
        <w:instrText xml:space="preserve"> PAGEREF _Toc13208 \h </w:instrText>
      </w:r>
      <w:r>
        <w:rPr>
          <w:color w:val="auto"/>
        </w:rPr>
        <w:fldChar w:fldCharType="separate"/>
      </w:r>
      <w:r>
        <w:rPr>
          <w:color w:val="auto"/>
        </w:rPr>
        <w:t>8</w:t>
      </w:r>
      <w:r>
        <w:rPr>
          <w:color w:val="auto"/>
        </w:rPr>
        <w:fldChar w:fldCharType="end"/>
      </w:r>
      <w:r>
        <w:rPr>
          <w:rFonts w:hint="eastAsia"/>
          <w:color w:val="auto"/>
          <w:lang w:eastAsia="zh-CN"/>
        </w:rPr>
        <w:fldChar w:fldCharType="end"/>
      </w:r>
    </w:p>
    <w:p>
      <w:pPr>
        <w:pStyle w:val="8"/>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_Toc32087 </w:instrText>
      </w:r>
      <w:r>
        <w:rPr>
          <w:rFonts w:hint="eastAsia"/>
          <w:color w:val="auto"/>
          <w:lang w:eastAsia="zh-CN"/>
        </w:rPr>
        <w:fldChar w:fldCharType="separate"/>
      </w:r>
      <w:r>
        <w:rPr>
          <w:rFonts w:hint="eastAsia"/>
          <w:color w:val="auto"/>
          <w:lang w:eastAsia="zh-CN"/>
        </w:rPr>
        <w:t>3.2.1企业现有事故防范设施</w:t>
      </w:r>
      <w:r>
        <w:rPr>
          <w:color w:val="auto"/>
        </w:rPr>
        <w:tab/>
      </w:r>
      <w:r>
        <w:rPr>
          <w:color w:val="auto"/>
        </w:rPr>
        <w:fldChar w:fldCharType="begin"/>
      </w:r>
      <w:r>
        <w:rPr>
          <w:color w:val="auto"/>
        </w:rPr>
        <w:instrText xml:space="preserve"> PAGEREF _Toc32087 \h </w:instrText>
      </w:r>
      <w:r>
        <w:rPr>
          <w:color w:val="auto"/>
        </w:rPr>
        <w:fldChar w:fldCharType="separate"/>
      </w:r>
      <w:r>
        <w:rPr>
          <w:color w:val="auto"/>
        </w:rPr>
        <w:t>8</w:t>
      </w:r>
      <w:r>
        <w:rPr>
          <w:color w:val="auto"/>
        </w:rPr>
        <w:fldChar w:fldCharType="end"/>
      </w:r>
      <w:r>
        <w:rPr>
          <w:rFonts w:hint="eastAsia"/>
          <w:color w:val="auto"/>
          <w:lang w:eastAsia="zh-CN"/>
        </w:rPr>
        <w:fldChar w:fldCharType="end"/>
      </w:r>
    </w:p>
    <w:p>
      <w:pPr>
        <w:pStyle w:val="8"/>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_Toc22758 </w:instrText>
      </w:r>
      <w:r>
        <w:rPr>
          <w:rFonts w:hint="eastAsia"/>
          <w:color w:val="auto"/>
          <w:lang w:eastAsia="zh-CN"/>
        </w:rPr>
        <w:fldChar w:fldCharType="separate"/>
      </w:r>
      <w:r>
        <w:rPr>
          <w:rFonts w:hint="eastAsia"/>
          <w:color w:val="auto"/>
          <w:lang w:val="en-US" w:eastAsia="zh-CN"/>
        </w:rPr>
        <w:t>3.2.2企业应急处置装备及处置物资</w:t>
      </w:r>
      <w:r>
        <w:rPr>
          <w:color w:val="auto"/>
        </w:rPr>
        <w:tab/>
      </w:r>
      <w:r>
        <w:rPr>
          <w:color w:val="auto"/>
        </w:rPr>
        <w:fldChar w:fldCharType="begin"/>
      </w:r>
      <w:r>
        <w:rPr>
          <w:color w:val="auto"/>
        </w:rPr>
        <w:instrText xml:space="preserve"> PAGEREF _Toc22758 \h </w:instrText>
      </w:r>
      <w:r>
        <w:rPr>
          <w:color w:val="auto"/>
        </w:rPr>
        <w:fldChar w:fldCharType="separate"/>
      </w:r>
      <w:r>
        <w:rPr>
          <w:color w:val="auto"/>
        </w:rPr>
        <w:t>8</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_Toc7422 </w:instrText>
      </w:r>
      <w:r>
        <w:rPr>
          <w:rFonts w:hint="eastAsia"/>
          <w:color w:val="auto"/>
          <w:lang w:eastAsia="zh-CN"/>
        </w:rPr>
        <w:fldChar w:fldCharType="separate"/>
      </w:r>
      <w:r>
        <w:rPr>
          <w:rFonts w:hint="eastAsia"/>
          <w:color w:val="auto"/>
          <w:lang w:eastAsia="zh-CN"/>
        </w:rPr>
        <w:t>3.3环境应急场所</w:t>
      </w:r>
      <w:r>
        <w:rPr>
          <w:color w:val="auto"/>
        </w:rPr>
        <w:tab/>
      </w:r>
      <w:r>
        <w:rPr>
          <w:color w:val="auto"/>
        </w:rPr>
        <w:fldChar w:fldCharType="begin"/>
      </w:r>
      <w:r>
        <w:rPr>
          <w:color w:val="auto"/>
        </w:rPr>
        <w:instrText xml:space="preserve"> PAGEREF _Toc7422 \h </w:instrText>
      </w:r>
      <w:r>
        <w:rPr>
          <w:color w:val="auto"/>
        </w:rPr>
        <w:fldChar w:fldCharType="separate"/>
      </w:r>
      <w:r>
        <w:rPr>
          <w:color w:val="auto"/>
        </w:rPr>
        <w:t>10</w:t>
      </w:r>
      <w:r>
        <w:rPr>
          <w:color w:val="auto"/>
        </w:rPr>
        <w:fldChar w:fldCharType="end"/>
      </w:r>
      <w:r>
        <w:rPr>
          <w:rFonts w:hint="eastAsia"/>
          <w:color w:val="auto"/>
          <w:lang w:eastAsia="zh-CN"/>
        </w:rPr>
        <w:fldChar w:fldCharType="end"/>
      </w:r>
    </w:p>
    <w:p>
      <w:pPr>
        <w:pStyle w:val="12"/>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_Toc2265 </w:instrText>
      </w:r>
      <w:r>
        <w:rPr>
          <w:rFonts w:hint="eastAsia"/>
          <w:color w:val="auto"/>
          <w:lang w:eastAsia="zh-CN"/>
        </w:rPr>
        <w:fldChar w:fldCharType="separate"/>
      </w:r>
      <w:r>
        <w:rPr>
          <w:rFonts w:hint="eastAsia"/>
          <w:color w:val="auto"/>
          <w:lang w:eastAsia="zh-CN"/>
        </w:rPr>
        <w:t>4外协资源应急调查</w:t>
      </w:r>
      <w:r>
        <w:rPr>
          <w:color w:val="auto"/>
        </w:rPr>
        <w:tab/>
      </w:r>
      <w:r>
        <w:rPr>
          <w:color w:val="auto"/>
        </w:rPr>
        <w:fldChar w:fldCharType="begin"/>
      </w:r>
      <w:r>
        <w:rPr>
          <w:color w:val="auto"/>
        </w:rPr>
        <w:instrText xml:space="preserve"> PAGEREF _Toc2265 \h </w:instrText>
      </w:r>
      <w:r>
        <w:rPr>
          <w:color w:val="auto"/>
        </w:rPr>
        <w:fldChar w:fldCharType="separate"/>
      </w:r>
      <w:r>
        <w:rPr>
          <w:color w:val="auto"/>
        </w:rPr>
        <w:t>11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_Toc10127 </w:instrText>
      </w:r>
      <w:r>
        <w:rPr>
          <w:rFonts w:hint="eastAsia"/>
          <w:color w:val="auto"/>
          <w:lang w:eastAsia="zh-CN"/>
        </w:rPr>
        <w:fldChar w:fldCharType="separate"/>
      </w:r>
      <w:r>
        <w:rPr>
          <w:rFonts w:hint="eastAsia"/>
          <w:color w:val="auto"/>
          <w:lang w:eastAsia="zh-CN"/>
        </w:rPr>
        <w:t>4.1外部可协助政府部门调查</w:t>
      </w:r>
      <w:r>
        <w:rPr>
          <w:color w:val="auto"/>
        </w:rPr>
        <w:tab/>
      </w:r>
      <w:r>
        <w:rPr>
          <w:color w:val="auto"/>
        </w:rPr>
        <w:fldChar w:fldCharType="begin"/>
      </w:r>
      <w:r>
        <w:rPr>
          <w:color w:val="auto"/>
        </w:rPr>
        <w:instrText xml:space="preserve"> PAGEREF _Toc10127 \h </w:instrText>
      </w:r>
      <w:r>
        <w:rPr>
          <w:color w:val="auto"/>
        </w:rPr>
        <w:fldChar w:fldCharType="separate"/>
      </w:r>
      <w:r>
        <w:rPr>
          <w:color w:val="auto"/>
        </w:rPr>
        <w:t>11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_Toc17544 </w:instrText>
      </w:r>
      <w:r>
        <w:rPr>
          <w:rFonts w:hint="eastAsia"/>
          <w:color w:val="auto"/>
          <w:lang w:eastAsia="zh-CN"/>
        </w:rPr>
        <w:fldChar w:fldCharType="separate"/>
      </w:r>
      <w:r>
        <w:rPr>
          <w:rFonts w:hint="eastAsia"/>
          <w:color w:val="auto"/>
          <w:lang w:eastAsia="zh-CN"/>
        </w:rPr>
        <w:t>4.2外部可协助企业调查</w:t>
      </w:r>
      <w:r>
        <w:rPr>
          <w:color w:val="auto"/>
        </w:rPr>
        <w:tab/>
      </w:r>
      <w:r>
        <w:rPr>
          <w:color w:val="auto"/>
        </w:rPr>
        <w:fldChar w:fldCharType="begin"/>
      </w:r>
      <w:r>
        <w:rPr>
          <w:color w:val="auto"/>
        </w:rPr>
        <w:instrText xml:space="preserve"> PAGEREF _Toc17544 \h </w:instrText>
      </w:r>
      <w:r>
        <w:rPr>
          <w:color w:val="auto"/>
        </w:rPr>
        <w:fldChar w:fldCharType="separate"/>
      </w:r>
      <w:r>
        <w:rPr>
          <w:color w:val="auto"/>
        </w:rPr>
        <w:t>12</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_Toc25216 </w:instrText>
      </w:r>
      <w:r>
        <w:rPr>
          <w:rFonts w:hint="eastAsia"/>
          <w:color w:val="auto"/>
          <w:lang w:eastAsia="zh-CN"/>
        </w:rPr>
        <w:fldChar w:fldCharType="separate"/>
      </w:r>
      <w:r>
        <w:rPr>
          <w:rFonts w:hint="eastAsia"/>
          <w:color w:val="auto"/>
          <w:lang w:val="en-US" w:eastAsia="zh-CN"/>
        </w:rPr>
        <w:t>4.3附近企业救援应急物资</w:t>
      </w:r>
      <w:r>
        <w:rPr>
          <w:color w:val="auto"/>
        </w:rPr>
        <w:tab/>
      </w:r>
      <w:r>
        <w:rPr>
          <w:color w:val="auto"/>
        </w:rPr>
        <w:fldChar w:fldCharType="begin"/>
      </w:r>
      <w:r>
        <w:rPr>
          <w:color w:val="auto"/>
        </w:rPr>
        <w:instrText xml:space="preserve"> PAGEREF _Toc25216 \h </w:instrText>
      </w:r>
      <w:r>
        <w:rPr>
          <w:color w:val="auto"/>
        </w:rPr>
        <w:fldChar w:fldCharType="separate"/>
      </w:r>
      <w:r>
        <w:rPr>
          <w:color w:val="auto"/>
        </w:rPr>
        <w:t>12</w:t>
      </w:r>
      <w:r>
        <w:rPr>
          <w:color w:val="auto"/>
        </w:rPr>
        <w:fldChar w:fldCharType="end"/>
      </w:r>
      <w:r>
        <w:rPr>
          <w:rFonts w:hint="eastAsia"/>
          <w:color w:val="auto"/>
          <w:lang w:eastAsia="zh-CN"/>
        </w:rPr>
        <w:fldChar w:fldCharType="end"/>
      </w:r>
    </w:p>
    <w:p>
      <w:pPr>
        <w:pStyle w:val="12"/>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_Toc18787 </w:instrText>
      </w:r>
      <w:r>
        <w:rPr>
          <w:rFonts w:hint="eastAsia"/>
          <w:color w:val="auto"/>
          <w:lang w:eastAsia="zh-CN"/>
        </w:rPr>
        <w:fldChar w:fldCharType="separate"/>
      </w:r>
      <w:r>
        <w:rPr>
          <w:rFonts w:hint="eastAsia"/>
          <w:color w:val="auto"/>
          <w:lang w:eastAsia="zh-CN"/>
        </w:rPr>
        <w:t>5、环境应急专项经费调查</w:t>
      </w:r>
      <w:r>
        <w:rPr>
          <w:color w:val="auto"/>
        </w:rPr>
        <w:tab/>
      </w:r>
      <w:r>
        <w:rPr>
          <w:color w:val="auto"/>
        </w:rPr>
        <w:fldChar w:fldCharType="begin"/>
      </w:r>
      <w:r>
        <w:rPr>
          <w:color w:val="auto"/>
        </w:rPr>
        <w:instrText xml:space="preserve"> PAGEREF _Toc18787 \h </w:instrText>
      </w:r>
      <w:r>
        <w:rPr>
          <w:color w:val="auto"/>
        </w:rPr>
        <w:fldChar w:fldCharType="separate"/>
      </w:r>
      <w:r>
        <w:rPr>
          <w:color w:val="auto"/>
        </w:rPr>
        <w:t>15</w:t>
      </w:r>
      <w:r>
        <w:rPr>
          <w:color w:val="auto"/>
        </w:rPr>
        <w:fldChar w:fldCharType="end"/>
      </w:r>
      <w:r>
        <w:rPr>
          <w:rFonts w:hint="eastAsia"/>
          <w:color w:val="auto"/>
          <w:lang w:eastAsia="zh-CN"/>
        </w:rPr>
        <w:fldChar w:fldCharType="end"/>
      </w:r>
    </w:p>
    <w:p>
      <w:pPr>
        <w:pStyle w:val="12"/>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_Toc13316 </w:instrText>
      </w:r>
      <w:r>
        <w:rPr>
          <w:rFonts w:hint="eastAsia"/>
          <w:color w:val="auto"/>
          <w:lang w:eastAsia="zh-CN"/>
        </w:rPr>
        <w:fldChar w:fldCharType="separate"/>
      </w:r>
      <w:r>
        <w:rPr>
          <w:rFonts w:hint="eastAsia"/>
          <w:color w:val="auto"/>
          <w:lang w:eastAsia="zh-CN"/>
        </w:rPr>
        <w:t>6、应急资源调查的结论</w:t>
      </w:r>
      <w:r>
        <w:rPr>
          <w:color w:val="auto"/>
        </w:rPr>
        <w:tab/>
      </w:r>
      <w:r>
        <w:rPr>
          <w:color w:val="auto"/>
        </w:rPr>
        <w:fldChar w:fldCharType="begin"/>
      </w:r>
      <w:r>
        <w:rPr>
          <w:color w:val="auto"/>
        </w:rPr>
        <w:instrText xml:space="preserve"> PAGEREF _Toc13316 \h </w:instrText>
      </w:r>
      <w:r>
        <w:rPr>
          <w:color w:val="auto"/>
        </w:rPr>
        <w:fldChar w:fldCharType="separate"/>
      </w:r>
      <w:r>
        <w:rPr>
          <w:color w:val="auto"/>
        </w:rPr>
        <w:t>17</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_Toc12595 </w:instrText>
      </w:r>
      <w:r>
        <w:rPr>
          <w:rFonts w:hint="eastAsia"/>
          <w:color w:val="auto"/>
          <w:lang w:eastAsia="zh-CN"/>
        </w:rPr>
        <w:fldChar w:fldCharType="separate"/>
      </w:r>
      <w:r>
        <w:rPr>
          <w:rFonts w:hint="eastAsia"/>
          <w:color w:val="auto"/>
          <w:lang w:val="en-US" w:eastAsia="zh-CN"/>
        </w:rPr>
        <w:t>附图</w:t>
      </w:r>
      <w:r>
        <w:rPr>
          <w:color w:val="auto"/>
        </w:rPr>
        <w:tab/>
      </w:r>
      <w:r>
        <w:rPr>
          <w:color w:val="auto"/>
        </w:rPr>
        <w:fldChar w:fldCharType="begin"/>
      </w:r>
      <w:r>
        <w:rPr>
          <w:color w:val="auto"/>
        </w:rPr>
        <w:instrText xml:space="preserve"> PAGEREF _Toc12595 \h </w:instrText>
      </w:r>
      <w:r>
        <w:rPr>
          <w:color w:val="auto"/>
        </w:rPr>
        <w:fldChar w:fldCharType="separate"/>
      </w:r>
      <w:r>
        <w:rPr>
          <w:color w:val="auto"/>
        </w:rPr>
        <w:t>18</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_Toc29089 </w:instrText>
      </w:r>
      <w:r>
        <w:rPr>
          <w:rFonts w:hint="eastAsia"/>
          <w:color w:val="auto"/>
          <w:lang w:eastAsia="zh-CN"/>
        </w:rPr>
        <w:fldChar w:fldCharType="separate"/>
      </w:r>
      <w:r>
        <w:rPr>
          <w:rFonts w:hint="eastAsia"/>
          <w:color w:val="auto"/>
          <w:lang w:val="en-US" w:eastAsia="zh-CN"/>
        </w:rPr>
        <w:t>附图一：应急疏散图</w:t>
      </w:r>
      <w:r>
        <w:rPr>
          <w:color w:val="auto"/>
        </w:rPr>
        <w:tab/>
      </w:r>
      <w:r>
        <w:rPr>
          <w:color w:val="auto"/>
        </w:rPr>
        <w:fldChar w:fldCharType="begin"/>
      </w:r>
      <w:r>
        <w:rPr>
          <w:color w:val="auto"/>
        </w:rPr>
        <w:instrText xml:space="preserve"> PAGEREF _Toc29089 \h </w:instrText>
      </w:r>
      <w:r>
        <w:rPr>
          <w:color w:val="auto"/>
        </w:rPr>
        <w:fldChar w:fldCharType="separate"/>
      </w:r>
      <w:r>
        <w:rPr>
          <w:color w:val="auto"/>
        </w:rPr>
        <w:t>18</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_Toc31449 </w:instrText>
      </w:r>
      <w:r>
        <w:rPr>
          <w:rFonts w:hint="eastAsia"/>
          <w:color w:val="auto"/>
          <w:lang w:eastAsia="zh-CN"/>
        </w:rPr>
        <w:fldChar w:fldCharType="separate"/>
      </w:r>
      <w:r>
        <w:rPr>
          <w:rFonts w:hint="eastAsia"/>
          <w:color w:val="auto"/>
          <w:lang w:val="en-US" w:eastAsia="zh-CN"/>
        </w:rPr>
        <w:t>附图二：主要应急设施及应急物资分布图</w:t>
      </w:r>
      <w:r>
        <w:rPr>
          <w:color w:val="auto"/>
        </w:rPr>
        <w:tab/>
      </w:r>
      <w:r>
        <w:rPr>
          <w:color w:val="auto"/>
        </w:rPr>
        <w:fldChar w:fldCharType="begin"/>
      </w:r>
      <w:r>
        <w:rPr>
          <w:color w:val="auto"/>
        </w:rPr>
        <w:instrText xml:space="preserve"> PAGEREF _Toc31449 \h </w:instrText>
      </w:r>
      <w:r>
        <w:rPr>
          <w:color w:val="auto"/>
        </w:rPr>
        <w:fldChar w:fldCharType="separate"/>
      </w:r>
      <w:r>
        <w:rPr>
          <w:color w:val="auto"/>
        </w:rPr>
        <w:t>19</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_Toc26713 </w:instrText>
      </w:r>
      <w:r>
        <w:rPr>
          <w:rFonts w:hint="eastAsia"/>
          <w:color w:val="auto"/>
          <w:lang w:eastAsia="zh-CN"/>
        </w:rPr>
        <w:fldChar w:fldCharType="separate"/>
      </w:r>
      <w:r>
        <w:rPr>
          <w:rFonts w:hint="eastAsia"/>
          <w:color w:val="auto"/>
          <w:lang w:val="en-US" w:eastAsia="zh-CN"/>
        </w:rPr>
        <w:t>附图三：重大危险源分布图</w:t>
      </w:r>
      <w:r>
        <w:rPr>
          <w:color w:val="auto"/>
        </w:rPr>
        <w:tab/>
      </w:r>
      <w:r>
        <w:rPr>
          <w:color w:val="auto"/>
        </w:rPr>
        <w:fldChar w:fldCharType="begin"/>
      </w:r>
      <w:r>
        <w:rPr>
          <w:color w:val="auto"/>
        </w:rPr>
        <w:instrText xml:space="preserve"> PAGEREF _Toc26713 \h </w:instrText>
      </w:r>
      <w:r>
        <w:rPr>
          <w:color w:val="auto"/>
        </w:rPr>
        <w:fldChar w:fldCharType="separate"/>
      </w:r>
      <w:r>
        <w:rPr>
          <w:color w:val="auto"/>
        </w:rPr>
        <w:t>20</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_Toc2640 </w:instrText>
      </w:r>
      <w:r>
        <w:rPr>
          <w:rFonts w:hint="eastAsia"/>
          <w:color w:val="auto"/>
          <w:lang w:eastAsia="zh-CN"/>
        </w:rPr>
        <w:fldChar w:fldCharType="separate"/>
      </w:r>
      <w:r>
        <w:rPr>
          <w:rFonts w:hint="eastAsia"/>
          <w:color w:val="auto"/>
          <w:lang w:val="en-US" w:eastAsia="zh-CN"/>
        </w:rPr>
        <w:t>附件</w:t>
      </w:r>
      <w:r>
        <w:rPr>
          <w:color w:val="auto"/>
        </w:rPr>
        <w:tab/>
      </w:r>
      <w:r>
        <w:rPr>
          <w:color w:val="auto"/>
        </w:rPr>
        <w:fldChar w:fldCharType="begin"/>
      </w:r>
      <w:r>
        <w:rPr>
          <w:color w:val="auto"/>
        </w:rPr>
        <w:instrText xml:space="preserve"> PAGEREF _Toc2640 \h </w:instrText>
      </w:r>
      <w:r>
        <w:rPr>
          <w:color w:val="auto"/>
        </w:rPr>
        <w:fldChar w:fldCharType="separate"/>
      </w:r>
      <w:r>
        <w:rPr>
          <w:color w:val="auto"/>
        </w:rPr>
        <w:t>21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_Toc4922 </w:instrText>
      </w:r>
      <w:r>
        <w:rPr>
          <w:rFonts w:hint="eastAsia"/>
          <w:color w:val="auto"/>
          <w:lang w:eastAsia="zh-CN"/>
        </w:rPr>
        <w:fldChar w:fldCharType="separate"/>
      </w:r>
      <w:r>
        <w:rPr>
          <w:rFonts w:hint="eastAsia"/>
          <w:color w:val="auto"/>
          <w:lang w:val="en-US" w:eastAsia="zh-CN"/>
        </w:rPr>
        <w:t>附件一：环境应急资源调查报告表</w:t>
      </w:r>
      <w:r>
        <w:rPr>
          <w:color w:val="auto"/>
        </w:rPr>
        <w:tab/>
      </w:r>
      <w:r>
        <w:rPr>
          <w:color w:val="auto"/>
        </w:rPr>
        <w:fldChar w:fldCharType="begin"/>
      </w:r>
      <w:r>
        <w:rPr>
          <w:color w:val="auto"/>
        </w:rPr>
        <w:instrText xml:space="preserve"> PAGEREF _Toc4922 \h </w:instrText>
      </w:r>
      <w:r>
        <w:rPr>
          <w:color w:val="auto"/>
        </w:rPr>
        <w:fldChar w:fldCharType="separate"/>
      </w:r>
      <w:r>
        <w:rPr>
          <w:color w:val="auto"/>
        </w:rPr>
        <w:t>21</w:t>
      </w:r>
      <w:r>
        <w:rPr>
          <w:color w:val="auto"/>
        </w:rPr>
        <w:fldChar w:fldCharType="end"/>
      </w:r>
      <w:r>
        <w:rPr>
          <w:rFonts w:hint="eastAsia"/>
          <w:color w:val="auto"/>
          <w:lang w:eastAsia="zh-CN"/>
        </w:rPr>
        <w:fldChar w:fldCharType="end"/>
      </w:r>
    </w:p>
    <w:p>
      <w:pPr>
        <w:pStyle w:val="14"/>
        <w:tabs>
          <w:tab w:val="right" w:leader="dot" w:pos="8306"/>
        </w:tabs>
        <w:rPr>
          <w:color w:val="auto"/>
        </w:rPr>
      </w:pPr>
      <w:r>
        <w:rPr>
          <w:rFonts w:hint="eastAsia"/>
          <w:color w:val="auto"/>
          <w:lang w:eastAsia="zh-CN"/>
        </w:rPr>
        <w:fldChar w:fldCharType="begin"/>
      </w:r>
      <w:r>
        <w:rPr>
          <w:rFonts w:hint="eastAsia"/>
          <w:color w:val="auto"/>
          <w:lang w:eastAsia="zh-CN"/>
        </w:rPr>
        <w:instrText xml:space="preserve"> HYPERLINK \l _Toc24959 </w:instrText>
      </w:r>
      <w:r>
        <w:rPr>
          <w:rFonts w:hint="eastAsia"/>
          <w:color w:val="auto"/>
          <w:lang w:eastAsia="zh-CN"/>
        </w:rPr>
        <w:fldChar w:fldCharType="separate"/>
      </w:r>
      <w:r>
        <w:rPr>
          <w:rFonts w:hint="eastAsia"/>
          <w:color w:val="auto"/>
          <w:lang w:val="en-US" w:eastAsia="zh-CN"/>
        </w:rPr>
        <w:t>附件二：环境应急资源管理维护更新制度</w:t>
      </w:r>
      <w:r>
        <w:rPr>
          <w:color w:val="auto"/>
        </w:rPr>
        <w:tab/>
      </w:r>
      <w:r>
        <w:rPr>
          <w:color w:val="auto"/>
        </w:rPr>
        <w:fldChar w:fldCharType="begin"/>
      </w:r>
      <w:r>
        <w:rPr>
          <w:color w:val="auto"/>
        </w:rPr>
        <w:instrText xml:space="preserve"> PAGEREF _Toc24959 \h </w:instrText>
      </w:r>
      <w:r>
        <w:rPr>
          <w:color w:val="auto"/>
        </w:rPr>
        <w:fldChar w:fldCharType="separate"/>
      </w:r>
      <w:r>
        <w:rPr>
          <w:color w:val="auto"/>
        </w:rPr>
        <w:t>22</w:t>
      </w:r>
      <w:r>
        <w:rPr>
          <w:color w:val="auto"/>
        </w:rPr>
        <w:fldChar w:fldCharType="end"/>
      </w:r>
      <w:r>
        <w:rPr>
          <w:rFonts w:hint="eastAsia"/>
          <w:color w:val="auto"/>
          <w:lang w:eastAsia="zh-CN"/>
        </w:rPr>
        <w:fldChar w:fldCharType="end"/>
      </w:r>
    </w:p>
    <w:p>
      <w:pPr>
        <w:bidi w:val="0"/>
        <w:rPr>
          <w:rFonts w:hint="eastAsia"/>
          <w:color w:val="auto"/>
          <w:lang w:eastAsia="zh-CN"/>
        </w:rPr>
      </w:pPr>
      <w:r>
        <w:rPr>
          <w:rFonts w:hint="eastAsia"/>
          <w:color w:val="auto"/>
          <w:lang w:eastAsia="zh-CN"/>
        </w:rPr>
        <w:fldChar w:fldCharType="end"/>
      </w:r>
    </w:p>
    <w:p>
      <w:pPr>
        <w:bidi w:val="0"/>
        <w:rPr>
          <w:rFonts w:hint="eastAsia"/>
          <w:color w:val="auto"/>
          <w:lang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p>
    <w:p>
      <w:pPr>
        <w:pStyle w:val="3"/>
        <w:bidi w:val="0"/>
        <w:rPr>
          <w:rFonts w:hint="eastAsia"/>
          <w:color w:val="auto"/>
          <w:lang w:eastAsia="zh-CN"/>
        </w:rPr>
      </w:pPr>
      <w:bookmarkStart w:id="6" w:name="_Toc5107"/>
      <w:bookmarkStart w:id="7" w:name="_Toc17651"/>
      <w:bookmarkStart w:id="8" w:name="_Toc26609"/>
      <w:bookmarkStart w:id="9" w:name="_Toc7090"/>
      <w:bookmarkStart w:id="10" w:name="_Toc22353"/>
      <w:bookmarkStart w:id="11" w:name="_Toc27531"/>
      <w:r>
        <w:rPr>
          <w:rFonts w:hint="eastAsia"/>
          <w:color w:val="auto"/>
          <w:lang w:eastAsia="zh-CN"/>
        </w:rPr>
        <w:t>1、环境应急资源调查要求</w:t>
      </w:r>
      <w:bookmarkEnd w:id="6"/>
      <w:bookmarkEnd w:id="7"/>
      <w:bookmarkEnd w:id="8"/>
      <w:bookmarkEnd w:id="9"/>
      <w:bookmarkEnd w:id="10"/>
      <w:bookmarkEnd w:id="11"/>
    </w:p>
    <w:p>
      <w:pPr>
        <w:pStyle w:val="4"/>
        <w:bidi w:val="0"/>
        <w:rPr>
          <w:rFonts w:hint="eastAsia"/>
          <w:color w:val="auto"/>
          <w:lang w:eastAsia="zh-CN"/>
        </w:rPr>
      </w:pPr>
      <w:bookmarkStart w:id="12" w:name="_Toc19093"/>
      <w:bookmarkStart w:id="13" w:name="_Toc31356"/>
      <w:bookmarkStart w:id="14" w:name="_Toc6081"/>
      <w:bookmarkStart w:id="15" w:name="_Toc5875"/>
      <w:bookmarkStart w:id="16" w:name="_Toc19119"/>
      <w:bookmarkStart w:id="17" w:name="_Toc1111"/>
      <w:r>
        <w:rPr>
          <w:rFonts w:hint="eastAsia"/>
          <w:color w:val="auto"/>
          <w:lang w:eastAsia="zh-CN"/>
        </w:rPr>
        <w:t>1.1调查目的和任务</w:t>
      </w:r>
      <w:bookmarkEnd w:id="12"/>
      <w:bookmarkEnd w:id="13"/>
      <w:bookmarkEnd w:id="14"/>
      <w:bookmarkEnd w:id="15"/>
      <w:bookmarkEnd w:id="16"/>
      <w:bookmarkEnd w:id="17"/>
    </w:p>
    <w:p>
      <w:pPr>
        <w:bidi w:val="0"/>
        <w:rPr>
          <w:rFonts w:hint="eastAsia"/>
          <w:color w:val="auto"/>
          <w:lang w:eastAsia="zh-CN"/>
        </w:rPr>
      </w:pPr>
      <w:r>
        <w:rPr>
          <w:rFonts w:hint="eastAsia"/>
          <w:color w:val="auto"/>
          <w:lang w:eastAsia="zh-CN"/>
        </w:rPr>
        <w:t>突发性环境污染事件是威胁人类健康、破坏生态环境的重要因素，其危害制约着生态平衡及经济、社会的发展。迫切需要我们做好突发性环境污染事件的预防，提高对突发性环境污染事故处置的应急能力。</w:t>
      </w:r>
    </w:p>
    <w:p>
      <w:pPr>
        <w:bidi w:val="0"/>
        <w:rPr>
          <w:rFonts w:hint="eastAsia"/>
          <w:color w:val="auto"/>
          <w:lang w:eastAsia="zh-CN"/>
        </w:rPr>
      </w:pPr>
      <w:r>
        <w:rPr>
          <w:rFonts w:hint="eastAsia"/>
          <w:color w:val="auto"/>
          <w:lang w:eastAsia="zh-CN"/>
        </w:rPr>
        <w:t>查清企业环境应急资源现状，为建立企业环境应急资源数据库和管理信息平台提供统一完整、及时准确的基础资料和决策依据，为加强企业突发环境事件管理能力服务。</w:t>
      </w:r>
    </w:p>
    <w:p>
      <w:pPr>
        <w:bidi w:val="0"/>
        <w:rPr>
          <w:rFonts w:hint="eastAsia"/>
          <w:color w:val="auto"/>
          <w:lang w:eastAsia="zh-CN"/>
        </w:rPr>
      </w:pPr>
      <w:r>
        <w:rPr>
          <w:rFonts w:hint="eastAsia"/>
          <w:color w:val="auto"/>
          <w:lang w:eastAsia="zh-CN"/>
        </w:rPr>
        <w:t>在本公司发生污水泄露等事故能有序有效地开展应急处置行动，阻止和控制污染物向周边环境的无序排放，最大可能避免对公共环境（大气、水体）造成的污染冲击，为了预防和减少突发环境事件的发生，控制、减轻和消除突发事件引起的严重社会危害，规范突发事件应对活动，对本公司应急救援工作、存在的问题、救援资源进行了调查，并编制了本应急资源调查报告。</w:t>
      </w:r>
    </w:p>
    <w:p>
      <w:pPr>
        <w:pStyle w:val="4"/>
        <w:bidi w:val="0"/>
        <w:rPr>
          <w:rFonts w:hint="eastAsia"/>
          <w:color w:val="auto"/>
          <w:lang w:eastAsia="zh-CN"/>
        </w:rPr>
      </w:pPr>
      <w:bookmarkStart w:id="18" w:name="_Toc6978"/>
      <w:bookmarkStart w:id="19" w:name="_Toc259"/>
      <w:bookmarkStart w:id="20" w:name="_Toc30463"/>
      <w:bookmarkStart w:id="21" w:name="_Toc20391"/>
      <w:bookmarkStart w:id="22" w:name="_Toc8065"/>
      <w:bookmarkStart w:id="23" w:name="_Toc32589"/>
      <w:r>
        <w:rPr>
          <w:rFonts w:hint="eastAsia"/>
          <w:color w:val="auto"/>
          <w:lang w:eastAsia="zh-CN"/>
        </w:rPr>
        <w:t>1.2调查内容</w:t>
      </w:r>
      <w:bookmarkEnd w:id="18"/>
      <w:bookmarkEnd w:id="19"/>
      <w:bookmarkEnd w:id="20"/>
      <w:bookmarkEnd w:id="21"/>
      <w:bookmarkEnd w:id="22"/>
      <w:bookmarkEnd w:id="23"/>
    </w:p>
    <w:p>
      <w:pPr>
        <w:bidi w:val="0"/>
        <w:rPr>
          <w:rFonts w:hint="eastAsia"/>
          <w:color w:val="auto"/>
          <w:lang w:eastAsia="zh-CN"/>
        </w:rPr>
      </w:pPr>
      <w:r>
        <w:rPr>
          <w:rFonts w:hint="eastAsia"/>
          <w:color w:val="auto"/>
          <w:lang w:eastAsia="zh-CN"/>
        </w:rPr>
        <w:t>调查内容包括企业第一时间可调用的环境应急队伍、装备、物资、场所和可请求援助或协议援助的应急资源状况。</w:t>
      </w:r>
    </w:p>
    <w:p>
      <w:pPr>
        <w:pStyle w:val="4"/>
        <w:bidi w:val="0"/>
        <w:rPr>
          <w:rFonts w:hint="eastAsia"/>
          <w:color w:val="auto"/>
          <w:lang w:eastAsia="zh-CN"/>
        </w:rPr>
      </w:pPr>
      <w:bookmarkStart w:id="24" w:name="_Toc6897"/>
      <w:bookmarkStart w:id="25" w:name="_Toc5032"/>
      <w:bookmarkStart w:id="26" w:name="_Toc10436"/>
      <w:bookmarkStart w:id="27" w:name="_Toc26822"/>
      <w:bookmarkStart w:id="28" w:name="_Toc21393"/>
      <w:bookmarkStart w:id="29" w:name="_Toc26490"/>
      <w:r>
        <w:rPr>
          <w:rFonts w:hint="eastAsia"/>
          <w:color w:val="auto"/>
          <w:lang w:eastAsia="zh-CN"/>
        </w:rPr>
        <w:t>1.3调查分类</w:t>
      </w:r>
      <w:bookmarkEnd w:id="24"/>
      <w:bookmarkEnd w:id="25"/>
      <w:bookmarkEnd w:id="26"/>
      <w:bookmarkEnd w:id="27"/>
      <w:bookmarkEnd w:id="28"/>
      <w:bookmarkEnd w:id="29"/>
    </w:p>
    <w:p>
      <w:pPr>
        <w:bidi w:val="0"/>
        <w:rPr>
          <w:rFonts w:hint="eastAsia"/>
          <w:color w:val="auto"/>
          <w:lang w:eastAsia="zh-CN"/>
        </w:rPr>
      </w:pPr>
      <w:r>
        <w:rPr>
          <w:rFonts w:hint="eastAsia"/>
          <w:color w:val="auto"/>
          <w:lang w:eastAsia="zh-CN"/>
        </w:rPr>
        <w:t>根据企业应急资源的来源，分为企业应急资源调查和外协应急资源调查。</w:t>
      </w:r>
    </w:p>
    <w:p>
      <w:pPr>
        <w:bidi w:val="0"/>
        <w:rPr>
          <w:rFonts w:hint="eastAsia"/>
          <w:color w:val="auto"/>
          <w:lang w:eastAsia="zh-CN"/>
        </w:rPr>
      </w:pPr>
      <w:r>
        <w:rPr>
          <w:rFonts w:hint="eastAsia"/>
          <w:color w:val="auto"/>
          <w:lang w:eastAsia="zh-CN"/>
        </w:rPr>
        <w:t>企业应急资源调查是指对企业内部第一时间可调用的环境应急队伍、装备、物资、场所的调查。</w:t>
      </w:r>
    </w:p>
    <w:p>
      <w:pPr>
        <w:bidi w:val="0"/>
        <w:rPr>
          <w:rFonts w:hint="eastAsia"/>
          <w:color w:val="auto"/>
          <w:lang w:eastAsia="zh-CN"/>
        </w:rPr>
      </w:pPr>
      <w:r>
        <w:rPr>
          <w:rFonts w:hint="eastAsia"/>
          <w:color w:val="auto"/>
          <w:lang w:eastAsia="zh-CN"/>
        </w:rPr>
        <w:t>外协应急资源调查是指对企业外部可请求援助或协议援助的应急资源的调查。</w:t>
      </w:r>
    </w:p>
    <w:p>
      <w:pPr>
        <w:pStyle w:val="4"/>
        <w:bidi w:val="0"/>
        <w:rPr>
          <w:rFonts w:hint="eastAsia"/>
          <w:color w:val="auto"/>
          <w:lang w:eastAsia="zh-CN"/>
        </w:rPr>
      </w:pPr>
      <w:bookmarkStart w:id="30" w:name="_Toc13152"/>
      <w:bookmarkStart w:id="31" w:name="_Toc9664"/>
      <w:bookmarkStart w:id="32" w:name="_Toc1980"/>
      <w:bookmarkStart w:id="33" w:name="_Toc31839"/>
      <w:bookmarkStart w:id="34" w:name="_Toc14615"/>
      <w:bookmarkStart w:id="35" w:name="_Toc16607"/>
      <w:r>
        <w:rPr>
          <w:rFonts w:hint="eastAsia"/>
          <w:color w:val="auto"/>
          <w:lang w:eastAsia="zh-CN"/>
        </w:rPr>
        <w:t>1.4调查时间</w:t>
      </w:r>
      <w:bookmarkEnd w:id="30"/>
      <w:bookmarkEnd w:id="31"/>
      <w:bookmarkEnd w:id="32"/>
      <w:bookmarkEnd w:id="33"/>
      <w:bookmarkEnd w:id="34"/>
      <w:bookmarkEnd w:id="35"/>
    </w:p>
    <w:p>
      <w:pPr>
        <w:bidi w:val="0"/>
        <w:rPr>
          <w:rFonts w:hint="eastAsia"/>
          <w:color w:val="auto"/>
          <w:lang w:eastAsia="zh-CN"/>
        </w:rPr>
      </w:pPr>
      <w:r>
        <w:rPr>
          <w:rFonts w:hint="eastAsia"/>
          <w:color w:val="auto"/>
          <w:lang w:eastAsia="zh-CN"/>
        </w:rPr>
        <w:t>2021年</w:t>
      </w:r>
      <w:r>
        <w:rPr>
          <w:rFonts w:hint="eastAsia"/>
          <w:color w:val="auto"/>
          <w:lang w:val="en-US" w:eastAsia="zh-CN"/>
        </w:rPr>
        <w:t>9</w:t>
      </w:r>
      <w:r>
        <w:rPr>
          <w:rFonts w:hint="eastAsia"/>
          <w:color w:val="auto"/>
          <w:lang w:eastAsia="zh-CN"/>
        </w:rPr>
        <w:t>月对企业的环境应急队伍、装备、物资、场所和可请求援助或协议援助的应急资源状况进行调查。</w:t>
      </w:r>
    </w:p>
    <w:p>
      <w:pPr>
        <w:pStyle w:val="4"/>
        <w:bidi w:val="0"/>
        <w:rPr>
          <w:rFonts w:hint="eastAsia"/>
          <w:color w:val="auto"/>
          <w:lang w:eastAsia="zh-CN"/>
        </w:rPr>
      </w:pPr>
      <w:bookmarkStart w:id="36" w:name="_Toc22775"/>
      <w:bookmarkStart w:id="37" w:name="_Toc9031"/>
      <w:bookmarkStart w:id="38" w:name="_Toc26527"/>
      <w:bookmarkStart w:id="39" w:name="_Toc8003"/>
      <w:bookmarkStart w:id="40" w:name="_Toc8338"/>
      <w:bookmarkStart w:id="41" w:name="_Toc1272"/>
      <w:r>
        <w:rPr>
          <w:rFonts w:hint="eastAsia"/>
          <w:color w:val="auto"/>
          <w:lang w:eastAsia="zh-CN"/>
        </w:rPr>
        <w:t>1.5调查依据</w:t>
      </w:r>
      <w:bookmarkEnd w:id="36"/>
      <w:bookmarkEnd w:id="37"/>
      <w:bookmarkEnd w:id="38"/>
      <w:bookmarkEnd w:id="39"/>
      <w:bookmarkEnd w:id="40"/>
      <w:bookmarkEnd w:id="41"/>
    </w:p>
    <w:p>
      <w:pPr>
        <w:bidi w:val="0"/>
        <w:rPr>
          <w:rFonts w:hint="eastAsia"/>
          <w:color w:val="auto"/>
          <w:lang w:eastAsia="zh-CN"/>
        </w:rPr>
      </w:pPr>
      <w:r>
        <w:rPr>
          <w:rFonts w:hint="eastAsia"/>
          <w:color w:val="auto"/>
          <w:lang w:eastAsia="zh-CN"/>
        </w:rPr>
        <w:t>《环境应急资源调查指南（试行）》（环办应急〔2019〕17号）</w:t>
      </w:r>
    </w:p>
    <w:p>
      <w:pPr>
        <w:bidi w:val="0"/>
        <w:rPr>
          <w:rFonts w:hint="eastAsia"/>
          <w:color w:val="auto"/>
          <w:lang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3"/>
        <w:numPr>
          <w:ilvl w:val="0"/>
          <w:numId w:val="1"/>
        </w:numPr>
        <w:bidi w:val="0"/>
        <w:rPr>
          <w:rFonts w:hint="eastAsia"/>
          <w:color w:val="auto"/>
          <w:lang w:eastAsia="zh-CN"/>
        </w:rPr>
      </w:pPr>
      <w:bookmarkStart w:id="42" w:name="_Toc32428"/>
      <w:bookmarkStart w:id="43" w:name="_Toc26440"/>
      <w:bookmarkStart w:id="44" w:name="_Toc1964"/>
      <w:bookmarkStart w:id="45" w:name="_Toc1290"/>
      <w:bookmarkStart w:id="46" w:name="_Toc71"/>
      <w:bookmarkStart w:id="47" w:name="_Toc21735"/>
      <w:r>
        <w:rPr>
          <w:rFonts w:hint="eastAsia"/>
          <w:color w:val="auto"/>
          <w:lang w:eastAsia="zh-CN"/>
        </w:rPr>
        <w:t>突发环境事件所需应急资源</w:t>
      </w:r>
      <w:bookmarkEnd w:id="42"/>
      <w:bookmarkEnd w:id="43"/>
      <w:bookmarkEnd w:id="44"/>
      <w:bookmarkEnd w:id="45"/>
      <w:bookmarkEnd w:id="46"/>
      <w:bookmarkEnd w:id="47"/>
    </w:p>
    <w:p>
      <w:pPr>
        <w:bidi w:val="0"/>
        <w:rPr>
          <w:rFonts w:hint="eastAsia"/>
          <w:color w:val="auto"/>
          <w:lang w:eastAsia="zh-CN"/>
        </w:rPr>
      </w:pPr>
      <w:r>
        <w:rPr>
          <w:rFonts w:hint="eastAsia"/>
          <w:color w:val="auto"/>
          <w:lang w:eastAsia="zh-CN"/>
        </w:rPr>
        <w:t>《九江齐鑫化工有限公司突发环境事件风险评估报告》中给出了企业可能发生的</w:t>
      </w:r>
      <w:r>
        <w:rPr>
          <w:rFonts w:hint="eastAsia"/>
          <w:color w:val="auto"/>
          <w:lang w:val="en-US" w:eastAsia="zh-CN"/>
        </w:rPr>
        <w:t>以下</w:t>
      </w:r>
      <w:r>
        <w:rPr>
          <w:rFonts w:hint="eastAsia"/>
          <w:color w:val="auto"/>
          <w:lang w:eastAsia="zh-CN"/>
        </w:rPr>
        <w:t>突</w:t>
      </w:r>
      <w:r>
        <w:rPr>
          <w:rFonts w:hint="eastAsia"/>
          <w:color w:val="auto"/>
          <w:highlight w:val="none"/>
          <w:lang w:eastAsia="zh-CN"/>
        </w:rPr>
        <w:t>发环境事件，具体如下：（1）易燃、有毒物质泄露；（2）废水超标排放。</w:t>
      </w:r>
    </w:p>
    <w:p>
      <w:pPr>
        <w:bidi w:val="0"/>
        <w:rPr>
          <w:rFonts w:hint="eastAsia"/>
          <w:color w:val="auto"/>
          <w:lang w:eastAsia="zh-CN"/>
        </w:rPr>
      </w:pPr>
      <w:r>
        <w:rPr>
          <w:rFonts w:hint="eastAsia"/>
          <w:color w:val="auto"/>
          <w:lang w:eastAsia="zh-CN"/>
        </w:rPr>
        <w:t>报告重点针对上述事故提出了三方面的要求：（1）应急设施要求包括事故应急池、应急阀门、提升泵等必须满足相关要求；（2）应急物资要求做好水消防设备配备及个人防护设备及应急通信设备的配置，并符合安监、消防的要求；（3）应急救援队伍首先要求组建厂内应急队伍，人员要定岗，各岗位人员还要有备份，以满足事故应急需要。</w:t>
      </w: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color w:val="auto"/>
          <w:lang w:eastAsia="zh-CN"/>
        </w:rPr>
      </w:pPr>
      <w:bookmarkStart w:id="48" w:name="_Toc22467"/>
      <w:bookmarkStart w:id="49" w:name="_Toc12722"/>
      <w:bookmarkStart w:id="50" w:name="_Toc14640"/>
      <w:bookmarkStart w:id="51" w:name="_Toc22492"/>
      <w:bookmarkStart w:id="52" w:name="_Toc27162"/>
      <w:bookmarkStart w:id="53" w:name="_Toc24202"/>
      <w:r>
        <w:rPr>
          <w:rFonts w:hint="eastAsia"/>
          <w:color w:val="auto"/>
          <w:lang w:eastAsia="zh-CN"/>
        </w:rPr>
        <w:t>3、企业应急资源调查内容</w:t>
      </w:r>
      <w:bookmarkEnd w:id="48"/>
      <w:bookmarkEnd w:id="49"/>
      <w:bookmarkEnd w:id="50"/>
      <w:bookmarkEnd w:id="51"/>
      <w:bookmarkEnd w:id="52"/>
      <w:bookmarkEnd w:id="53"/>
    </w:p>
    <w:p>
      <w:pPr>
        <w:pStyle w:val="4"/>
        <w:bidi w:val="0"/>
        <w:rPr>
          <w:rFonts w:hint="eastAsia"/>
          <w:color w:val="auto"/>
          <w:lang w:eastAsia="zh-CN"/>
        </w:rPr>
      </w:pPr>
      <w:bookmarkStart w:id="54" w:name="_Toc1278"/>
      <w:bookmarkStart w:id="55" w:name="_Toc21230"/>
      <w:bookmarkStart w:id="56" w:name="_Toc18403"/>
      <w:bookmarkStart w:id="57" w:name="_Toc14560"/>
      <w:bookmarkStart w:id="58" w:name="_Toc7743"/>
      <w:bookmarkStart w:id="59" w:name="_Toc5353"/>
      <w:r>
        <w:rPr>
          <w:rFonts w:hint="eastAsia"/>
          <w:color w:val="auto"/>
          <w:lang w:eastAsia="zh-CN"/>
        </w:rPr>
        <w:t>3.1环境应急队伍调查</w:t>
      </w:r>
      <w:bookmarkEnd w:id="54"/>
      <w:bookmarkEnd w:id="55"/>
      <w:bookmarkEnd w:id="56"/>
      <w:bookmarkEnd w:id="57"/>
      <w:bookmarkEnd w:id="58"/>
      <w:bookmarkEnd w:id="59"/>
    </w:p>
    <w:p>
      <w:pPr>
        <w:pStyle w:val="5"/>
        <w:bidi w:val="0"/>
        <w:rPr>
          <w:rFonts w:hint="eastAsia"/>
          <w:color w:val="auto"/>
          <w:lang w:eastAsia="zh-CN"/>
        </w:rPr>
      </w:pPr>
      <w:bookmarkStart w:id="60" w:name="_Toc31170"/>
      <w:bookmarkStart w:id="61" w:name="_Toc5653"/>
      <w:bookmarkStart w:id="62" w:name="_Toc30221"/>
      <w:bookmarkStart w:id="63" w:name="_Toc1269"/>
      <w:r>
        <w:rPr>
          <w:rFonts w:hint="eastAsia"/>
          <w:color w:val="auto"/>
          <w:lang w:eastAsia="zh-CN"/>
        </w:rPr>
        <w:t>3.1.1企业应急组织机构</w:t>
      </w:r>
      <w:bookmarkEnd w:id="60"/>
      <w:bookmarkEnd w:id="61"/>
      <w:bookmarkEnd w:id="62"/>
      <w:bookmarkEnd w:id="63"/>
    </w:p>
    <w:p>
      <w:pPr>
        <w:bidi w:val="0"/>
        <w:rPr>
          <w:rFonts w:hint="eastAsia"/>
          <w:color w:val="auto"/>
          <w:lang w:eastAsia="zh-CN"/>
        </w:rPr>
      </w:pPr>
      <w:r>
        <w:rPr>
          <w:rFonts w:hint="eastAsia"/>
          <w:color w:val="auto"/>
          <w:lang w:eastAsia="zh-CN"/>
        </w:rPr>
        <w:t>本次应急预案首先要求公司建立应急组织机构，并以公司文件形式正式发布，落实各项应急工作。应急组织体系由应急指挥部、各应急处置小组（包括抢险救灾组、医疗救护组、物资保障组、警戒疏散组、通讯联络组、环境应急监测组、事故调查组共7个行动小组）组成。具体应急机构图如下。</w:t>
      </w:r>
    </w:p>
    <w:p>
      <w:pPr>
        <w:pStyle w:val="18"/>
        <w:bidi w:val="0"/>
        <w:rPr>
          <w:rFonts w:hint="eastAsia"/>
          <w:color w:val="auto"/>
          <w:lang w:eastAsia="zh-CN"/>
        </w:rPr>
      </w:pPr>
      <w:r>
        <w:rPr>
          <w:rFonts w:hint="eastAsia"/>
          <w:color w:val="auto"/>
          <w:lang w:eastAsia="zh-CN"/>
        </w:rPr>
        <w:object>
          <v:shape id="_x0000_i1025" o:spt="75" type="#_x0000_t75" style="height:312.75pt;width:334.5pt;" o:ole="t" filled="f" o:preferrelative="t" stroked="f" coordsize="21600,21600">
            <v:path/>
            <v:fill on="f" focussize="0,0"/>
            <v:stroke on="f"/>
            <v:imagedata r:id="rId13" o:title=""/>
            <o:lock v:ext="edit" aspectratio="t"/>
            <w10:wrap type="none"/>
            <w10:anchorlock/>
          </v:shape>
          <o:OLEObject Type="Embed" ProgID="Visio.Drawing.11" ShapeID="_x0000_i1025" DrawAspect="Content" ObjectID="_1468075725" r:id="rId12">
            <o:LockedField>false</o:LockedField>
          </o:OLEObject>
        </w:object>
      </w:r>
    </w:p>
    <w:p>
      <w:pPr>
        <w:pStyle w:val="20"/>
        <w:bidi w:val="0"/>
        <w:rPr>
          <w:rFonts w:hint="eastAsia"/>
          <w:color w:val="auto"/>
          <w:lang w:eastAsia="zh-CN"/>
        </w:rPr>
      </w:pPr>
      <w:r>
        <w:rPr>
          <w:rFonts w:hint="eastAsia"/>
          <w:color w:val="auto"/>
          <w:lang w:eastAsia="zh-CN"/>
        </w:rPr>
        <w:t>图3</w:t>
      </w:r>
      <w:r>
        <w:rPr>
          <w:rFonts w:hint="eastAsia"/>
          <w:color w:val="auto"/>
          <w:lang w:val="en-US" w:eastAsia="zh-CN"/>
        </w:rPr>
        <w:t>.</w:t>
      </w:r>
      <w:r>
        <w:rPr>
          <w:rFonts w:hint="eastAsia"/>
          <w:color w:val="auto"/>
          <w:lang w:eastAsia="zh-CN"/>
        </w:rPr>
        <w:t>1-1  应急组织机构图</w:t>
      </w:r>
    </w:p>
    <w:p>
      <w:pPr>
        <w:pStyle w:val="5"/>
        <w:bidi w:val="0"/>
        <w:rPr>
          <w:rFonts w:hint="eastAsia"/>
          <w:color w:val="auto"/>
          <w:lang w:eastAsia="zh-CN"/>
        </w:rPr>
      </w:pPr>
      <w:bookmarkStart w:id="64" w:name="_Toc17127"/>
      <w:bookmarkStart w:id="65" w:name="_Toc30312"/>
      <w:bookmarkStart w:id="66" w:name="_Toc5210"/>
      <w:bookmarkStart w:id="67" w:name="_Toc22201"/>
      <w:r>
        <w:rPr>
          <w:rFonts w:hint="eastAsia"/>
          <w:color w:val="auto"/>
          <w:lang w:eastAsia="zh-CN"/>
        </w:rPr>
        <w:t>3.1.2应急处置专业队伍职责</w:t>
      </w:r>
      <w:bookmarkEnd w:id="64"/>
      <w:bookmarkEnd w:id="65"/>
      <w:bookmarkEnd w:id="66"/>
      <w:bookmarkEnd w:id="67"/>
    </w:p>
    <w:p>
      <w:pPr>
        <w:bidi w:val="0"/>
        <w:rPr>
          <w:rFonts w:hint="eastAsia"/>
          <w:color w:val="auto"/>
          <w:lang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lang w:eastAsia="zh-CN"/>
        </w:rPr>
        <w:t>在应急过程中，所有应急人员应以一定形式将事故状况、应急工作状况等报告应急指挥部。指挥部根据事故及其处理状况，下达应急指令。应急队伍接受指令后，立即按照职责、分工行动。在行动过程中，随时将事故状况反馈给指挥部；指挥部根据反馈情况再次下达指令，直到完成应急事故处理。各应急处置小组职责见表3</w:t>
      </w:r>
      <w:r>
        <w:rPr>
          <w:rFonts w:hint="eastAsia"/>
          <w:color w:val="auto"/>
          <w:lang w:val="en-US" w:eastAsia="zh-CN"/>
        </w:rPr>
        <w:t>.1</w:t>
      </w:r>
      <w:r>
        <w:rPr>
          <w:rFonts w:hint="eastAsia"/>
          <w:color w:val="auto"/>
          <w:lang w:eastAsia="zh-CN"/>
        </w:rPr>
        <w:t>-1。</w:t>
      </w:r>
    </w:p>
    <w:p>
      <w:pPr>
        <w:pStyle w:val="13"/>
        <w:bidi w:val="0"/>
        <w:rPr>
          <w:rFonts w:hint="eastAsia"/>
          <w:color w:val="auto"/>
          <w:lang w:eastAsia="zh-CN"/>
        </w:rPr>
      </w:pPr>
      <w:r>
        <w:rPr>
          <w:rFonts w:hint="eastAsia"/>
          <w:color w:val="auto"/>
          <w:lang w:eastAsia="zh-CN"/>
        </w:rPr>
        <w:t>表3</w:t>
      </w:r>
      <w:r>
        <w:rPr>
          <w:rFonts w:hint="eastAsia"/>
          <w:color w:val="auto"/>
          <w:lang w:val="en-US" w:eastAsia="zh-CN"/>
        </w:rPr>
        <w:t>.1</w:t>
      </w:r>
      <w:r>
        <w:rPr>
          <w:rFonts w:hint="eastAsia"/>
          <w:color w:val="auto"/>
          <w:lang w:eastAsia="zh-CN"/>
        </w:rPr>
        <w:t>-1  各应急处置</w:t>
      </w:r>
      <w:r>
        <w:rPr>
          <w:rFonts w:hint="eastAsia"/>
          <w:color w:val="auto"/>
          <w:lang w:val="en-US" w:eastAsia="zh-CN"/>
        </w:rPr>
        <w:t>队伍</w:t>
      </w:r>
      <w:r>
        <w:rPr>
          <w:rFonts w:hint="eastAsia"/>
          <w:color w:val="auto"/>
          <w:lang w:eastAsia="zh-CN"/>
        </w:rPr>
        <w:t>职责划分</w:t>
      </w:r>
    </w:p>
    <w:tbl>
      <w:tblPr>
        <w:tblStyle w:val="16"/>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305"/>
        <w:gridCol w:w="1164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bottom w:val="single" w:color="000000" w:sz="12" w:space="0"/>
            </w:tcBorders>
            <w:shd w:val="clear" w:color="auto" w:fill="F8F8F8"/>
            <w:noWrap w:val="0"/>
            <w:vAlign w:val="center"/>
          </w:tcPr>
          <w:p>
            <w:pPr>
              <w:pStyle w:val="18"/>
              <w:bidi w:val="0"/>
              <w:rPr>
                <w:rFonts w:hint="eastAsia" w:eastAsia="宋体"/>
                <w:color w:val="auto"/>
                <w:sz w:val="22"/>
                <w:szCs w:val="22"/>
                <w:lang w:val="en-US" w:eastAsia="zh-CN"/>
              </w:rPr>
            </w:pPr>
            <w:r>
              <w:rPr>
                <w:rFonts w:hint="default"/>
                <w:color w:val="auto"/>
                <w:sz w:val="22"/>
                <w:szCs w:val="22"/>
              </w:rPr>
              <w:t>处置</w:t>
            </w:r>
            <w:r>
              <w:rPr>
                <w:rFonts w:hint="eastAsia"/>
                <w:color w:val="auto"/>
                <w:sz w:val="22"/>
                <w:szCs w:val="22"/>
                <w:lang w:val="en-US" w:eastAsia="zh-CN"/>
              </w:rPr>
              <w:t>队伍</w:t>
            </w:r>
          </w:p>
        </w:tc>
        <w:tc>
          <w:tcPr>
            <w:tcW w:w="4173" w:type="pct"/>
            <w:tcBorders>
              <w:bottom w:val="single" w:color="000000" w:sz="12" w:space="0"/>
            </w:tcBorders>
            <w:shd w:val="clear" w:color="auto" w:fill="F8F8F8"/>
            <w:noWrap w:val="0"/>
            <w:vAlign w:val="center"/>
          </w:tcPr>
          <w:p>
            <w:pPr>
              <w:pStyle w:val="18"/>
              <w:keepNext w:val="0"/>
              <w:keepLines w:val="0"/>
              <w:pageBreakBefore w:val="0"/>
              <w:widowControl w:val="0"/>
              <w:kinsoku/>
              <w:wordWrap/>
              <w:overflowPunct/>
              <w:topLinePunct w:val="0"/>
              <w:autoSpaceDE/>
              <w:autoSpaceDN/>
              <w:bidi w:val="0"/>
              <w:adjustRightInd w:val="0"/>
              <w:snapToGrid w:val="0"/>
              <w:ind w:firstLine="220" w:firstLineChars="100"/>
              <w:textAlignment w:val="auto"/>
              <w:rPr>
                <w:rFonts w:hint="default"/>
                <w:color w:val="auto"/>
                <w:sz w:val="22"/>
                <w:szCs w:val="22"/>
              </w:rPr>
            </w:pPr>
            <w:r>
              <w:rPr>
                <w:rFonts w:hint="default"/>
                <w:color w:val="auto"/>
                <w:sz w:val="22"/>
                <w:szCs w:val="22"/>
              </w:rPr>
              <w:t>职责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op w:val="single" w:color="000000" w:sz="12" w:space="0"/>
              <w:tl2br w:val="nil"/>
              <w:tr2bl w:val="nil"/>
            </w:tcBorders>
            <w:shd w:val="clear" w:color="auto" w:fill="F8F8F8"/>
            <w:noWrap w:val="0"/>
            <w:vAlign w:val="center"/>
          </w:tcPr>
          <w:p>
            <w:pPr>
              <w:pStyle w:val="18"/>
              <w:bidi w:val="0"/>
              <w:rPr>
                <w:rFonts w:hint="default"/>
                <w:color w:val="auto"/>
                <w:sz w:val="22"/>
                <w:szCs w:val="22"/>
              </w:rPr>
            </w:pPr>
            <w:r>
              <w:rPr>
                <w:rFonts w:hint="default"/>
                <w:color w:val="auto"/>
                <w:sz w:val="22"/>
                <w:szCs w:val="22"/>
              </w:rPr>
              <w:t>应急组总指挥</w:t>
            </w:r>
          </w:p>
        </w:tc>
        <w:tc>
          <w:tcPr>
            <w:tcW w:w="4173" w:type="pct"/>
            <w:tcBorders>
              <w:top w:val="single" w:color="000000" w:sz="12" w:space="0"/>
              <w:tl2br w:val="nil"/>
              <w:tr2bl w:val="nil"/>
            </w:tcBorders>
            <w:shd w:val="clear" w:color="auto" w:fill="F8F8F8"/>
            <w:noWrap w:val="0"/>
            <w:vAlign w:val="top"/>
          </w:tcPr>
          <w:p>
            <w:pPr>
              <w:pStyle w:val="18"/>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下达应急预案的启动指令；决定是否需要将险情通告周围居民和临近工厂；</w:t>
            </w:r>
          </w:p>
          <w:p>
            <w:pPr>
              <w:pStyle w:val="18"/>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负责成立应急指挥中心，召集各应急小组负责人，分配各小组职责，统一指挥各小组的应急行动；</w:t>
            </w:r>
          </w:p>
          <w:p>
            <w:pPr>
              <w:pStyle w:val="18"/>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保证现场和企业外人员和环境安全；</w:t>
            </w:r>
          </w:p>
          <w:p>
            <w:pPr>
              <w:pStyle w:val="18"/>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负责妥善应对媒体和下达应急结束命令；</w:t>
            </w:r>
          </w:p>
          <w:p>
            <w:pPr>
              <w:pStyle w:val="18"/>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接受政府的指令和调动，统一指挥应急小组成员协调社会救援力量；</w:t>
            </w:r>
          </w:p>
          <w:p>
            <w:pPr>
              <w:pStyle w:val="18"/>
              <w:keepNext w:val="0"/>
              <w:keepLines w:val="0"/>
              <w:pageBreakBefore w:val="0"/>
              <w:widowControl w:val="0"/>
              <w:numPr>
                <w:ilvl w:val="0"/>
                <w:numId w:val="2"/>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安排事故现场的取证调查以及应急结束后的生产恢复工作。</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rPr>
            </w:pPr>
            <w:r>
              <w:rPr>
                <w:rFonts w:hint="default"/>
                <w:color w:val="auto"/>
                <w:sz w:val="22"/>
                <w:szCs w:val="22"/>
              </w:rPr>
              <w:t>应急副总指挥职责</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负责协助总指挥作好抢险现场救灾工作的紧急组织，具体负责抢险的指挥，向总指挥汇报情况，落实总指挥发布的抢险命令</w:t>
            </w:r>
            <w:r>
              <w:rPr>
                <w:rFonts w:hint="eastAsia"/>
                <w:color w:val="auto"/>
                <w:sz w:val="22"/>
                <w:szCs w:val="22"/>
                <w:lang w:eastAsia="zh-CN"/>
              </w:rPr>
              <w:t>；</w:t>
            </w:r>
          </w:p>
          <w:p>
            <w:pPr>
              <w:pStyle w:val="18"/>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负责指挥技术人员，对抢险、抢修作业根据技术规范和工艺情况，提供准确可行的抢险方案，并随时向总指挥汇报情况</w:t>
            </w:r>
            <w:r>
              <w:rPr>
                <w:rFonts w:hint="eastAsia"/>
                <w:color w:val="auto"/>
                <w:sz w:val="22"/>
                <w:szCs w:val="22"/>
                <w:lang w:eastAsia="zh-CN"/>
              </w:rPr>
              <w:t>；</w:t>
            </w:r>
            <w:r>
              <w:rPr>
                <w:rFonts w:hint="default"/>
                <w:color w:val="auto"/>
                <w:sz w:val="22"/>
                <w:szCs w:val="22"/>
              </w:rPr>
              <w:t>负责义务消防人员的安排和现场保卫及周边警戒的工作，布置善后的现场保护，维护工作秩序，防止意外破坏情况发生</w:t>
            </w:r>
            <w:r>
              <w:rPr>
                <w:rFonts w:hint="eastAsia"/>
                <w:color w:val="auto"/>
                <w:sz w:val="22"/>
                <w:szCs w:val="22"/>
                <w:lang w:eastAsia="zh-CN"/>
              </w:rPr>
              <w:t>；</w:t>
            </w:r>
          </w:p>
          <w:p>
            <w:pPr>
              <w:pStyle w:val="18"/>
              <w:keepNext w:val="0"/>
              <w:keepLines w:val="0"/>
              <w:pageBreakBefore w:val="0"/>
              <w:widowControl w:val="0"/>
              <w:numPr>
                <w:ilvl w:val="0"/>
                <w:numId w:val="3"/>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rPr>
            </w:pPr>
            <w:r>
              <w:rPr>
                <w:rFonts w:hint="default"/>
                <w:color w:val="auto"/>
                <w:sz w:val="22"/>
                <w:szCs w:val="22"/>
              </w:rPr>
              <w:t>负责组织运输抢险，准备好人员和车辆，随时准备按指挥命令行动。负责预备组织及材料、膳食等后勤保障，随时准备补充抢险队伍。</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lang w:val="en-US" w:eastAsia="zh-CN"/>
              </w:rPr>
            </w:pPr>
            <w:r>
              <w:rPr>
                <w:rFonts w:hint="default"/>
                <w:color w:val="auto"/>
                <w:sz w:val="22"/>
                <w:szCs w:val="22"/>
                <w:lang w:val="en-US" w:eastAsia="zh-CN"/>
              </w:rPr>
              <w:t>警戒疏散组</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eastAsia="zh-CN"/>
              </w:rPr>
            </w:pPr>
            <w:r>
              <w:rPr>
                <w:rFonts w:hint="default"/>
                <w:color w:val="auto"/>
                <w:sz w:val="22"/>
                <w:szCs w:val="22"/>
                <w:lang w:val="en-US" w:eastAsia="zh-CN"/>
              </w:rPr>
              <w:t>根据事故调度组确定的人员疏散范围及路线，引导禁区内非救援人员的安全疏散到紧急集合点并快速清点人数，严禁无关人员进入</w:t>
            </w:r>
            <w:r>
              <w:rPr>
                <w:rFonts w:hint="eastAsia"/>
                <w:color w:val="auto"/>
                <w:sz w:val="22"/>
                <w:szCs w:val="22"/>
                <w:lang w:val="en-US" w:eastAsia="zh-CN"/>
              </w:rPr>
              <w:t>；</w:t>
            </w:r>
          </w:p>
          <w:p>
            <w:pPr>
              <w:pStyle w:val="18"/>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eastAsia="zh-CN"/>
              </w:rPr>
            </w:pPr>
            <w:r>
              <w:rPr>
                <w:rFonts w:hint="default"/>
                <w:color w:val="auto"/>
                <w:sz w:val="22"/>
                <w:szCs w:val="22"/>
                <w:lang w:val="en-US" w:eastAsia="zh-CN"/>
              </w:rPr>
              <w:t>负责事故现场大门口的警戒线工作和交通管制，除消防等应急车辆外，无关人员和车辆遵循</w:t>
            </w:r>
            <w:r>
              <w:rPr>
                <w:rFonts w:hint="eastAsia"/>
                <w:color w:val="auto"/>
                <w:sz w:val="22"/>
                <w:szCs w:val="22"/>
                <w:lang w:val="en-US" w:eastAsia="zh-CN"/>
              </w:rPr>
              <w:t>“</w:t>
            </w:r>
            <w:r>
              <w:rPr>
                <w:rFonts w:hint="default"/>
                <w:color w:val="auto"/>
                <w:sz w:val="22"/>
                <w:szCs w:val="22"/>
                <w:lang w:val="en-US" w:eastAsia="zh-CN"/>
              </w:rPr>
              <w:t>只出不进</w:t>
            </w:r>
            <w:r>
              <w:rPr>
                <w:rFonts w:hint="eastAsia"/>
                <w:color w:val="auto"/>
                <w:sz w:val="22"/>
                <w:szCs w:val="22"/>
                <w:lang w:val="en-US" w:eastAsia="zh-CN"/>
              </w:rPr>
              <w:t>”</w:t>
            </w:r>
            <w:r>
              <w:rPr>
                <w:rFonts w:hint="default"/>
                <w:color w:val="auto"/>
                <w:sz w:val="22"/>
                <w:szCs w:val="22"/>
                <w:lang w:val="en-US" w:eastAsia="zh-CN"/>
              </w:rPr>
              <w:t>原则；</w:t>
            </w:r>
          </w:p>
          <w:p>
            <w:pPr>
              <w:pStyle w:val="18"/>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eastAsia="zh-CN"/>
              </w:rPr>
            </w:pPr>
            <w:r>
              <w:rPr>
                <w:rFonts w:hint="default"/>
                <w:color w:val="auto"/>
                <w:sz w:val="22"/>
                <w:szCs w:val="22"/>
                <w:lang w:val="en-US" w:eastAsia="zh-CN"/>
              </w:rPr>
              <w:t>负责迎接消防、医疗急救等外部救援车辆并引领进入公司现场；指挥参加抢救车辆、人员在禁区中的行驶路线</w:t>
            </w:r>
            <w:r>
              <w:rPr>
                <w:rFonts w:hint="eastAsia"/>
                <w:color w:val="auto"/>
                <w:sz w:val="22"/>
                <w:szCs w:val="22"/>
                <w:lang w:val="en-US" w:eastAsia="zh-CN"/>
              </w:rPr>
              <w:t>；</w:t>
            </w:r>
          </w:p>
          <w:p>
            <w:pPr>
              <w:pStyle w:val="18"/>
              <w:keepNext w:val="0"/>
              <w:keepLines w:val="0"/>
              <w:pageBreakBefore w:val="0"/>
              <w:widowControl w:val="0"/>
              <w:numPr>
                <w:ilvl w:val="0"/>
                <w:numId w:val="4"/>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eastAsia="zh-CN"/>
              </w:rPr>
            </w:pPr>
            <w:r>
              <w:rPr>
                <w:rFonts w:hint="default"/>
                <w:color w:val="auto"/>
                <w:sz w:val="22"/>
                <w:szCs w:val="22"/>
                <w:lang w:val="en-US" w:eastAsia="zh-CN"/>
              </w:rPr>
              <w:t>负责事故现场及相关物件保护，等待事故调查人员取证。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rPr>
            </w:pPr>
            <w:r>
              <w:rPr>
                <w:rFonts w:hAnsi="宋体"/>
                <w:color w:val="auto"/>
                <w:sz w:val="22"/>
                <w:szCs w:val="22"/>
              </w:rPr>
              <w:t>医疗救护组</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5"/>
              </w:numPr>
              <w:kinsoku/>
              <w:wordWrap/>
              <w:overflowPunct/>
              <w:topLinePunct w:val="0"/>
              <w:autoSpaceDE/>
              <w:autoSpaceDN/>
              <w:bidi w:val="0"/>
              <w:adjustRightInd w:val="0"/>
              <w:snapToGrid w:val="0"/>
              <w:ind w:left="0" w:leftChars="0" w:firstLine="220" w:firstLineChars="100"/>
              <w:jc w:val="left"/>
              <w:textAlignment w:val="auto"/>
              <w:rPr>
                <w:rFonts w:hint="eastAsia" w:eastAsia="宋体"/>
                <w:color w:val="auto"/>
                <w:sz w:val="22"/>
                <w:szCs w:val="22"/>
                <w:lang w:val="en-US" w:eastAsia="zh-CN"/>
              </w:rPr>
            </w:pPr>
            <w:r>
              <w:rPr>
                <w:rFonts w:hint="default"/>
                <w:color w:val="auto"/>
                <w:sz w:val="22"/>
                <w:szCs w:val="22"/>
                <w:lang w:val="en-US"/>
              </w:rPr>
              <w:t>熟悉本区域内使用、储存的危险物质对人体危害的特性及相应的医疗急救措施</w:t>
            </w:r>
            <w:r>
              <w:rPr>
                <w:rFonts w:hint="eastAsia"/>
                <w:color w:val="auto"/>
                <w:sz w:val="22"/>
                <w:szCs w:val="22"/>
                <w:lang w:val="en-US" w:eastAsia="zh-CN"/>
              </w:rPr>
              <w:t>；</w:t>
            </w:r>
          </w:p>
          <w:p>
            <w:pPr>
              <w:pStyle w:val="18"/>
              <w:keepNext w:val="0"/>
              <w:keepLines w:val="0"/>
              <w:pageBreakBefore w:val="0"/>
              <w:widowControl w:val="0"/>
              <w:numPr>
                <w:ilvl w:val="0"/>
                <w:numId w:val="5"/>
              </w:numPr>
              <w:kinsoku/>
              <w:wordWrap/>
              <w:overflowPunct/>
              <w:topLinePunct w:val="0"/>
              <w:autoSpaceDE/>
              <w:autoSpaceDN/>
              <w:bidi w:val="0"/>
              <w:adjustRightInd w:val="0"/>
              <w:snapToGrid w:val="0"/>
              <w:ind w:left="0" w:leftChars="0" w:firstLine="220" w:firstLineChars="100"/>
              <w:jc w:val="left"/>
              <w:textAlignment w:val="auto"/>
              <w:rPr>
                <w:rFonts w:hint="eastAsia" w:eastAsia="宋体"/>
                <w:color w:val="auto"/>
                <w:sz w:val="22"/>
                <w:szCs w:val="22"/>
                <w:lang w:val="en-US" w:eastAsia="zh-CN"/>
              </w:rPr>
            </w:pPr>
            <w:r>
              <w:rPr>
                <w:rFonts w:hint="default"/>
                <w:color w:val="auto"/>
                <w:sz w:val="22"/>
                <w:szCs w:val="22"/>
                <w:lang w:val="en-US"/>
              </w:rPr>
              <w:t>事故发生后，应迅速做好准备工作，抢救事故受伤者，使脱离事故现场，根据受伤者的症状，及时采取相应初级急救措施，将伤员初级急救、是否已送往医院急救、安排资源到医院陪护伤员等</w:t>
            </w:r>
            <w:r>
              <w:rPr>
                <w:rFonts w:hint="eastAsia"/>
                <w:color w:val="auto"/>
                <w:sz w:val="22"/>
                <w:szCs w:val="22"/>
                <w:lang w:val="en-US" w:eastAsia="zh-CN"/>
              </w:rPr>
              <w:t>；</w:t>
            </w:r>
          </w:p>
          <w:p>
            <w:pPr>
              <w:pStyle w:val="18"/>
              <w:keepNext w:val="0"/>
              <w:keepLines w:val="0"/>
              <w:pageBreakBefore w:val="0"/>
              <w:widowControl w:val="0"/>
              <w:numPr>
                <w:ilvl w:val="0"/>
                <w:numId w:val="5"/>
              </w:numPr>
              <w:kinsoku/>
              <w:wordWrap/>
              <w:overflowPunct/>
              <w:topLinePunct w:val="0"/>
              <w:autoSpaceDE/>
              <w:autoSpaceDN/>
              <w:bidi w:val="0"/>
              <w:adjustRightInd w:val="0"/>
              <w:snapToGrid w:val="0"/>
              <w:ind w:left="0" w:leftChars="0" w:firstLine="220" w:firstLineChars="100"/>
              <w:jc w:val="left"/>
              <w:textAlignment w:val="auto"/>
              <w:rPr>
                <w:rFonts w:hint="eastAsia" w:eastAsia="宋体"/>
                <w:color w:val="auto"/>
                <w:sz w:val="22"/>
                <w:szCs w:val="22"/>
                <w:lang w:val="en-US" w:eastAsia="zh-CN"/>
              </w:rPr>
            </w:pPr>
            <w:r>
              <w:rPr>
                <w:rFonts w:hint="default"/>
                <w:color w:val="auto"/>
                <w:sz w:val="22"/>
                <w:szCs w:val="22"/>
                <w:lang w:val="en-US"/>
              </w:rPr>
              <w:t>指导抢险抢修人员正确使用防护用具</w:t>
            </w:r>
            <w:r>
              <w:rPr>
                <w:rFonts w:hint="eastAsia"/>
                <w:color w:val="auto"/>
                <w:sz w:val="22"/>
                <w:szCs w:val="22"/>
                <w:lang w:val="en-US" w:eastAsia="zh-CN"/>
              </w:rPr>
              <w:t>；</w:t>
            </w:r>
          </w:p>
          <w:p>
            <w:pPr>
              <w:pStyle w:val="18"/>
              <w:keepNext w:val="0"/>
              <w:keepLines w:val="0"/>
              <w:pageBreakBefore w:val="0"/>
              <w:widowControl w:val="0"/>
              <w:numPr>
                <w:ilvl w:val="0"/>
                <w:numId w:val="5"/>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有计划地开展演习。</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rPr>
            </w:pPr>
            <w:r>
              <w:rPr>
                <w:rFonts w:hint="default"/>
                <w:color w:val="auto"/>
                <w:sz w:val="22"/>
                <w:szCs w:val="22"/>
              </w:rPr>
              <w:t>抢险救灾组</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调配各类人员组织实施抢险行动方案，协调有关部门的抢险行动；</w:t>
            </w:r>
          </w:p>
          <w:p>
            <w:pPr>
              <w:pStyle w:val="18"/>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负责组织抢险人员对事故发生装置采取有效的控制处理措施；及时向领导小组报告抢险救灾进展。</w:t>
            </w:r>
          </w:p>
          <w:p>
            <w:pPr>
              <w:pStyle w:val="18"/>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负责对事故发生后的现场进行必要的洗消工作；</w:t>
            </w:r>
          </w:p>
          <w:p>
            <w:pPr>
              <w:pStyle w:val="18"/>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督促本部门做好救援设施设备的投入和日常管养，确保其处于良好的备用状态。</w:t>
            </w:r>
          </w:p>
          <w:p>
            <w:pPr>
              <w:pStyle w:val="18"/>
              <w:keepNext w:val="0"/>
              <w:keepLines w:val="0"/>
              <w:pageBreakBefore w:val="0"/>
              <w:widowControl w:val="0"/>
              <w:numPr>
                <w:ilvl w:val="0"/>
                <w:numId w:val="6"/>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督促本部门有计划有针对性的开展预案演习，提高应急抢险能力。</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rPr>
            </w:pPr>
            <w:r>
              <w:rPr>
                <w:rFonts w:hAnsi="宋体"/>
                <w:color w:val="auto"/>
                <w:sz w:val="22"/>
                <w:szCs w:val="22"/>
              </w:rPr>
              <w:t>通讯联络组</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7"/>
              </w:numPr>
              <w:kinsoku/>
              <w:wordWrap/>
              <w:overflowPunct/>
              <w:topLinePunct w:val="0"/>
              <w:autoSpaceDE/>
              <w:autoSpaceDN/>
              <w:bidi w:val="0"/>
              <w:adjustRightInd w:val="0"/>
              <w:snapToGrid w:val="0"/>
              <w:ind w:left="0" w:leftChars="0" w:firstLine="220" w:firstLineChars="100"/>
              <w:jc w:val="left"/>
              <w:textAlignment w:val="auto"/>
              <w:rPr>
                <w:rFonts w:hint="eastAsia" w:eastAsia="宋体"/>
                <w:color w:val="auto"/>
                <w:sz w:val="22"/>
                <w:szCs w:val="22"/>
                <w:lang w:val="en-US" w:eastAsia="zh-CN"/>
              </w:rPr>
            </w:pPr>
            <w:r>
              <w:rPr>
                <w:rFonts w:hint="default"/>
                <w:color w:val="auto"/>
                <w:sz w:val="22"/>
                <w:szCs w:val="22"/>
                <w:lang w:val="en-US"/>
              </w:rPr>
              <w:t>通讯联络组接到报警后，立即向应急指挥部报告并通知相关人员待命。始终确保事故处理外线畅通，保证应急指挥部处理事故所用电话迅速、准确无误</w:t>
            </w:r>
            <w:r>
              <w:rPr>
                <w:rFonts w:hint="eastAsia"/>
                <w:color w:val="auto"/>
                <w:sz w:val="22"/>
                <w:szCs w:val="22"/>
                <w:lang w:val="en-US" w:eastAsia="zh-CN"/>
              </w:rPr>
              <w:t>；</w:t>
            </w:r>
          </w:p>
          <w:p>
            <w:pPr>
              <w:pStyle w:val="18"/>
              <w:keepNext w:val="0"/>
              <w:keepLines w:val="0"/>
              <w:pageBreakBefore w:val="0"/>
              <w:widowControl w:val="0"/>
              <w:numPr>
                <w:ilvl w:val="0"/>
                <w:numId w:val="7"/>
              </w:numPr>
              <w:kinsoku/>
              <w:wordWrap/>
              <w:overflowPunct/>
              <w:topLinePunct w:val="0"/>
              <w:autoSpaceDE/>
              <w:autoSpaceDN/>
              <w:bidi w:val="0"/>
              <w:adjustRightInd w:val="0"/>
              <w:snapToGrid w:val="0"/>
              <w:ind w:left="0" w:leftChars="0" w:firstLine="220" w:firstLineChars="100"/>
              <w:jc w:val="left"/>
              <w:textAlignment w:val="auto"/>
              <w:rPr>
                <w:rFonts w:hint="eastAsia" w:eastAsia="宋体"/>
                <w:color w:val="auto"/>
                <w:sz w:val="22"/>
                <w:szCs w:val="22"/>
                <w:lang w:val="en-US" w:eastAsia="zh-CN"/>
              </w:rPr>
            </w:pPr>
            <w:r>
              <w:rPr>
                <w:rFonts w:hint="default"/>
                <w:color w:val="auto"/>
                <w:sz w:val="22"/>
                <w:szCs w:val="22"/>
                <w:lang w:val="en-US"/>
              </w:rPr>
              <w:t>指挥部接到报警后，迅速通知相关人员、各救援专业队及各有关部门，查明事故类型、事故源、泄漏部位及原因，采取紧急措施，防止事故扩大，根据应急响应程序下达命令启动应急救援</w:t>
            </w:r>
            <w:r>
              <w:rPr>
                <w:rFonts w:hint="eastAsia"/>
                <w:color w:val="auto"/>
                <w:sz w:val="22"/>
                <w:szCs w:val="22"/>
                <w:lang w:val="en-US" w:eastAsia="zh-CN"/>
              </w:rPr>
              <w:t>；</w:t>
            </w:r>
          </w:p>
          <w:p>
            <w:pPr>
              <w:pStyle w:val="18"/>
              <w:keepNext w:val="0"/>
              <w:keepLines w:val="0"/>
              <w:pageBreakBefore w:val="0"/>
              <w:widowControl w:val="0"/>
              <w:numPr>
                <w:ilvl w:val="0"/>
                <w:numId w:val="7"/>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当通讯线路遭到破坏时，使用手机，保持通讯畅通。平时应急加强固定电话及线路的维护和保养，确保处于完好状态。</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rPr>
            </w:pPr>
            <w:r>
              <w:rPr>
                <w:rFonts w:hAnsi="宋体"/>
                <w:color w:val="auto"/>
                <w:sz w:val="22"/>
                <w:szCs w:val="22"/>
              </w:rPr>
              <w:t>物资保障组</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8"/>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根据事故现场实际需要，准备救援设施、设备，确保通讯畅通。</w:t>
            </w:r>
          </w:p>
          <w:p>
            <w:pPr>
              <w:pStyle w:val="18"/>
              <w:keepNext w:val="0"/>
              <w:keepLines w:val="0"/>
              <w:pageBreakBefore w:val="0"/>
              <w:widowControl w:val="0"/>
              <w:numPr>
                <w:ilvl w:val="0"/>
                <w:numId w:val="8"/>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根据事故危害程度，及时向相关单位或供货单位联系，及时调剂设备、器具等。</w:t>
            </w:r>
          </w:p>
          <w:p>
            <w:pPr>
              <w:pStyle w:val="18"/>
              <w:keepNext w:val="0"/>
              <w:keepLines w:val="0"/>
              <w:pageBreakBefore w:val="0"/>
              <w:widowControl w:val="0"/>
              <w:numPr>
                <w:ilvl w:val="0"/>
                <w:numId w:val="8"/>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负责被救治人员、救援人员的生活必需品的供应。</w:t>
            </w:r>
          </w:p>
          <w:p>
            <w:pPr>
              <w:pStyle w:val="18"/>
              <w:keepNext w:val="0"/>
              <w:keepLines w:val="0"/>
              <w:pageBreakBefore w:val="0"/>
              <w:widowControl w:val="0"/>
              <w:numPr>
                <w:ilvl w:val="0"/>
                <w:numId w:val="8"/>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负责抢险救援物质的运输。</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rPr>
            </w:pPr>
            <w:r>
              <w:rPr>
                <w:rFonts w:hAnsi="宋体"/>
                <w:color w:val="auto"/>
                <w:sz w:val="22"/>
                <w:szCs w:val="22"/>
              </w:rPr>
              <w:t>环境应急监测组</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负责环境污染的检测、分析工作，如不能分析指标，请求质检科协助；</w:t>
            </w:r>
          </w:p>
          <w:p>
            <w:pPr>
              <w:pStyle w:val="18"/>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负责协调第三方监测单位进入后的厂内协调。</w:t>
            </w:r>
          </w:p>
          <w:p>
            <w:pPr>
              <w:pStyle w:val="18"/>
              <w:keepNext w:val="0"/>
              <w:keepLines w:val="0"/>
              <w:pageBreakBefore w:val="0"/>
              <w:widowControl w:val="0"/>
              <w:numPr>
                <w:ilvl w:val="0"/>
                <w:numId w:val="9"/>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负责污染物的处理方案设计，尽可能减少突发事件对环境的危害；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826" w:type="pct"/>
            <w:tcBorders>
              <w:tl2br w:val="nil"/>
              <w:tr2bl w:val="nil"/>
            </w:tcBorders>
            <w:shd w:val="clear" w:color="auto" w:fill="F8F8F8"/>
            <w:noWrap w:val="0"/>
            <w:vAlign w:val="center"/>
          </w:tcPr>
          <w:p>
            <w:pPr>
              <w:pStyle w:val="18"/>
              <w:bidi w:val="0"/>
              <w:rPr>
                <w:rFonts w:hint="default"/>
                <w:color w:val="auto"/>
                <w:sz w:val="22"/>
                <w:szCs w:val="22"/>
              </w:rPr>
            </w:pPr>
            <w:r>
              <w:rPr>
                <w:rFonts w:hAnsi="宋体"/>
                <w:color w:val="auto"/>
                <w:sz w:val="22"/>
                <w:szCs w:val="22"/>
              </w:rPr>
              <w:t>事故调查组</w:t>
            </w:r>
          </w:p>
        </w:tc>
        <w:tc>
          <w:tcPr>
            <w:tcW w:w="4173" w:type="pct"/>
            <w:tcBorders>
              <w:tl2br w:val="nil"/>
              <w:tr2bl w:val="nil"/>
            </w:tcBorders>
            <w:shd w:val="clear" w:color="auto" w:fill="F8F8F8"/>
            <w:noWrap w:val="0"/>
            <w:vAlign w:val="top"/>
          </w:tcPr>
          <w:p>
            <w:pPr>
              <w:pStyle w:val="18"/>
              <w:keepNext w:val="0"/>
              <w:keepLines w:val="0"/>
              <w:pageBreakBefore w:val="0"/>
              <w:widowControl w:val="0"/>
              <w:numPr>
                <w:ilvl w:val="0"/>
                <w:numId w:val="10"/>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对突发环境事件的预警和应急控制及处置措施提出救灾方案、处理办法，指导现场附近居民和抢险人员自身防护；</w:t>
            </w:r>
          </w:p>
          <w:p>
            <w:pPr>
              <w:pStyle w:val="18"/>
              <w:keepNext w:val="0"/>
              <w:keepLines w:val="0"/>
              <w:pageBreakBefore w:val="0"/>
              <w:widowControl w:val="0"/>
              <w:numPr>
                <w:ilvl w:val="0"/>
                <w:numId w:val="10"/>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确定人员疏散范围；</w:t>
            </w:r>
          </w:p>
          <w:p>
            <w:pPr>
              <w:pStyle w:val="18"/>
              <w:keepNext w:val="0"/>
              <w:keepLines w:val="0"/>
              <w:pageBreakBefore w:val="0"/>
              <w:widowControl w:val="0"/>
              <w:numPr>
                <w:ilvl w:val="0"/>
                <w:numId w:val="10"/>
              </w:numPr>
              <w:kinsoku/>
              <w:wordWrap/>
              <w:overflowPunct/>
              <w:topLinePunct w:val="0"/>
              <w:autoSpaceDE/>
              <w:autoSpaceDN/>
              <w:bidi w:val="0"/>
              <w:adjustRightInd w:val="0"/>
              <w:snapToGrid w:val="0"/>
              <w:ind w:left="0" w:leftChars="0" w:firstLine="220" w:firstLineChars="100"/>
              <w:jc w:val="left"/>
              <w:textAlignment w:val="auto"/>
              <w:rPr>
                <w:rFonts w:hint="default"/>
                <w:color w:val="auto"/>
                <w:sz w:val="22"/>
                <w:szCs w:val="22"/>
                <w:lang w:val="en-US"/>
              </w:rPr>
            </w:pPr>
            <w:r>
              <w:rPr>
                <w:rFonts w:hint="default"/>
                <w:color w:val="auto"/>
                <w:sz w:val="22"/>
                <w:szCs w:val="22"/>
                <w:lang w:val="en-US"/>
              </w:rPr>
              <w:t>对环境污染事故原因分析，污染灾害损失和恢复方案等进行研究评估，并提出相关建议。</w:t>
            </w:r>
          </w:p>
        </w:tc>
      </w:tr>
    </w:tbl>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bidi w:val="0"/>
        <w:rPr>
          <w:rFonts w:hint="eastAsia"/>
          <w:color w:val="auto"/>
          <w:highlight w:val="none"/>
          <w:lang w:eastAsia="zh-CN"/>
        </w:rPr>
      </w:pPr>
      <w:bookmarkStart w:id="68" w:name="_Toc30685"/>
      <w:bookmarkStart w:id="69" w:name="_Toc6565"/>
      <w:bookmarkStart w:id="70" w:name="_Toc29888"/>
      <w:bookmarkStart w:id="71" w:name="_Toc687"/>
      <w:r>
        <w:rPr>
          <w:rFonts w:hint="eastAsia"/>
          <w:color w:val="auto"/>
          <w:highlight w:val="none"/>
          <w:lang w:eastAsia="zh-CN"/>
        </w:rPr>
        <w:t>3.1.3企业内部应急指挥部成员</w:t>
      </w:r>
      <w:bookmarkEnd w:id="68"/>
      <w:bookmarkEnd w:id="69"/>
      <w:bookmarkEnd w:id="70"/>
      <w:bookmarkEnd w:id="71"/>
    </w:p>
    <w:p>
      <w:pPr>
        <w:bidi w:val="0"/>
        <w:rPr>
          <w:rFonts w:hint="eastAsia"/>
          <w:color w:val="auto"/>
          <w:lang w:eastAsia="zh-CN"/>
        </w:rPr>
      </w:pPr>
      <w:r>
        <w:rPr>
          <w:rFonts w:hint="eastAsia"/>
          <w:color w:val="auto"/>
          <w:lang w:eastAsia="zh-CN"/>
        </w:rPr>
        <w:t>企业内部应急指挥部成员及处置专业队伍联络通讯表情况详见表3.1-</w:t>
      </w:r>
      <w:r>
        <w:rPr>
          <w:rFonts w:hint="eastAsia"/>
          <w:color w:val="auto"/>
          <w:lang w:val="en-US" w:eastAsia="zh-CN"/>
        </w:rPr>
        <w:t>2</w:t>
      </w:r>
      <w:r>
        <w:rPr>
          <w:rFonts w:hint="eastAsia"/>
          <w:color w:val="auto"/>
          <w:lang w:eastAsia="zh-CN"/>
        </w:rPr>
        <w:t>、3.1-</w:t>
      </w:r>
      <w:r>
        <w:rPr>
          <w:rFonts w:hint="eastAsia"/>
          <w:color w:val="auto"/>
          <w:lang w:val="en-US" w:eastAsia="zh-CN"/>
        </w:rPr>
        <w:t>3</w:t>
      </w:r>
      <w:r>
        <w:rPr>
          <w:rFonts w:hint="eastAsia"/>
          <w:color w:val="auto"/>
          <w:lang w:eastAsia="zh-CN"/>
        </w:rPr>
        <w:t>。</w:t>
      </w:r>
    </w:p>
    <w:p>
      <w:pPr>
        <w:pStyle w:val="13"/>
        <w:bidi w:val="0"/>
        <w:rPr>
          <w:rFonts w:hint="eastAsia"/>
          <w:color w:val="auto"/>
          <w:lang w:val="en-US" w:eastAsia="zh-CN"/>
        </w:rPr>
      </w:pPr>
      <w:r>
        <w:rPr>
          <w:rFonts w:hint="eastAsia"/>
          <w:color w:val="auto"/>
          <w:lang w:val="en-US" w:eastAsia="zh-CN"/>
        </w:rPr>
        <w:t>表3.1-2  应急指挥部成员一览表</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1140"/>
        <w:gridCol w:w="895"/>
        <w:gridCol w:w="1411"/>
        <w:gridCol w:w="938"/>
        <w:gridCol w:w="912"/>
        <w:gridCol w:w="14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vMerge w:val="restart"/>
            <w:shd w:val="clear" w:color="auto" w:fill="auto"/>
            <w:vAlign w:val="center"/>
          </w:tcPr>
          <w:p>
            <w:pPr>
              <w:pStyle w:val="18"/>
              <w:bidi w:val="0"/>
              <w:rPr>
                <w:b/>
                <w:bCs/>
                <w:color w:val="auto"/>
              </w:rPr>
            </w:pPr>
            <w:r>
              <w:rPr>
                <w:b/>
                <w:bCs/>
                <w:color w:val="auto"/>
              </w:rPr>
              <w:t>组织成员</w:t>
            </w:r>
          </w:p>
        </w:tc>
        <w:tc>
          <w:tcPr>
            <w:tcW w:w="2022" w:type="pct"/>
            <w:gridSpan w:val="3"/>
            <w:shd w:val="clear" w:color="auto" w:fill="auto"/>
            <w:vAlign w:val="center"/>
          </w:tcPr>
          <w:p>
            <w:pPr>
              <w:pStyle w:val="18"/>
              <w:bidi w:val="0"/>
              <w:rPr>
                <w:b/>
                <w:bCs/>
                <w:color w:val="auto"/>
              </w:rPr>
            </w:pPr>
            <w:r>
              <w:rPr>
                <w:rFonts w:hint="eastAsia"/>
                <w:b/>
                <w:bCs/>
                <w:color w:val="auto"/>
                <w:lang w:eastAsia="zh-CN"/>
              </w:rPr>
              <w:t>正岗</w:t>
            </w:r>
          </w:p>
        </w:tc>
        <w:tc>
          <w:tcPr>
            <w:tcW w:w="1923" w:type="pct"/>
            <w:gridSpan w:val="3"/>
            <w:shd w:val="clear" w:color="auto" w:fill="auto"/>
            <w:vAlign w:val="center"/>
          </w:tcPr>
          <w:p>
            <w:pPr>
              <w:pStyle w:val="18"/>
              <w:bidi w:val="0"/>
              <w:rPr>
                <w:rFonts w:hint="eastAsia"/>
                <w:b/>
                <w:bCs/>
                <w:color w:val="auto"/>
                <w:lang w:eastAsia="zh-CN"/>
              </w:rPr>
            </w:pPr>
            <w:r>
              <w:rPr>
                <w:rFonts w:hint="eastAsia"/>
                <w:b/>
                <w:bCs/>
                <w:color w:val="auto"/>
                <w:lang w:eastAsia="zh-CN"/>
              </w:rPr>
              <w:t>副岗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vMerge w:val="continue"/>
            <w:tcBorders>
              <w:bottom w:val="single" w:color="auto" w:sz="12" w:space="0"/>
            </w:tcBorders>
            <w:vAlign w:val="center"/>
          </w:tcPr>
          <w:p>
            <w:pPr>
              <w:pStyle w:val="18"/>
              <w:bidi w:val="0"/>
              <w:rPr>
                <w:b/>
                <w:bCs/>
                <w:color w:val="auto"/>
              </w:rPr>
            </w:pPr>
          </w:p>
        </w:tc>
        <w:tc>
          <w:tcPr>
            <w:tcW w:w="669" w:type="pct"/>
            <w:tcBorders>
              <w:bottom w:val="single" w:color="auto" w:sz="12" w:space="0"/>
            </w:tcBorders>
            <w:shd w:val="clear" w:color="auto" w:fill="auto"/>
            <w:vAlign w:val="center"/>
          </w:tcPr>
          <w:p>
            <w:pPr>
              <w:pStyle w:val="18"/>
              <w:bidi w:val="0"/>
              <w:rPr>
                <w:b/>
                <w:bCs/>
                <w:color w:val="auto"/>
              </w:rPr>
            </w:pPr>
            <w:r>
              <w:rPr>
                <w:b/>
                <w:bCs/>
                <w:color w:val="auto"/>
              </w:rPr>
              <w:t>职务</w:t>
            </w:r>
          </w:p>
        </w:tc>
        <w:tc>
          <w:tcPr>
            <w:tcW w:w="525" w:type="pct"/>
            <w:tcBorders>
              <w:bottom w:val="single" w:color="auto" w:sz="12" w:space="0"/>
            </w:tcBorders>
            <w:shd w:val="clear" w:color="auto" w:fill="auto"/>
            <w:vAlign w:val="center"/>
          </w:tcPr>
          <w:p>
            <w:pPr>
              <w:pStyle w:val="18"/>
              <w:bidi w:val="0"/>
              <w:rPr>
                <w:b/>
                <w:bCs/>
                <w:color w:val="auto"/>
              </w:rPr>
            </w:pPr>
            <w:r>
              <w:rPr>
                <w:b/>
                <w:bCs/>
                <w:color w:val="auto"/>
              </w:rPr>
              <w:t>姓名</w:t>
            </w:r>
          </w:p>
        </w:tc>
        <w:tc>
          <w:tcPr>
            <w:tcW w:w="828" w:type="pct"/>
            <w:tcBorders>
              <w:bottom w:val="single" w:color="auto" w:sz="12" w:space="0"/>
            </w:tcBorders>
            <w:shd w:val="clear" w:color="auto" w:fill="auto"/>
            <w:vAlign w:val="center"/>
          </w:tcPr>
          <w:p>
            <w:pPr>
              <w:pStyle w:val="18"/>
              <w:bidi w:val="0"/>
              <w:rPr>
                <w:b/>
                <w:bCs/>
                <w:color w:val="auto"/>
              </w:rPr>
            </w:pPr>
            <w:r>
              <w:rPr>
                <w:b/>
                <w:bCs/>
                <w:color w:val="auto"/>
              </w:rPr>
              <w:t>手机</w:t>
            </w:r>
          </w:p>
        </w:tc>
        <w:tc>
          <w:tcPr>
            <w:tcW w:w="550" w:type="pct"/>
            <w:tcBorders>
              <w:bottom w:val="single" w:color="auto" w:sz="12" w:space="0"/>
            </w:tcBorders>
            <w:shd w:val="clear" w:color="auto" w:fill="auto"/>
            <w:vAlign w:val="center"/>
          </w:tcPr>
          <w:p>
            <w:pPr>
              <w:pStyle w:val="18"/>
              <w:bidi w:val="0"/>
              <w:rPr>
                <w:b/>
                <w:bCs/>
                <w:color w:val="auto"/>
                <w:lang w:val="en-US" w:eastAsia="zh-CN"/>
              </w:rPr>
            </w:pPr>
            <w:r>
              <w:rPr>
                <w:b/>
                <w:bCs/>
                <w:color w:val="auto"/>
              </w:rPr>
              <w:t>职务</w:t>
            </w:r>
          </w:p>
        </w:tc>
        <w:tc>
          <w:tcPr>
            <w:tcW w:w="535" w:type="pct"/>
            <w:tcBorders>
              <w:bottom w:val="single" w:color="auto" w:sz="12" w:space="0"/>
            </w:tcBorders>
            <w:shd w:val="clear" w:color="auto" w:fill="auto"/>
            <w:vAlign w:val="center"/>
          </w:tcPr>
          <w:p>
            <w:pPr>
              <w:pStyle w:val="18"/>
              <w:bidi w:val="0"/>
              <w:rPr>
                <w:b/>
                <w:bCs/>
                <w:color w:val="auto"/>
                <w:lang w:val="en-US" w:eastAsia="zh-CN"/>
              </w:rPr>
            </w:pPr>
            <w:r>
              <w:rPr>
                <w:b/>
                <w:bCs/>
                <w:color w:val="auto"/>
              </w:rPr>
              <w:t>姓名</w:t>
            </w:r>
          </w:p>
        </w:tc>
        <w:tc>
          <w:tcPr>
            <w:tcW w:w="838" w:type="pct"/>
            <w:tcBorders>
              <w:bottom w:val="single" w:color="auto" w:sz="12" w:space="0"/>
            </w:tcBorders>
            <w:shd w:val="clear" w:color="auto" w:fill="auto"/>
            <w:vAlign w:val="center"/>
          </w:tcPr>
          <w:p>
            <w:pPr>
              <w:pStyle w:val="18"/>
              <w:bidi w:val="0"/>
              <w:rPr>
                <w:b/>
                <w:bCs/>
                <w:color w:val="auto"/>
                <w:lang w:val="en-US" w:eastAsia="zh-CN"/>
              </w:rPr>
            </w:pPr>
            <w:r>
              <w:rPr>
                <w:b/>
                <w:bCs/>
                <w:color w:val="auto"/>
              </w:rPr>
              <w:t>手机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op w:val="single" w:color="auto" w:sz="12" w:space="0"/>
              <w:tl2br w:val="nil"/>
              <w:tr2bl w:val="nil"/>
            </w:tcBorders>
            <w:shd w:val="clear" w:color="auto" w:fill="auto"/>
            <w:vAlign w:val="center"/>
          </w:tcPr>
          <w:p>
            <w:pPr>
              <w:pStyle w:val="18"/>
              <w:bidi w:val="0"/>
              <w:rPr>
                <w:color w:val="auto"/>
              </w:rPr>
            </w:pPr>
            <w:r>
              <w:rPr>
                <w:color w:val="auto"/>
              </w:rPr>
              <w:t>应急指挥部总指挥</w:t>
            </w:r>
          </w:p>
        </w:tc>
        <w:tc>
          <w:tcPr>
            <w:tcW w:w="669" w:type="pct"/>
            <w:tcBorders>
              <w:top w:val="single" w:color="auto" w:sz="12" w:space="0"/>
              <w:tl2br w:val="nil"/>
              <w:tr2bl w:val="nil"/>
            </w:tcBorders>
            <w:shd w:val="clear" w:color="auto" w:fill="auto"/>
            <w:vAlign w:val="center"/>
          </w:tcPr>
          <w:p>
            <w:pPr>
              <w:pStyle w:val="18"/>
              <w:bidi w:val="0"/>
              <w:rPr>
                <w:color w:val="auto"/>
              </w:rPr>
            </w:pPr>
            <w:r>
              <w:rPr>
                <w:rFonts w:hint="eastAsia"/>
                <w:color w:val="auto"/>
                <w:lang w:val="en-US" w:eastAsia="zh-CN"/>
              </w:rPr>
              <w:t>董事长</w:t>
            </w:r>
          </w:p>
        </w:tc>
        <w:tc>
          <w:tcPr>
            <w:tcW w:w="525" w:type="pct"/>
            <w:tcBorders>
              <w:top w:val="single" w:color="auto" w:sz="12" w:space="0"/>
              <w:tl2br w:val="nil"/>
              <w:tr2bl w:val="nil"/>
            </w:tcBorders>
            <w:shd w:val="clear" w:color="auto" w:fill="auto"/>
            <w:vAlign w:val="center"/>
          </w:tcPr>
          <w:p>
            <w:pPr>
              <w:pStyle w:val="18"/>
              <w:bidi w:val="0"/>
              <w:rPr>
                <w:color w:val="auto"/>
              </w:rPr>
            </w:pPr>
            <w:r>
              <w:rPr>
                <w:rFonts w:hint="eastAsia"/>
                <w:color w:val="auto"/>
                <w:lang w:val="en-US" w:eastAsia="zh-CN"/>
              </w:rPr>
              <w:t>刘高化</w:t>
            </w:r>
          </w:p>
        </w:tc>
        <w:tc>
          <w:tcPr>
            <w:tcW w:w="828" w:type="pct"/>
            <w:tcBorders>
              <w:top w:val="single" w:color="auto" w:sz="12" w:space="0"/>
              <w:tl2br w:val="nil"/>
              <w:tr2bl w:val="nil"/>
            </w:tcBorders>
            <w:shd w:val="clear" w:color="auto" w:fill="auto"/>
            <w:vAlign w:val="center"/>
          </w:tcPr>
          <w:p>
            <w:pPr>
              <w:pStyle w:val="18"/>
              <w:bidi w:val="0"/>
              <w:rPr>
                <w:color w:val="auto"/>
              </w:rPr>
            </w:pPr>
            <w:r>
              <w:rPr>
                <w:rFonts w:hint="eastAsia"/>
                <w:color w:val="auto"/>
                <w:lang w:val="en-US" w:eastAsia="zh-CN"/>
              </w:rPr>
              <w:t>18907929111</w:t>
            </w:r>
          </w:p>
        </w:tc>
        <w:tc>
          <w:tcPr>
            <w:tcW w:w="550" w:type="pct"/>
            <w:tcBorders>
              <w:top w:val="single" w:color="auto" w:sz="12" w:space="0"/>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生产副总</w:t>
            </w:r>
          </w:p>
        </w:tc>
        <w:tc>
          <w:tcPr>
            <w:tcW w:w="535" w:type="pct"/>
            <w:tcBorders>
              <w:top w:val="single" w:color="auto" w:sz="12" w:space="0"/>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李太平</w:t>
            </w:r>
          </w:p>
        </w:tc>
        <w:tc>
          <w:tcPr>
            <w:tcW w:w="838" w:type="pct"/>
            <w:tcBorders>
              <w:top w:val="single" w:color="auto" w:sz="12" w:space="0"/>
              <w:tl2br w:val="nil"/>
              <w:tr2bl w:val="nil"/>
            </w:tcBorders>
            <w:shd w:val="clear" w:color="auto" w:fill="auto"/>
            <w:vAlign w:val="center"/>
          </w:tcPr>
          <w:p>
            <w:pPr>
              <w:pStyle w:val="18"/>
              <w:bidi w:val="0"/>
              <w:ind w:firstLine="0" w:firstLineChars="0"/>
              <w:rPr>
                <w:color w:val="auto"/>
              </w:rPr>
            </w:pPr>
            <w:r>
              <w:rPr>
                <w:rFonts w:hint="eastAsia"/>
                <w:color w:val="auto"/>
              </w:rPr>
              <w:t>18970279228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53" w:type="pct"/>
            <w:tcBorders>
              <w:tl2br w:val="nil"/>
              <w:tr2bl w:val="nil"/>
            </w:tcBorders>
            <w:shd w:val="clear" w:color="auto" w:fill="auto"/>
            <w:vAlign w:val="center"/>
          </w:tcPr>
          <w:p>
            <w:pPr>
              <w:pStyle w:val="18"/>
              <w:bidi w:val="0"/>
              <w:rPr>
                <w:color w:val="auto"/>
              </w:rPr>
            </w:pPr>
            <w:r>
              <w:rPr>
                <w:color w:val="auto"/>
              </w:rPr>
              <w:t>应急指挥部副总指挥</w:t>
            </w:r>
          </w:p>
        </w:tc>
        <w:tc>
          <w:tcPr>
            <w:tcW w:w="669" w:type="pct"/>
            <w:tcBorders>
              <w:tl2br w:val="nil"/>
              <w:tr2bl w:val="nil"/>
            </w:tcBorders>
            <w:shd w:val="clear" w:color="auto" w:fill="auto"/>
            <w:vAlign w:val="center"/>
          </w:tcPr>
          <w:p>
            <w:pPr>
              <w:pStyle w:val="18"/>
              <w:bidi w:val="0"/>
              <w:rPr>
                <w:color w:val="auto"/>
              </w:rPr>
            </w:pPr>
            <w:r>
              <w:rPr>
                <w:rFonts w:hint="eastAsia"/>
                <w:color w:val="auto"/>
                <w:lang w:val="en-US" w:eastAsia="zh-CN"/>
              </w:rPr>
              <w:t>生产副总</w:t>
            </w:r>
          </w:p>
        </w:tc>
        <w:tc>
          <w:tcPr>
            <w:tcW w:w="525" w:type="pct"/>
            <w:tcBorders>
              <w:tl2br w:val="nil"/>
              <w:tr2bl w:val="nil"/>
            </w:tcBorders>
            <w:shd w:val="clear" w:color="auto" w:fill="auto"/>
            <w:vAlign w:val="center"/>
          </w:tcPr>
          <w:p>
            <w:pPr>
              <w:pStyle w:val="18"/>
              <w:bidi w:val="0"/>
              <w:rPr>
                <w:color w:val="auto"/>
              </w:rPr>
            </w:pPr>
            <w:r>
              <w:rPr>
                <w:rFonts w:hint="eastAsia"/>
                <w:color w:val="auto"/>
                <w:lang w:val="en-US" w:eastAsia="zh-CN"/>
              </w:rPr>
              <w:t>李太平</w:t>
            </w:r>
          </w:p>
        </w:tc>
        <w:tc>
          <w:tcPr>
            <w:tcW w:w="828" w:type="pct"/>
            <w:tcBorders>
              <w:tl2br w:val="nil"/>
              <w:tr2bl w:val="nil"/>
            </w:tcBorders>
            <w:shd w:val="clear" w:color="auto" w:fill="auto"/>
            <w:vAlign w:val="center"/>
          </w:tcPr>
          <w:p>
            <w:pPr>
              <w:pStyle w:val="18"/>
              <w:bidi w:val="0"/>
              <w:rPr>
                <w:color w:val="auto"/>
              </w:rPr>
            </w:pPr>
            <w:r>
              <w:rPr>
                <w:rFonts w:hint="eastAsia"/>
                <w:color w:val="auto"/>
              </w:rPr>
              <w:t>18970279228</w:t>
            </w:r>
          </w:p>
        </w:tc>
        <w:tc>
          <w:tcPr>
            <w:tcW w:w="550"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安全总监</w:t>
            </w:r>
          </w:p>
        </w:tc>
        <w:tc>
          <w:tcPr>
            <w:tcW w:w="535"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熊露萍</w:t>
            </w:r>
          </w:p>
        </w:tc>
        <w:tc>
          <w:tcPr>
            <w:tcW w:w="838"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18170223902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l2br w:val="nil"/>
              <w:tr2bl w:val="nil"/>
            </w:tcBorders>
            <w:shd w:val="clear" w:color="auto" w:fill="auto"/>
            <w:vAlign w:val="center"/>
          </w:tcPr>
          <w:p>
            <w:pPr>
              <w:pStyle w:val="18"/>
              <w:bidi w:val="0"/>
              <w:rPr>
                <w:color w:val="auto"/>
              </w:rPr>
            </w:pPr>
            <w:r>
              <w:rPr>
                <w:color w:val="auto"/>
              </w:rPr>
              <w:t>抢险救灾组组长</w:t>
            </w:r>
          </w:p>
        </w:tc>
        <w:tc>
          <w:tcPr>
            <w:tcW w:w="669" w:type="pct"/>
            <w:tcBorders>
              <w:tl2br w:val="nil"/>
              <w:tr2bl w:val="nil"/>
            </w:tcBorders>
            <w:shd w:val="clear" w:color="auto" w:fill="auto"/>
            <w:vAlign w:val="center"/>
          </w:tcPr>
          <w:p>
            <w:pPr>
              <w:pStyle w:val="18"/>
              <w:bidi w:val="0"/>
              <w:ind w:firstLine="0" w:firstLineChars="0"/>
              <w:rPr>
                <w:rFonts w:ascii="Times New Roman" w:hAnsi="Times New Roman" w:eastAsia="宋体" w:cs="Times New Roman"/>
                <w:color w:val="auto"/>
                <w:kern w:val="18"/>
                <w:sz w:val="21"/>
                <w:szCs w:val="21"/>
                <w:lang w:val="en-US" w:eastAsia="zh-CN" w:bidi="ar-SA"/>
              </w:rPr>
            </w:pPr>
            <w:r>
              <w:rPr>
                <w:rFonts w:hint="eastAsia"/>
                <w:color w:val="auto"/>
                <w:lang w:eastAsia="zh-CN"/>
              </w:rPr>
              <w:t>生产部部长</w:t>
            </w:r>
          </w:p>
        </w:tc>
        <w:tc>
          <w:tcPr>
            <w:tcW w:w="525" w:type="pct"/>
            <w:tcBorders>
              <w:tl2br w:val="nil"/>
              <w:tr2bl w:val="nil"/>
            </w:tcBorders>
            <w:shd w:val="clear" w:color="auto" w:fill="auto"/>
            <w:vAlign w:val="center"/>
          </w:tcPr>
          <w:p>
            <w:pPr>
              <w:pStyle w:val="18"/>
              <w:bidi w:val="0"/>
              <w:ind w:firstLine="0" w:firstLineChars="0"/>
              <w:rPr>
                <w:rFonts w:ascii="Times New Roman" w:hAnsi="Times New Roman" w:eastAsia="宋体" w:cs="Times New Roman"/>
                <w:color w:val="auto"/>
                <w:kern w:val="18"/>
                <w:sz w:val="21"/>
                <w:szCs w:val="21"/>
                <w:lang w:val="en-US" w:eastAsia="zh-CN" w:bidi="ar-SA"/>
              </w:rPr>
            </w:pPr>
            <w:r>
              <w:rPr>
                <w:rFonts w:hint="eastAsia"/>
                <w:color w:val="auto"/>
                <w:lang w:val="en-US" w:eastAsia="zh-CN"/>
              </w:rPr>
              <w:t>吴锦</w:t>
            </w:r>
          </w:p>
        </w:tc>
        <w:tc>
          <w:tcPr>
            <w:tcW w:w="828" w:type="pct"/>
            <w:tcBorders>
              <w:tl2br w:val="nil"/>
              <w:tr2bl w:val="nil"/>
            </w:tcBorders>
            <w:shd w:val="clear" w:color="auto" w:fill="auto"/>
            <w:vAlign w:val="center"/>
          </w:tcPr>
          <w:p>
            <w:pPr>
              <w:pStyle w:val="18"/>
              <w:bidi w:val="0"/>
              <w:ind w:firstLine="0" w:firstLineChars="0"/>
              <w:rPr>
                <w:rFonts w:ascii="Times New Roman" w:hAnsi="Times New Roman" w:eastAsia="宋体" w:cs="Times New Roman"/>
                <w:color w:val="auto"/>
                <w:kern w:val="18"/>
                <w:sz w:val="21"/>
                <w:szCs w:val="21"/>
                <w:lang w:val="en-US" w:eastAsia="zh-CN" w:bidi="ar-SA"/>
              </w:rPr>
            </w:pPr>
            <w:r>
              <w:rPr>
                <w:rFonts w:hint="eastAsia"/>
                <w:color w:val="auto"/>
                <w:lang w:val="en-US" w:eastAsia="zh-CN"/>
              </w:rPr>
              <w:t>18970279229</w:t>
            </w:r>
          </w:p>
        </w:tc>
        <w:tc>
          <w:tcPr>
            <w:tcW w:w="550" w:type="pct"/>
            <w:tcBorders>
              <w:tl2br w:val="nil"/>
              <w:tr2bl w:val="nil"/>
            </w:tcBorders>
            <w:shd w:val="clear" w:color="auto" w:fill="auto"/>
            <w:vAlign w:val="center"/>
          </w:tcPr>
          <w:p>
            <w:pPr>
              <w:pStyle w:val="18"/>
              <w:bidi w:val="0"/>
              <w:ind w:firstLine="0" w:firstLineChars="0"/>
              <w:rPr>
                <w:color w:val="auto"/>
              </w:rPr>
            </w:pPr>
            <w:r>
              <w:rPr>
                <w:rFonts w:hint="eastAsia"/>
                <w:color w:val="auto"/>
                <w:lang w:eastAsia="zh-CN"/>
              </w:rPr>
              <w:t>设备工程部长</w:t>
            </w:r>
          </w:p>
        </w:tc>
        <w:tc>
          <w:tcPr>
            <w:tcW w:w="535"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吴珂</w:t>
            </w:r>
          </w:p>
        </w:tc>
        <w:tc>
          <w:tcPr>
            <w:tcW w:w="838"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18107027121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l2br w:val="nil"/>
              <w:tr2bl w:val="nil"/>
            </w:tcBorders>
            <w:shd w:val="clear" w:color="auto" w:fill="auto"/>
            <w:vAlign w:val="center"/>
          </w:tcPr>
          <w:p>
            <w:pPr>
              <w:pStyle w:val="18"/>
              <w:bidi w:val="0"/>
              <w:rPr>
                <w:color w:val="auto"/>
              </w:rPr>
            </w:pPr>
            <w:r>
              <w:rPr>
                <w:color w:val="auto"/>
              </w:rPr>
              <w:t>警戒疏散组组长</w:t>
            </w:r>
          </w:p>
        </w:tc>
        <w:tc>
          <w:tcPr>
            <w:tcW w:w="669" w:type="pct"/>
            <w:tcBorders>
              <w:tl2br w:val="nil"/>
              <w:tr2bl w:val="nil"/>
            </w:tcBorders>
            <w:shd w:val="clear" w:color="auto" w:fill="auto"/>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eastAsia="zh-CN"/>
              </w:rPr>
              <w:t>储运部部长</w:t>
            </w:r>
          </w:p>
        </w:tc>
        <w:tc>
          <w:tcPr>
            <w:tcW w:w="525" w:type="pct"/>
            <w:tcBorders>
              <w:tl2br w:val="nil"/>
              <w:tr2bl w:val="nil"/>
            </w:tcBorders>
            <w:shd w:val="clear" w:color="auto" w:fill="auto"/>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val="en-US" w:eastAsia="zh-CN"/>
              </w:rPr>
              <w:t>曹波</w:t>
            </w:r>
          </w:p>
        </w:tc>
        <w:tc>
          <w:tcPr>
            <w:tcW w:w="828" w:type="pct"/>
            <w:tcBorders>
              <w:tl2br w:val="nil"/>
              <w:tr2bl w:val="nil"/>
            </w:tcBorders>
            <w:shd w:val="clear" w:color="auto" w:fill="auto"/>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val="en-US" w:eastAsia="zh-CN"/>
              </w:rPr>
              <w:t>13807027827</w:t>
            </w:r>
          </w:p>
        </w:tc>
        <w:tc>
          <w:tcPr>
            <w:tcW w:w="550" w:type="pct"/>
            <w:tcBorders>
              <w:tl2br w:val="nil"/>
              <w:tr2bl w:val="nil"/>
            </w:tcBorders>
            <w:shd w:val="clear" w:color="auto" w:fill="auto"/>
            <w:vAlign w:val="center"/>
          </w:tcPr>
          <w:p>
            <w:pPr>
              <w:pStyle w:val="18"/>
              <w:bidi w:val="0"/>
              <w:ind w:firstLine="0" w:firstLineChars="0"/>
              <w:rPr>
                <w:color w:val="auto"/>
              </w:rPr>
            </w:pPr>
            <w:r>
              <w:rPr>
                <w:rFonts w:hint="eastAsia"/>
                <w:color w:val="auto"/>
              </w:rPr>
              <w:t>生技部副部长</w:t>
            </w:r>
          </w:p>
        </w:tc>
        <w:tc>
          <w:tcPr>
            <w:tcW w:w="535" w:type="pct"/>
            <w:tcBorders>
              <w:tl2br w:val="nil"/>
              <w:tr2bl w:val="nil"/>
            </w:tcBorders>
            <w:shd w:val="clear" w:color="auto" w:fill="auto"/>
            <w:vAlign w:val="center"/>
          </w:tcPr>
          <w:p>
            <w:pPr>
              <w:pStyle w:val="18"/>
              <w:bidi w:val="0"/>
              <w:ind w:firstLine="0" w:firstLineChars="0"/>
              <w:rPr>
                <w:color w:val="auto"/>
              </w:rPr>
            </w:pPr>
            <w:r>
              <w:rPr>
                <w:rFonts w:hint="eastAsia"/>
                <w:color w:val="auto"/>
              </w:rPr>
              <w:t>付诗景</w:t>
            </w:r>
          </w:p>
        </w:tc>
        <w:tc>
          <w:tcPr>
            <w:tcW w:w="838" w:type="pct"/>
            <w:tcBorders>
              <w:tl2br w:val="nil"/>
              <w:tr2bl w:val="nil"/>
            </w:tcBorders>
            <w:shd w:val="clear" w:color="auto" w:fill="auto"/>
            <w:vAlign w:val="center"/>
          </w:tcPr>
          <w:p>
            <w:pPr>
              <w:pStyle w:val="18"/>
              <w:bidi w:val="0"/>
              <w:ind w:firstLine="0" w:firstLineChars="0"/>
              <w:rPr>
                <w:color w:val="auto"/>
              </w:rPr>
            </w:pPr>
            <w:r>
              <w:rPr>
                <w:rFonts w:hint="eastAsia"/>
                <w:color w:val="auto"/>
              </w:rPr>
              <w:t>13617028782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l2br w:val="nil"/>
              <w:tr2bl w:val="nil"/>
            </w:tcBorders>
            <w:shd w:val="clear" w:color="auto" w:fill="auto"/>
            <w:vAlign w:val="center"/>
          </w:tcPr>
          <w:p>
            <w:pPr>
              <w:pStyle w:val="18"/>
              <w:bidi w:val="0"/>
              <w:rPr>
                <w:color w:val="auto"/>
              </w:rPr>
            </w:pPr>
            <w:r>
              <w:rPr>
                <w:color w:val="auto"/>
              </w:rPr>
              <w:t>医疗救护组组长</w:t>
            </w:r>
          </w:p>
        </w:tc>
        <w:tc>
          <w:tcPr>
            <w:tcW w:w="669" w:type="pct"/>
            <w:tcBorders>
              <w:tl2br w:val="nil"/>
              <w:tr2bl w:val="nil"/>
            </w:tcBorders>
            <w:shd w:val="clear" w:color="auto" w:fill="auto"/>
            <w:vAlign w:val="center"/>
          </w:tcPr>
          <w:p>
            <w:pPr>
              <w:pStyle w:val="18"/>
              <w:bidi w:val="0"/>
              <w:rPr>
                <w:rFonts w:hint="eastAsia" w:eastAsia="宋体"/>
                <w:color w:val="auto"/>
                <w:lang w:eastAsia="zh-CN"/>
              </w:rPr>
            </w:pPr>
            <w:r>
              <w:rPr>
                <w:rFonts w:hint="eastAsia"/>
                <w:color w:val="auto"/>
                <w:lang w:eastAsia="zh-CN"/>
              </w:rPr>
              <w:t>设备资料员</w:t>
            </w:r>
          </w:p>
        </w:tc>
        <w:tc>
          <w:tcPr>
            <w:tcW w:w="525" w:type="pct"/>
            <w:tcBorders>
              <w:tl2br w:val="nil"/>
              <w:tr2bl w:val="nil"/>
            </w:tcBorders>
            <w:shd w:val="clear" w:color="auto" w:fill="auto"/>
            <w:vAlign w:val="center"/>
          </w:tcPr>
          <w:p>
            <w:pPr>
              <w:pStyle w:val="18"/>
              <w:bidi w:val="0"/>
              <w:rPr>
                <w:rFonts w:hint="default" w:eastAsia="宋体"/>
                <w:color w:val="auto"/>
                <w:lang w:val="en-US" w:eastAsia="zh-CN"/>
              </w:rPr>
            </w:pPr>
            <w:r>
              <w:rPr>
                <w:rFonts w:hint="eastAsia"/>
                <w:color w:val="auto"/>
                <w:lang w:eastAsia="zh-CN"/>
              </w:rPr>
              <w:t>夏静</w:t>
            </w:r>
          </w:p>
        </w:tc>
        <w:tc>
          <w:tcPr>
            <w:tcW w:w="828" w:type="pct"/>
            <w:tcBorders>
              <w:tl2br w:val="nil"/>
              <w:tr2bl w:val="nil"/>
            </w:tcBorders>
            <w:shd w:val="clear" w:color="auto" w:fill="auto"/>
            <w:vAlign w:val="center"/>
          </w:tcPr>
          <w:p>
            <w:pPr>
              <w:pStyle w:val="18"/>
              <w:bidi w:val="0"/>
              <w:rPr>
                <w:rFonts w:hint="default" w:eastAsia="宋体"/>
                <w:color w:val="auto"/>
                <w:lang w:val="en-US" w:eastAsia="zh-CN"/>
              </w:rPr>
            </w:pPr>
            <w:r>
              <w:rPr>
                <w:rFonts w:hint="eastAsia"/>
                <w:color w:val="auto"/>
                <w:lang w:val="en-US" w:eastAsia="zh-CN"/>
              </w:rPr>
              <w:t>18170223551</w:t>
            </w:r>
          </w:p>
        </w:tc>
        <w:tc>
          <w:tcPr>
            <w:tcW w:w="550" w:type="pct"/>
            <w:tcBorders>
              <w:tl2br w:val="nil"/>
              <w:tr2bl w:val="nil"/>
            </w:tcBorders>
            <w:shd w:val="clear" w:color="auto" w:fill="auto"/>
            <w:vAlign w:val="center"/>
          </w:tcPr>
          <w:p>
            <w:pPr>
              <w:pStyle w:val="18"/>
              <w:bidi w:val="0"/>
              <w:ind w:firstLine="0" w:firstLineChars="0"/>
              <w:rPr>
                <w:color w:val="auto"/>
              </w:rPr>
            </w:pPr>
            <w:r>
              <w:rPr>
                <w:rFonts w:hint="eastAsia"/>
                <w:color w:val="auto"/>
                <w:lang w:eastAsia="zh-CN"/>
              </w:rPr>
              <w:t>质量分析组</w:t>
            </w:r>
          </w:p>
        </w:tc>
        <w:tc>
          <w:tcPr>
            <w:tcW w:w="535"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张慧</w:t>
            </w:r>
          </w:p>
        </w:tc>
        <w:tc>
          <w:tcPr>
            <w:tcW w:w="838"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13970241989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l2br w:val="nil"/>
              <w:tr2bl w:val="nil"/>
            </w:tcBorders>
            <w:shd w:val="clear" w:color="auto" w:fill="auto"/>
            <w:vAlign w:val="center"/>
          </w:tcPr>
          <w:p>
            <w:pPr>
              <w:pStyle w:val="18"/>
              <w:bidi w:val="0"/>
              <w:rPr>
                <w:color w:val="auto"/>
              </w:rPr>
            </w:pPr>
            <w:r>
              <w:rPr>
                <w:color w:val="auto"/>
              </w:rPr>
              <w:t>物资保障组组长</w:t>
            </w:r>
          </w:p>
        </w:tc>
        <w:tc>
          <w:tcPr>
            <w:tcW w:w="669" w:type="pct"/>
            <w:tcBorders>
              <w:tl2br w:val="nil"/>
              <w:tr2bl w:val="nil"/>
            </w:tcBorders>
            <w:shd w:val="clear" w:color="auto" w:fill="auto"/>
            <w:vAlign w:val="center"/>
          </w:tcPr>
          <w:p>
            <w:pPr>
              <w:pStyle w:val="18"/>
              <w:bidi w:val="0"/>
              <w:rPr>
                <w:color w:val="auto"/>
              </w:rPr>
            </w:pPr>
            <w:r>
              <w:rPr>
                <w:rFonts w:hint="eastAsia"/>
                <w:color w:val="auto"/>
                <w:lang w:eastAsia="zh-CN"/>
              </w:rPr>
              <w:t>设备工程部长</w:t>
            </w:r>
          </w:p>
        </w:tc>
        <w:tc>
          <w:tcPr>
            <w:tcW w:w="525" w:type="pct"/>
            <w:tcBorders>
              <w:tl2br w:val="nil"/>
              <w:tr2bl w:val="nil"/>
            </w:tcBorders>
            <w:shd w:val="clear" w:color="auto" w:fill="auto"/>
            <w:vAlign w:val="center"/>
          </w:tcPr>
          <w:p>
            <w:pPr>
              <w:pStyle w:val="18"/>
              <w:bidi w:val="0"/>
              <w:rPr>
                <w:color w:val="auto"/>
              </w:rPr>
            </w:pPr>
            <w:r>
              <w:rPr>
                <w:rFonts w:hint="eastAsia"/>
                <w:color w:val="auto"/>
                <w:lang w:val="en-US" w:eastAsia="zh-CN"/>
              </w:rPr>
              <w:t>吴珂</w:t>
            </w:r>
          </w:p>
        </w:tc>
        <w:tc>
          <w:tcPr>
            <w:tcW w:w="828" w:type="pct"/>
            <w:tcBorders>
              <w:tl2br w:val="nil"/>
              <w:tr2bl w:val="nil"/>
            </w:tcBorders>
            <w:shd w:val="clear" w:color="auto" w:fill="auto"/>
            <w:vAlign w:val="center"/>
          </w:tcPr>
          <w:p>
            <w:pPr>
              <w:pStyle w:val="18"/>
              <w:bidi w:val="0"/>
              <w:rPr>
                <w:color w:val="auto"/>
              </w:rPr>
            </w:pPr>
            <w:r>
              <w:rPr>
                <w:rFonts w:hint="eastAsia"/>
                <w:color w:val="auto"/>
                <w:lang w:val="en-US" w:eastAsia="zh-CN"/>
              </w:rPr>
              <w:t>18107027121</w:t>
            </w:r>
          </w:p>
        </w:tc>
        <w:tc>
          <w:tcPr>
            <w:tcW w:w="550"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设备工程部</w:t>
            </w:r>
          </w:p>
        </w:tc>
        <w:tc>
          <w:tcPr>
            <w:tcW w:w="535" w:type="pct"/>
            <w:tcBorders>
              <w:tl2br w:val="nil"/>
              <w:tr2bl w:val="nil"/>
            </w:tcBorders>
            <w:shd w:val="clear" w:color="auto" w:fill="auto"/>
            <w:vAlign w:val="center"/>
          </w:tcPr>
          <w:p>
            <w:pPr>
              <w:pStyle w:val="18"/>
              <w:bidi w:val="0"/>
              <w:rPr>
                <w:color w:val="auto"/>
              </w:rPr>
            </w:pPr>
            <w:r>
              <w:rPr>
                <w:rFonts w:hint="eastAsia"/>
                <w:color w:val="auto"/>
                <w:lang w:val="en-US" w:eastAsia="zh-CN"/>
              </w:rPr>
              <w:t>闵永耀</w:t>
            </w:r>
          </w:p>
        </w:tc>
        <w:tc>
          <w:tcPr>
            <w:tcW w:w="838" w:type="pct"/>
            <w:tcBorders>
              <w:tl2br w:val="nil"/>
              <w:tr2bl w:val="nil"/>
            </w:tcBorders>
            <w:shd w:val="clear" w:color="auto" w:fill="auto"/>
            <w:vAlign w:val="center"/>
          </w:tcPr>
          <w:p>
            <w:pPr>
              <w:pStyle w:val="18"/>
              <w:bidi w:val="0"/>
              <w:rPr>
                <w:color w:val="auto"/>
              </w:rPr>
            </w:pPr>
            <w:r>
              <w:rPr>
                <w:rFonts w:hint="eastAsia"/>
                <w:color w:val="auto"/>
                <w:lang w:val="en-US" w:eastAsia="zh-CN"/>
              </w:rPr>
              <w:t>18170223027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l2br w:val="nil"/>
              <w:tr2bl w:val="nil"/>
            </w:tcBorders>
            <w:shd w:val="clear" w:color="auto" w:fill="auto"/>
            <w:vAlign w:val="center"/>
          </w:tcPr>
          <w:p>
            <w:pPr>
              <w:pStyle w:val="18"/>
              <w:bidi w:val="0"/>
              <w:rPr>
                <w:color w:val="auto"/>
              </w:rPr>
            </w:pPr>
            <w:r>
              <w:rPr>
                <w:color w:val="auto"/>
              </w:rPr>
              <w:t>通讯联络组组长</w:t>
            </w:r>
          </w:p>
        </w:tc>
        <w:tc>
          <w:tcPr>
            <w:tcW w:w="669" w:type="pct"/>
            <w:tcBorders>
              <w:tl2br w:val="nil"/>
              <w:tr2bl w:val="nil"/>
            </w:tcBorders>
            <w:shd w:val="clear" w:color="auto" w:fill="auto"/>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eastAsia="zh-CN"/>
              </w:rPr>
              <w:t>企管部副部长</w:t>
            </w:r>
          </w:p>
        </w:tc>
        <w:tc>
          <w:tcPr>
            <w:tcW w:w="525" w:type="pct"/>
            <w:tcBorders>
              <w:tl2br w:val="nil"/>
              <w:tr2bl w:val="nil"/>
            </w:tcBorders>
            <w:shd w:val="clear" w:color="auto" w:fill="auto"/>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val="en-US" w:eastAsia="zh-CN"/>
              </w:rPr>
              <w:t>丁平</w:t>
            </w:r>
          </w:p>
        </w:tc>
        <w:tc>
          <w:tcPr>
            <w:tcW w:w="828" w:type="pct"/>
            <w:tcBorders>
              <w:tl2br w:val="nil"/>
              <w:tr2bl w:val="nil"/>
            </w:tcBorders>
            <w:shd w:val="clear" w:color="auto" w:fill="auto"/>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val="en-US" w:eastAsia="zh-CN"/>
              </w:rPr>
              <w:t>13907927828</w:t>
            </w:r>
          </w:p>
        </w:tc>
        <w:tc>
          <w:tcPr>
            <w:tcW w:w="550" w:type="pct"/>
            <w:tcBorders>
              <w:tl2br w:val="nil"/>
              <w:tr2bl w:val="nil"/>
            </w:tcBorders>
            <w:shd w:val="clear" w:color="auto" w:fill="auto"/>
            <w:vAlign w:val="center"/>
          </w:tcPr>
          <w:p>
            <w:pPr>
              <w:pStyle w:val="18"/>
              <w:bidi w:val="0"/>
              <w:rPr>
                <w:color w:val="auto"/>
              </w:rPr>
            </w:pPr>
            <w:r>
              <w:rPr>
                <w:rFonts w:hint="eastAsia"/>
                <w:color w:val="auto"/>
                <w:lang w:val="en-US" w:eastAsia="zh-CN"/>
              </w:rPr>
              <w:t>企管部</w:t>
            </w:r>
          </w:p>
        </w:tc>
        <w:tc>
          <w:tcPr>
            <w:tcW w:w="535" w:type="pct"/>
            <w:tcBorders>
              <w:tl2br w:val="nil"/>
              <w:tr2bl w:val="nil"/>
            </w:tcBorders>
            <w:shd w:val="clear" w:color="auto" w:fill="auto"/>
            <w:vAlign w:val="center"/>
          </w:tcPr>
          <w:p>
            <w:pPr>
              <w:pStyle w:val="18"/>
              <w:bidi w:val="0"/>
              <w:rPr>
                <w:color w:val="auto"/>
              </w:rPr>
            </w:pPr>
            <w:r>
              <w:rPr>
                <w:rFonts w:hint="eastAsia"/>
                <w:color w:val="auto"/>
                <w:lang w:val="en-US" w:eastAsia="zh-CN"/>
              </w:rPr>
              <w:t>杨志彪</w:t>
            </w:r>
          </w:p>
        </w:tc>
        <w:tc>
          <w:tcPr>
            <w:tcW w:w="838" w:type="pct"/>
            <w:tcBorders>
              <w:tl2br w:val="nil"/>
              <w:tr2bl w:val="nil"/>
            </w:tcBorders>
            <w:shd w:val="clear" w:color="auto" w:fill="auto"/>
            <w:vAlign w:val="center"/>
          </w:tcPr>
          <w:p>
            <w:pPr>
              <w:pStyle w:val="18"/>
              <w:bidi w:val="0"/>
              <w:rPr>
                <w:color w:val="auto"/>
              </w:rPr>
            </w:pPr>
            <w:r>
              <w:rPr>
                <w:rFonts w:hint="eastAsia"/>
                <w:color w:val="auto"/>
                <w:lang w:val="en-US" w:eastAsia="zh-CN"/>
              </w:rPr>
              <w:t>18674020792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l2br w:val="nil"/>
              <w:tr2bl w:val="nil"/>
            </w:tcBorders>
            <w:shd w:val="clear" w:color="auto" w:fill="auto"/>
            <w:vAlign w:val="center"/>
          </w:tcPr>
          <w:p>
            <w:pPr>
              <w:pStyle w:val="18"/>
              <w:bidi w:val="0"/>
              <w:rPr>
                <w:color w:val="auto"/>
              </w:rPr>
            </w:pPr>
            <w:r>
              <w:rPr>
                <w:color w:val="auto"/>
              </w:rPr>
              <w:t>应急监测组组长</w:t>
            </w:r>
          </w:p>
        </w:tc>
        <w:tc>
          <w:tcPr>
            <w:tcW w:w="669" w:type="pct"/>
            <w:tcBorders>
              <w:tl2br w:val="nil"/>
              <w:tr2bl w:val="nil"/>
            </w:tcBorders>
            <w:shd w:val="clear" w:color="auto" w:fill="auto"/>
            <w:vAlign w:val="center"/>
          </w:tcPr>
          <w:p>
            <w:pPr>
              <w:pStyle w:val="18"/>
              <w:bidi w:val="0"/>
              <w:rPr>
                <w:color w:val="auto"/>
              </w:rPr>
            </w:pPr>
            <w:r>
              <w:rPr>
                <w:rFonts w:hint="eastAsia"/>
                <w:color w:val="auto"/>
                <w:lang w:eastAsia="zh-CN"/>
              </w:rPr>
              <w:t>质量分析组组长</w:t>
            </w:r>
          </w:p>
        </w:tc>
        <w:tc>
          <w:tcPr>
            <w:tcW w:w="525" w:type="pct"/>
            <w:tcBorders>
              <w:tl2br w:val="nil"/>
              <w:tr2bl w:val="nil"/>
            </w:tcBorders>
            <w:shd w:val="clear" w:color="auto" w:fill="auto"/>
            <w:vAlign w:val="center"/>
          </w:tcPr>
          <w:p>
            <w:pPr>
              <w:pStyle w:val="18"/>
              <w:bidi w:val="0"/>
              <w:rPr>
                <w:color w:val="auto"/>
              </w:rPr>
            </w:pPr>
            <w:r>
              <w:rPr>
                <w:rFonts w:hint="eastAsia"/>
                <w:color w:val="auto"/>
                <w:lang w:val="en-US" w:eastAsia="zh-CN"/>
              </w:rPr>
              <w:t>桑昌谱</w:t>
            </w:r>
          </w:p>
        </w:tc>
        <w:tc>
          <w:tcPr>
            <w:tcW w:w="828" w:type="pct"/>
            <w:tcBorders>
              <w:tl2br w:val="nil"/>
              <w:tr2bl w:val="nil"/>
            </w:tcBorders>
            <w:shd w:val="clear" w:color="auto" w:fill="auto"/>
            <w:vAlign w:val="center"/>
          </w:tcPr>
          <w:p>
            <w:pPr>
              <w:pStyle w:val="18"/>
              <w:bidi w:val="0"/>
              <w:rPr>
                <w:color w:val="auto"/>
              </w:rPr>
            </w:pPr>
            <w:r>
              <w:rPr>
                <w:rFonts w:hint="eastAsia"/>
                <w:color w:val="auto"/>
                <w:lang w:val="en-US" w:eastAsia="zh-CN"/>
              </w:rPr>
              <w:t>18970279218</w:t>
            </w:r>
          </w:p>
        </w:tc>
        <w:tc>
          <w:tcPr>
            <w:tcW w:w="550" w:type="pct"/>
            <w:tcBorders>
              <w:tl2br w:val="nil"/>
              <w:tr2bl w:val="nil"/>
            </w:tcBorders>
            <w:shd w:val="clear" w:color="auto" w:fill="auto"/>
            <w:vAlign w:val="center"/>
          </w:tcPr>
          <w:p>
            <w:pPr>
              <w:pStyle w:val="18"/>
              <w:bidi w:val="0"/>
              <w:ind w:firstLine="0" w:firstLineChars="0"/>
              <w:rPr>
                <w:color w:val="auto"/>
              </w:rPr>
            </w:pPr>
            <w:r>
              <w:rPr>
                <w:rFonts w:hint="eastAsia"/>
                <w:color w:val="auto"/>
                <w:lang w:eastAsia="zh-CN"/>
              </w:rPr>
              <w:t>生产部部长</w:t>
            </w:r>
          </w:p>
        </w:tc>
        <w:tc>
          <w:tcPr>
            <w:tcW w:w="535"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吴锦</w:t>
            </w:r>
          </w:p>
        </w:tc>
        <w:tc>
          <w:tcPr>
            <w:tcW w:w="838"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18970279229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3" w:type="pct"/>
            <w:tcBorders>
              <w:tl2br w:val="nil"/>
              <w:tr2bl w:val="nil"/>
            </w:tcBorders>
            <w:shd w:val="clear" w:color="auto" w:fill="auto"/>
            <w:vAlign w:val="center"/>
          </w:tcPr>
          <w:p>
            <w:pPr>
              <w:pStyle w:val="18"/>
              <w:bidi w:val="0"/>
              <w:rPr>
                <w:color w:val="auto"/>
              </w:rPr>
            </w:pPr>
            <w:r>
              <w:rPr>
                <w:color w:val="auto"/>
              </w:rPr>
              <w:t>事故调查组组长</w:t>
            </w:r>
          </w:p>
        </w:tc>
        <w:tc>
          <w:tcPr>
            <w:tcW w:w="669" w:type="pct"/>
            <w:tcBorders>
              <w:tl2br w:val="nil"/>
              <w:tr2bl w:val="nil"/>
            </w:tcBorders>
            <w:shd w:val="clear" w:color="auto" w:fill="auto"/>
            <w:vAlign w:val="center"/>
          </w:tcPr>
          <w:p>
            <w:pPr>
              <w:pStyle w:val="18"/>
              <w:bidi w:val="0"/>
              <w:ind w:firstLine="0" w:firstLineChars="0"/>
              <w:rPr>
                <w:color w:val="auto"/>
              </w:rPr>
            </w:pPr>
            <w:r>
              <w:rPr>
                <w:rFonts w:hint="eastAsia"/>
                <w:color w:val="auto"/>
                <w:lang w:eastAsia="zh-CN"/>
              </w:rPr>
              <w:t>安环部副部长</w:t>
            </w:r>
          </w:p>
        </w:tc>
        <w:tc>
          <w:tcPr>
            <w:tcW w:w="525"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邱喜珠</w:t>
            </w:r>
          </w:p>
        </w:tc>
        <w:tc>
          <w:tcPr>
            <w:tcW w:w="828"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15270271149</w:t>
            </w:r>
          </w:p>
        </w:tc>
        <w:tc>
          <w:tcPr>
            <w:tcW w:w="550" w:type="pct"/>
            <w:tcBorders>
              <w:tl2br w:val="nil"/>
              <w:tr2bl w:val="nil"/>
            </w:tcBorders>
            <w:shd w:val="clear" w:color="auto" w:fill="auto"/>
            <w:vAlign w:val="center"/>
          </w:tcPr>
          <w:p>
            <w:pPr>
              <w:pStyle w:val="18"/>
              <w:bidi w:val="0"/>
              <w:ind w:firstLine="0" w:firstLineChars="0"/>
              <w:rPr>
                <w:color w:val="auto"/>
              </w:rPr>
            </w:pPr>
            <w:r>
              <w:rPr>
                <w:rFonts w:hint="eastAsia"/>
                <w:color w:val="auto"/>
                <w:lang w:eastAsia="zh-CN"/>
              </w:rPr>
              <w:t>安环部</w:t>
            </w:r>
          </w:p>
        </w:tc>
        <w:tc>
          <w:tcPr>
            <w:tcW w:w="535" w:type="pct"/>
            <w:tcBorders>
              <w:tl2br w:val="nil"/>
              <w:tr2bl w:val="nil"/>
            </w:tcBorders>
            <w:shd w:val="clear" w:color="auto" w:fill="auto"/>
            <w:vAlign w:val="center"/>
          </w:tcPr>
          <w:p>
            <w:pPr>
              <w:pStyle w:val="18"/>
              <w:bidi w:val="0"/>
              <w:ind w:firstLine="0" w:firstLineChars="0"/>
              <w:rPr>
                <w:rFonts w:hint="eastAsia" w:eastAsia="宋体"/>
                <w:color w:val="auto"/>
                <w:lang w:val="en-US" w:eastAsia="zh-CN"/>
              </w:rPr>
            </w:pPr>
            <w:r>
              <w:rPr>
                <w:rFonts w:hint="eastAsia"/>
                <w:color w:val="auto"/>
                <w:lang w:val="en-US" w:eastAsia="zh-CN"/>
              </w:rPr>
              <w:t>张鹏程</w:t>
            </w:r>
          </w:p>
        </w:tc>
        <w:tc>
          <w:tcPr>
            <w:tcW w:w="838" w:type="pct"/>
            <w:tcBorders>
              <w:tl2br w:val="nil"/>
              <w:tr2bl w:val="nil"/>
            </w:tcBorders>
            <w:shd w:val="clear" w:color="auto" w:fill="auto"/>
            <w:vAlign w:val="center"/>
          </w:tcPr>
          <w:p>
            <w:pPr>
              <w:pStyle w:val="18"/>
              <w:bidi w:val="0"/>
              <w:ind w:firstLine="0" w:firstLineChars="0"/>
              <w:rPr>
                <w:color w:val="auto"/>
              </w:rPr>
            </w:pPr>
            <w:r>
              <w:rPr>
                <w:rFonts w:hint="eastAsia"/>
                <w:color w:val="auto"/>
                <w:lang w:val="en-US" w:eastAsia="zh-CN"/>
              </w:rPr>
              <w:t>18679266929</w:t>
            </w:r>
          </w:p>
        </w:tc>
      </w:tr>
    </w:tbl>
    <w:p>
      <w:pPr>
        <w:pStyle w:val="13"/>
        <w:bidi w:val="0"/>
        <w:rPr>
          <w:rFonts w:hint="eastAsia"/>
          <w:color w:val="auto"/>
          <w:lang w:val="en-US" w:eastAsia="zh-CN"/>
        </w:rPr>
      </w:pPr>
      <w:r>
        <w:rPr>
          <w:rFonts w:hint="eastAsia"/>
          <w:color w:val="auto"/>
          <w:lang w:val="en-US" w:eastAsia="zh-CN"/>
        </w:rPr>
        <w:t>表3.1-3  各处置小组成员一览表</w:t>
      </w:r>
    </w:p>
    <w:p>
      <w:pPr>
        <w:pStyle w:val="13"/>
        <w:bidi w:val="0"/>
        <w:rPr>
          <w:rFonts w:hint="default"/>
          <w:color w:val="auto"/>
          <w:lang w:val="en-US" w:eastAsia="zh-CN"/>
        </w:rPr>
      </w:pPr>
      <w:r>
        <w:rPr>
          <w:rFonts w:hint="eastAsia"/>
          <w:color w:val="auto"/>
          <w:lang w:val="en-US" w:eastAsia="zh-CN"/>
        </w:rPr>
        <w:t>抢险救灾组成员</w:t>
      </w:r>
    </w:p>
    <w:tbl>
      <w:tblPr>
        <w:tblStyle w:val="16"/>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936"/>
        <w:gridCol w:w="2261"/>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姓  名</w:t>
            </w:r>
          </w:p>
        </w:tc>
        <w:tc>
          <w:tcPr>
            <w:tcW w:w="1936"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公司职务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应急救援中担任职务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吴锦</w:t>
            </w:r>
          </w:p>
        </w:tc>
        <w:tc>
          <w:tcPr>
            <w:tcW w:w="1936"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生产部部长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18970279229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闵永耀</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设备工程部</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18170223027</w:t>
            </w:r>
          </w:p>
        </w:tc>
      </w:tr>
    </w:tbl>
    <w:p>
      <w:pPr>
        <w:pStyle w:val="13"/>
        <w:bidi w:val="0"/>
        <w:rPr>
          <w:rFonts w:hint="eastAsia"/>
          <w:color w:val="auto"/>
          <w:lang w:val="en-US" w:eastAsia="zh-CN"/>
        </w:rPr>
      </w:pPr>
      <w:r>
        <w:rPr>
          <w:rFonts w:hint="default"/>
          <w:color w:val="auto"/>
          <w:lang w:val="en-US" w:eastAsia="zh-CN"/>
        </w:rPr>
        <w:t>警戒疏散组</w:t>
      </w:r>
      <w:r>
        <w:rPr>
          <w:rFonts w:hint="eastAsia"/>
          <w:color w:val="auto"/>
          <w:lang w:val="en-US" w:eastAsia="zh-CN"/>
        </w:rPr>
        <w:t>成员</w:t>
      </w:r>
    </w:p>
    <w:tbl>
      <w:tblPr>
        <w:tblStyle w:val="16"/>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936"/>
        <w:gridCol w:w="2261"/>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姓  名</w:t>
            </w:r>
          </w:p>
        </w:tc>
        <w:tc>
          <w:tcPr>
            <w:tcW w:w="1936"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公司职务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应急救援中担任职务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曹波</w:t>
            </w:r>
          </w:p>
        </w:tc>
        <w:tc>
          <w:tcPr>
            <w:tcW w:w="1936"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储运部部长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default" w:ascii="Times New Roman" w:hAnsi="Times New Roman" w:cs="Times New Roman"/>
                <w:color w:val="auto"/>
                <w:szCs w:val="22"/>
                <w:lang w:val="en-US" w:eastAsia="zh-CN"/>
              </w:rPr>
            </w:pPr>
            <w:r>
              <w:rPr>
                <w:rFonts w:hint="eastAsia" w:ascii="Times New Roman" w:hAnsi="Times New Roman" w:cs="Times New Roman"/>
                <w:color w:val="auto"/>
                <w:szCs w:val="22"/>
                <w:lang w:val="en-US" w:eastAsia="zh-CN"/>
              </w:rPr>
              <w:t>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13807027827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rPr>
              <w:t>付诗景</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rPr>
              <w:t>生技部副部长</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ascii="Times New Roman" w:hAnsi="Times New Roman"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rPr>
              <w:t>13617028782</w:t>
            </w:r>
          </w:p>
        </w:tc>
      </w:tr>
    </w:tbl>
    <w:p>
      <w:pPr>
        <w:pStyle w:val="13"/>
        <w:bidi w:val="0"/>
        <w:rPr>
          <w:rFonts w:hint="eastAsia" w:eastAsia="宋体"/>
          <w:color w:val="auto"/>
          <w:lang w:val="en-US" w:eastAsia="zh-CN"/>
        </w:rPr>
      </w:pPr>
      <w:r>
        <w:rPr>
          <w:color w:val="auto"/>
        </w:rPr>
        <w:t>医疗救护组</w:t>
      </w:r>
      <w:r>
        <w:rPr>
          <w:rFonts w:hint="eastAsia"/>
          <w:color w:val="auto"/>
          <w:lang w:eastAsia="zh-CN"/>
        </w:rPr>
        <w:t>成员</w:t>
      </w:r>
    </w:p>
    <w:tbl>
      <w:tblPr>
        <w:tblStyle w:val="16"/>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936"/>
        <w:gridCol w:w="2261"/>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姓  名</w:t>
            </w:r>
          </w:p>
        </w:tc>
        <w:tc>
          <w:tcPr>
            <w:tcW w:w="1936"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公司职务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应急救援中担任职务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74"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夏静</w:t>
            </w:r>
          </w:p>
        </w:tc>
        <w:tc>
          <w:tcPr>
            <w:tcW w:w="1936"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设备资料员</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18170223551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张慧</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eastAsia="zh-CN"/>
              </w:rPr>
              <w:t>质量分析组</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13970241989</w:t>
            </w:r>
          </w:p>
        </w:tc>
      </w:tr>
    </w:tbl>
    <w:p>
      <w:pPr>
        <w:pStyle w:val="13"/>
        <w:bidi w:val="0"/>
        <w:rPr>
          <w:rFonts w:hint="eastAsia" w:eastAsia="宋体"/>
          <w:color w:val="auto"/>
          <w:lang w:val="en-US" w:eastAsia="zh-CN"/>
        </w:rPr>
      </w:pPr>
      <w:r>
        <w:rPr>
          <w:color w:val="auto"/>
        </w:rPr>
        <w:t>物资保障组</w:t>
      </w:r>
      <w:r>
        <w:rPr>
          <w:rFonts w:hint="eastAsia"/>
          <w:color w:val="auto"/>
          <w:lang w:eastAsia="zh-CN"/>
        </w:rPr>
        <w:t>成员</w:t>
      </w:r>
    </w:p>
    <w:tbl>
      <w:tblPr>
        <w:tblStyle w:val="16"/>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936"/>
        <w:gridCol w:w="2261"/>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姓  名</w:t>
            </w:r>
          </w:p>
        </w:tc>
        <w:tc>
          <w:tcPr>
            <w:tcW w:w="1936"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公司职务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应急救援中担任职务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吴珂</w:t>
            </w:r>
          </w:p>
        </w:tc>
        <w:tc>
          <w:tcPr>
            <w:tcW w:w="1936"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设备工程部长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18107027121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闵永耀</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设备工程部</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18170223027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陈睿</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设备工程部</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15979928726</w:t>
            </w:r>
          </w:p>
        </w:tc>
      </w:tr>
    </w:tbl>
    <w:p>
      <w:pPr>
        <w:pStyle w:val="13"/>
        <w:bidi w:val="0"/>
        <w:jc w:val="center"/>
        <w:rPr>
          <w:rFonts w:hint="eastAsia" w:eastAsia="宋体"/>
          <w:color w:val="auto"/>
          <w:lang w:val="en-US" w:eastAsia="zh-CN"/>
        </w:rPr>
      </w:pPr>
      <w:r>
        <w:rPr>
          <w:color w:val="auto"/>
        </w:rPr>
        <w:t>通讯联络组</w:t>
      </w:r>
      <w:r>
        <w:rPr>
          <w:rFonts w:hint="eastAsia"/>
          <w:color w:val="auto"/>
          <w:lang w:eastAsia="zh-CN"/>
        </w:rPr>
        <w:t>成员</w:t>
      </w:r>
    </w:p>
    <w:tbl>
      <w:tblPr>
        <w:tblStyle w:val="16"/>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936"/>
        <w:gridCol w:w="2261"/>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姓  名</w:t>
            </w:r>
          </w:p>
        </w:tc>
        <w:tc>
          <w:tcPr>
            <w:tcW w:w="1936"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公司职务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应急救援中担任职务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丁平</w:t>
            </w:r>
          </w:p>
        </w:tc>
        <w:tc>
          <w:tcPr>
            <w:tcW w:w="1936"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企管部副部长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13907927828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杨志彪</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企管部</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18674020792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任燕琳</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企管部</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18970279166</w:t>
            </w:r>
          </w:p>
        </w:tc>
      </w:tr>
    </w:tbl>
    <w:p>
      <w:pPr>
        <w:pStyle w:val="13"/>
        <w:bidi w:val="0"/>
        <w:rPr>
          <w:rFonts w:hint="eastAsia" w:eastAsia="宋体"/>
          <w:color w:val="auto"/>
          <w:lang w:val="en-US" w:eastAsia="zh-CN"/>
        </w:rPr>
      </w:pPr>
      <w:r>
        <w:rPr>
          <w:color w:val="auto"/>
        </w:rPr>
        <w:t>应急监测组</w:t>
      </w:r>
      <w:r>
        <w:rPr>
          <w:rFonts w:hint="eastAsia"/>
          <w:color w:val="auto"/>
          <w:lang w:eastAsia="zh-CN"/>
        </w:rPr>
        <w:t>成员</w:t>
      </w:r>
    </w:p>
    <w:tbl>
      <w:tblPr>
        <w:tblStyle w:val="16"/>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936"/>
        <w:gridCol w:w="2261"/>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姓  名</w:t>
            </w:r>
          </w:p>
        </w:tc>
        <w:tc>
          <w:tcPr>
            <w:tcW w:w="1936"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公司职务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应急救援中担任职务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桑昌谱</w:t>
            </w:r>
          </w:p>
        </w:tc>
        <w:tc>
          <w:tcPr>
            <w:tcW w:w="1936"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质量分析组组长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18970279218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吴锦</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eastAsia="zh-CN"/>
              </w:rPr>
              <w:t>生产部部长</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18970279229</w:t>
            </w:r>
          </w:p>
        </w:tc>
      </w:tr>
    </w:tbl>
    <w:p>
      <w:pPr>
        <w:pStyle w:val="13"/>
        <w:bidi w:val="0"/>
        <w:rPr>
          <w:rFonts w:hint="eastAsia"/>
          <w:color w:val="auto"/>
          <w:lang w:val="en-US" w:eastAsia="zh-CN"/>
        </w:rPr>
      </w:pPr>
      <w:r>
        <w:rPr>
          <w:rFonts w:hint="eastAsia"/>
          <w:color w:val="auto"/>
          <w:lang w:val="en-US" w:eastAsia="zh-CN"/>
        </w:rPr>
        <w:t>事故调查组成员</w:t>
      </w:r>
    </w:p>
    <w:tbl>
      <w:tblPr>
        <w:tblStyle w:val="16"/>
        <w:tblW w:w="853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936"/>
        <w:gridCol w:w="2261"/>
        <w:gridCol w:w="22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姓  名</w:t>
            </w:r>
          </w:p>
        </w:tc>
        <w:tc>
          <w:tcPr>
            <w:tcW w:w="1936"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公司职务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应急救援中担任职务</w:t>
            </w:r>
          </w:p>
        </w:tc>
        <w:tc>
          <w:tcPr>
            <w:tcW w:w="2261" w:type="dxa"/>
            <w:tcBorders>
              <w:bottom w:val="single" w:color="auto" w:sz="12" w:space="0"/>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b/>
                <w:bCs/>
                <w:color w:val="auto"/>
                <w:szCs w:val="22"/>
                <w:lang w:eastAsia="zh-CN"/>
              </w:rPr>
            </w:pPr>
            <w:r>
              <w:rPr>
                <w:rFonts w:hint="eastAsia" w:ascii="Times New Roman" w:hAnsi="Times New Roman" w:cs="Times New Roman"/>
                <w:b/>
                <w:bCs/>
                <w:color w:val="auto"/>
                <w:szCs w:val="22"/>
                <w:lang w:eastAsia="zh-CN"/>
              </w:rPr>
              <w:t>手  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邱喜珠</w:t>
            </w:r>
          </w:p>
        </w:tc>
        <w:tc>
          <w:tcPr>
            <w:tcW w:w="1936"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eastAsia="zh-CN"/>
              </w:rPr>
              <w:t>安环部副部长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ascii="Times New Roman" w:hAnsi="Times New Roman" w:cs="Times New Roman"/>
                <w:color w:val="auto"/>
                <w:szCs w:val="22"/>
                <w:lang w:eastAsia="zh-CN"/>
              </w:rPr>
              <w:t>组长</w:t>
            </w:r>
          </w:p>
        </w:tc>
        <w:tc>
          <w:tcPr>
            <w:tcW w:w="2261" w:type="dxa"/>
            <w:tcBorders>
              <w:top w:val="single" w:color="auto" w:sz="12" w:space="0"/>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cs="Times New Roman"/>
                <w:color w:val="auto"/>
                <w:szCs w:val="22"/>
                <w:lang w:eastAsia="zh-CN"/>
              </w:rPr>
            </w:pPr>
            <w:r>
              <w:rPr>
                <w:rFonts w:hint="eastAsia"/>
                <w:color w:val="auto"/>
                <w:lang w:val="en-US" w:eastAsia="zh-CN"/>
              </w:rPr>
              <w:t>15270271149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张鹏程</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安</w:t>
            </w:r>
            <w:r>
              <w:rPr>
                <w:rFonts w:hint="eastAsia"/>
                <w:color w:val="auto"/>
                <w:lang w:eastAsia="zh-CN"/>
              </w:rPr>
              <w:t>环部</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sz w:val="21"/>
                <w:szCs w:val="22"/>
                <w:lang w:val="en-US" w:eastAsia="zh-CN" w:bidi="ar-SA"/>
              </w:rPr>
            </w:pPr>
            <w:r>
              <w:rPr>
                <w:rFonts w:hint="eastAsia"/>
                <w:color w:val="auto"/>
                <w:lang w:val="en-US" w:eastAsia="zh-CN"/>
              </w:rPr>
              <w:t>18679266929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074"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kern w:val="0"/>
                <w:sz w:val="21"/>
                <w:szCs w:val="22"/>
                <w:lang w:val="en-US" w:eastAsia="zh-CN" w:bidi="ar-SA"/>
              </w:rPr>
            </w:pPr>
            <w:r>
              <w:rPr>
                <w:rFonts w:hint="eastAsia"/>
                <w:color w:val="auto"/>
                <w:lang w:val="en-US" w:eastAsia="zh-CN"/>
              </w:rPr>
              <w:t>吴纪明</w:t>
            </w:r>
          </w:p>
        </w:tc>
        <w:tc>
          <w:tcPr>
            <w:tcW w:w="1936"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kern w:val="0"/>
                <w:sz w:val="21"/>
                <w:szCs w:val="22"/>
                <w:lang w:val="en-US" w:eastAsia="zh-CN" w:bidi="ar-SA"/>
              </w:rPr>
            </w:pPr>
            <w:r>
              <w:rPr>
                <w:rFonts w:hint="eastAsia"/>
                <w:color w:val="auto"/>
                <w:lang w:eastAsia="zh-CN"/>
              </w:rPr>
              <w:t>安环部</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kern w:val="0"/>
                <w:sz w:val="21"/>
                <w:szCs w:val="22"/>
                <w:lang w:val="en-US" w:eastAsia="zh-CN" w:bidi="ar-SA"/>
              </w:rPr>
            </w:pPr>
            <w:r>
              <w:rPr>
                <w:rFonts w:hint="eastAsia" w:ascii="Times New Roman" w:hAnsi="Times New Roman" w:eastAsia="宋体" w:cs="Times New Roman"/>
                <w:color w:val="auto"/>
                <w:sz w:val="21"/>
                <w:szCs w:val="22"/>
                <w:lang w:val="en-US" w:eastAsia="zh-CN" w:bidi="ar-SA"/>
              </w:rPr>
              <w:t>成员</w:t>
            </w:r>
          </w:p>
        </w:tc>
        <w:tc>
          <w:tcPr>
            <w:tcW w:w="2261" w:type="dxa"/>
            <w:tcBorders>
              <w:tl2br w:val="nil"/>
              <w:tr2bl w:val="nil"/>
            </w:tcBorders>
            <w:vAlign w:val="center"/>
          </w:tcPr>
          <w:p>
            <w:pPr>
              <w:pStyle w:val="27"/>
              <w:keepNext w:val="0"/>
              <w:keepLines w:val="0"/>
              <w:pageBreakBefore w:val="0"/>
              <w:widowControl/>
              <w:kinsoku/>
              <w:wordWrap/>
              <w:overflowPunct/>
              <w:topLinePunct w:val="0"/>
              <w:autoSpaceDE/>
              <w:autoSpaceDN/>
              <w:bidi w:val="0"/>
              <w:adjustRightInd/>
              <w:snapToGrid w:val="0"/>
              <w:spacing w:before="0" w:after="0" w:line="240" w:lineRule="atLeast"/>
              <w:ind w:firstLine="0" w:firstLineChars="0"/>
              <w:textAlignment w:val="auto"/>
              <w:rPr>
                <w:rFonts w:hint="eastAsia" w:ascii="Times New Roman" w:hAnsi="Times New Roman" w:eastAsia="宋体" w:cs="Times New Roman"/>
                <w:color w:val="auto"/>
                <w:kern w:val="0"/>
                <w:sz w:val="21"/>
                <w:szCs w:val="22"/>
                <w:lang w:val="en-US" w:eastAsia="zh-CN" w:bidi="ar-SA"/>
              </w:rPr>
            </w:pPr>
            <w:r>
              <w:rPr>
                <w:rFonts w:hint="eastAsia"/>
                <w:color w:val="auto"/>
                <w:lang w:val="en-US" w:eastAsia="zh-CN"/>
              </w:rPr>
              <w:t>18970279198</w:t>
            </w:r>
          </w:p>
        </w:tc>
      </w:tr>
    </w:tbl>
    <w:p>
      <w:pPr>
        <w:pStyle w:val="5"/>
        <w:bidi w:val="0"/>
        <w:rPr>
          <w:rFonts w:hint="eastAsia"/>
          <w:color w:val="auto"/>
          <w:lang w:eastAsia="zh-CN"/>
        </w:rPr>
      </w:pPr>
      <w:bookmarkStart w:id="72" w:name="_Toc4398"/>
      <w:bookmarkStart w:id="73" w:name="_Toc32187"/>
      <w:bookmarkStart w:id="74" w:name="_Toc24162"/>
      <w:bookmarkStart w:id="75" w:name="_Toc24644"/>
      <w:r>
        <w:rPr>
          <w:rFonts w:hint="eastAsia"/>
          <w:color w:val="auto"/>
          <w:lang w:eastAsia="zh-CN"/>
        </w:rPr>
        <w:t>3.1.4环境保护日常管理</w:t>
      </w:r>
      <w:bookmarkEnd w:id="72"/>
      <w:bookmarkEnd w:id="73"/>
      <w:bookmarkEnd w:id="74"/>
      <w:bookmarkEnd w:id="75"/>
    </w:p>
    <w:p>
      <w:pPr>
        <w:bidi w:val="0"/>
        <w:rPr>
          <w:rFonts w:hint="eastAsia"/>
          <w:color w:val="auto"/>
          <w:lang w:eastAsia="zh-CN"/>
        </w:rPr>
      </w:pPr>
      <w:r>
        <w:rPr>
          <w:rFonts w:hint="eastAsia"/>
          <w:color w:val="auto"/>
          <w:lang w:eastAsia="zh-CN"/>
        </w:rPr>
        <w:t>公司将环保管理纳入整个生产管理系统，坚持经常在安全例会、生产调度会、公司办公会议上讨论环保问题，发现问题及时采取措施。公司已制定多项环保管理规章制度，主要有环境保护和“三废”排放管理制度、环评报告制度等。</w:t>
      </w:r>
    </w:p>
    <w:p>
      <w:pPr>
        <w:rPr>
          <w:rFonts w:hint="eastAsia"/>
          <w:color w:val="auto"/>
          <w:lang w:val="en-US" w:eastAsia="zh-CN"/>
        </w:rPr>
      </w:pPr>
      <w:r>
        <w:rPr>
          <w:rFonts w:hint="eastAsia"/>
          <w:color w:val="auto"/>
          <w:lang w:eastAsia="zh-CN"/>
        </w:rPr>
        <w:t>主要环境管理制度建立及执行情况见表</w:t>
      </w:r>
      <w:r>
        <w:rPr>
          <w:rFonts w:hint="eastAsia"/>
          <w:color w:val="auto"/>
          <w:lang w:val="en-US" w:eastAsia="zh-CN"/>
        </w:rPr>
        <w:t>3.1-4。</w:t>
      </w:r>
    </w:p>
    <w:p>
      <w:pPr>
        <w:pStyle w:val="13"/>
        <w:bidi w:val="0"/>
        <w:rPr>
          <w:rFonts w:hint="default"/>
          <w:color w:val="auto"/>
          <w:lang w:val="en-US" w:eastAsia="zh-CN"/>
        </w:rPr>
      </w:pPr>
      <w:r>
        <w:rPr>
          <w:rFonts w:hint="default"/>
          <w:color w:val="auto"/>
          <w:lang w:val="en-US" w:eastAsia="zh-CN"/>
        </w:rPr>
        <w:t>表3.1-</w:t>
      </w:r>
      <w:r>
        <w:rPr>
          <w:rFonts w:hint="eastAsia"/>
          <w:color w:val="auto"/>
          <w:lang w:val="en-US" w:eastAsia="zh-CN"/>
        </w:rPr>
        <w:t>4</w:t>
      </w:r>
      <w:r>
        <w:rPr>
          <w:rFonts w:hint="default"/>
          <w:color w:val="auto"/>
          <w:lang w:val="en-US" w:eastAsia="zh-CN"/>
        </w:rPr>
        <w:t xml:space="preserve">  主要环境管理制度及执行情况</w:t>
      </w:r>
    </w:p>
    <w:tbl>
      <w:tblPr>
        <w:tblStyle w:val="1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439"/>
        <w:gridCol w:w="1751"/>
        <w:gridCol w:w="33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17" w:type="pct"/>
            <w:tcBorders>
              <w:bottom w:val="single" w:color="auto" w:sz="12" w:space="0"/>
            </w:tcBorders>
            <w:vAlign w:val="center"/>
          </w:tcPr>
          <w:p>
            <w:pPr>
              <w:pStyle w:val="18"/>
              <w:bidi w:val="0"/>
              <w:rPr>
                <w:b/>
                <w:bCs/>
                <w:color w:val="auto"/>
              </w:rPr>
            </w:pPr>
            <w:bookmarkStart w:id="76" w:name="_Hlk74296924"/>
            <w:r>
              <w:rPr>
                <w:b/>
                <w:bCs/>
                <w:color w:val="auto"/>
              </w:rPr>
              <w:t>管理制度</w:t>
            </w:r>
          </w:p>
        </w:tc>
        <w:tc>
          <w:tcPr>
            <w:tcW w:w="1027" w:type="pct"/>
            <w:tcBorders>
              <w:bottom w:val="single" w:color="auto" w:sz="12" w:space="0"/>
            </w:tcBorders>
            <w:vAlign w:val="center"/>
          </w:tcPr>
          <w:p>
            <w:pPr>
              <w:pStyle w:val="18"/>
              <w:bidi w:val="0"/>
              <w:rPr>
                <w:b/>
                <w:bCs/>
                <w:color w:val="auto"/>
              </w:rPr>
            </w:pPr>
            <w:r>
              <w:rPr>
                <w:b/>
                <w:bCs/>
                <w:color w:val="auto"/>
              </w:rPr>
              <w:t>建立情况</w:t>
            </w:r>
          </w:p>
        </w:tc>
        <w:tc>
          <w:tcPr>
            <w:tcW w:w="1954" w:type="pct"/>
            <w:tcBorders>
              <w:bottom w:val="single" w:color="auto" w:sz="12" w:space="0"/>
            </w:tcBorders>
            <w:vAlign w:val="center"/>
          </w:tcPr>
          <w:p>
            <w:pPr>
              <w:pStyle w:val="18"/>
              <w:bidi w:val="0"/>
              <w:rPr>
                <w:b/>
                <w:bCs/>
                <w:color w:val="auto"/>
              </w:rPr>
            </w:pPr>
            <w:r>
              <w:rPr>
                <w:b/>
                <w:bCs/>
                <w:color w:val="auto"/>
              </w:rPr>
              <w:t>总体运行情况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op w:val="single" w:color="auto" w:sz="12" w:space="0"/>
              <w:tl2br w:val="nil"/>
              <w:tr2bl w:val="nil"/>
            </w:tcBorders>
            <w:vAlign w:val="center"/>
          </w:tcPr>
          <w:p>
            <w:pPr>
              <w:pStyle w:val="18"/>
              <w:bidi w:val="0"/>
              <w:rPr>
                <w:color w:val="auto"/>
              </w:rPr>
            </w:pPr>
            <w:r>
              <w:rPr>
                <w:rFonts w:hint="eastAsia"/>
                <w:color w:val="auto"/>
              </w:rPr>
              <w:t>环境保护责任制</w:t>
            </w:r>
          </w:p>
        </w:tc>
        <w:tc>
          <w:tcPr>
            <w:tcW w:w="1027" w:type="pct"/>
            <w:tcBorders>
              <w:top w:val="single" w:color="auto" w:sz="12" w:space="0"/>
              <w:tl2br w:val="nil"/>
              <w:tr2bl w:val="nil"/>
            </w:tcBorders>
            <w:vAlign w:val="center"/>
          </w:tcPr>
          <w:p>
            <w:pPr>
              <w:pStyle w:val="18"/>
              <w:bidi w:val="0"/>
              <w:rPr>
                <w:color w:val="auto"/>
              </w:rPr>
            </w:pPr>
            <w:r>
              <w:rPr>
                <w:rFonts w:hint="eastAsia"/>
                <w:color w:val="auto"/>
              </w:rPr>
              <w:t>已建立</w:t>
            </w:r>
          </w:p>
        </w:tc>
        <w:tc>
          <w:tcPr>
            <w:tcW w:w="1954" w:type="pct"/>
            <w:tcBorders>
              <w:top w:val="single" w:color="auto" w:sz="12" w:space="0"/>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color w:val="auto"/>
              </w:rPr>
            </w:pPr>
            <w:r>
              <w:rPr>
                <w:rFonts w:hint="eastAsia"/>
                <w:color w:val="auto"/>
              </w:rPr>
              <w:t>环评报告制度</w:t>
            </w:r>
          </w:p>
        </w:tc>
        <w:tc>
          <w:tcPr>
            <w:tcW w:w="1027" w:type="pct"/>
            <w:tcBorders>
              <w:tl2br w:val="nil"/>
              <w:tr2bl w:val="nil"/>
            </w:tcBorders>
            <w:vAlign w:val="center"/>
          </w:tcPr>
          <w:p>
            <w:pPr>
              <w:pStyle w:val="18"/>
              <w:bidi w:val="0"/>
              <w:rPr>
                <w:color w:val="auto"/>
              </w:rPr>
            </w:pPr>
            <w:r>
              <w:rPr>
                <w:rFonts w:hint="eastAsia"/>
                <w:color w:val="auto"/>
              </w:rPr>
              <w:t>已建立</w:t>
            </w:r>
          </w:p>
        </w:tc>
        <w:tc>
          <w:tcPr>
            <w:tcW w:w="1954" w:type="pct"/>
            <w:tcBorders>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color w:val="auto"/>
              </w:rPr>
            </w:pPr>
            <w:r>
              <w:rPr>
                <w:rFonts w:hint="eastAsia"/>
                <w:color w:val="auto"/>
              </w:rPr>
              <w:t>“三废”排放管理制度</w:t>
            </w:r>
          </w:p>
        </w:tc>
        <w:tc>
          <w:tcPr>
            <w:tcW w:w="1027" w:type="pct"/>
            <w:tcBorders>
              <w:tl2br w:val="nil"/>
              <w:tr2bl w:val="nil"/>
            </w:tcBorders>
            <w:vAlign w:val="center"/>
          </w:tcPr>
          <w:p>
            <w:pPr>
              <w:pStyle w:val="18"/>
              <w:bidi w:val="0"/>
              <w:rPr>
                <w:color w:val="auto"/>
              </w:rPr>
            </w:pPr>
            <w:r>
              <w:rPr>
                <w:rFonts w:hint="eastAsia"/>
                <w:color w:val="auto"/>
              </w:rPr>
              <w:t>已建立</w:t>
            </w:r>
          </w:p>
        </w:tc>
        <w:tc>
          <w:tcPr>
            <w:tcW w:w="1954" w:type="pct"/>
            <w:tcBorders>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color w:val="auto"/>
              </w:rPr>
            </w:pPr>
            <w:r>
              <w:rPr>
                <w:rFonts w:hint="eastAsia"/>
                <w:color w:val="auto"/>
              </w:rPr>
              <w:t>危废安全管理制度</w:t>
            </w:r>
          </w:p>
        </w:tc>
        <w:tc>
          <w:tcPr>
            <w:tcW w:w="1027" w:type="pct"/>
            <w:tcBorders>
              <w:tl2br w:val="nil"/>
              <w:tr2bl w:val="nil"/>
            </w:tcBorders>
            <w:vAlign w:val="center"/>
          </w:tcPr>
          <w:p>
            <w:pPr>
              <w:pStyle w:val="18"/>
              <w:bidi w:val="0"/>
              <w:rPr>
                <w:color w:val="auto"/>
              </w:rPr>
            </w:pPr>
            <w:r>
              <w:rPr>
                <w:rFonts w:hint="eastAsia"/>
                <w:color w:val="auto"/>
              </w:rPr>
              <w:t>已建立</w:t>
            </w:r>
          </w:p>
        </w:tc>
        <w:tc>
          <w:tcPr>
            <w:tcW w:w="1954" w:type="pct"/>
            <w:tcBorders>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color w:val="auto"/>
              </w:rPr>
            </w:pPr>
            <w:r>
              <w:rPr>
                <w:rFonts w:hint="eastAsia"/>
                <w:color w:val="auto"/>
              </w:rPr>
              <w:t>实验室安全管理制</w:t>
            </w:r>
          </w:p>
        </w:tc>
        <w:tc>
          <w:tcPr>
            <w:tcW w:w="1027" w:type="pct"/>
            <w:tcBorders>
              <w:tl2br w:val="nil"/>
              <w:tr2bl w:val="nil"/>
            </w:tcBorders>
            <w:vAlign w:val="center"/>
          </w:tcPr>
          <w:p>
            <w:pPr>
              <w:pStyle w:val="18"/>
              <w:bidi w:val="0"/>
              <w:rPr>
                <w:color w:val="auto"/>
              </w:rPr>
            </w:pPr>
            <w:r>
              <w:rPr>
                <w:rFonts w:hint="eastAsia"/>
                <w:color w:val="auto"/>
              </w:rPr>
              <w:t>已建立</w:t>
            </w:r>
          </w:p>
        </w:tc>
        <w:tc>
          <w:tcPr>
            <w:tcW w:w="1954" w:type="pct"/>
            <w:tcBorders>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color w:val="auto"/>
              </w:rPr>
            </w:pPr>
            <w:r>
              <w:rPr>
                <w:rFonts w:hint="eastAsia"/>
                <w:color w:val="auto"/>
              </w:rPr>
              <w:t>危化品安全管理制度</w:t>
            </w:r>
          </w:p>
        </w:tc>
        <w:tc>
          <w:tcPr>
            <w:tcW w:w="1027" w:type="pct"/>
            <w:tcBorders>
              <w:tl2br w:val="nil"/>
              <w:tr2bl w:val="nil"/>
            </w:tcBorders>
            <w:vAlign w:val="center"/>
          </w:tcPr>
          <w:p>
            <w:pPr>
              <w:pStyle w:val="18"/>
              <w:bidi w:val="0"/>
              <w:rPr>
                <w:color w:val="auto"/>
              </w:rPr>
            </w:pPr>
            <w:r>
              <w:rPr>
                <w:rFonts w:hint="eastAsia"/>
                <w:color w:val="auto"/>
              </w:rPr>
              <w:t>已建立</w:t>
            </w:r>
          </w:p>
        </w:tc>
        <w:tc>
          <w:tcPr>
            <w:tcW w:w="1954" w:type="pct"/>
            <w:tcBorders>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color w:val="auto"/>
              </w:rPr>
            </w:pPr>
            <w:r>
              <w:rPr>
                <w:rFonts w:hint="eastAsia"/>
                <w:color w:val="auto"/>
              </w:rPr>
              <w:t>安全生产管理制度</w:t>
            </w:r>
          </w:p>
        </w:tc>
        <w:tc>
          <w:tcPr>
            <w:tcW w:w="1027" w:type="pct"/>
            <w:tcBorders>
              <w:tl2br w:val="nil"/>
              <w:tr2bl w:val="nil"/>
            </w:tcBorders>
            <w:vAlign w:val="center"/>
          </w:tcPr>
          <w:p>
            <w:pPr>
              <w:pStyle w:val="18"/>
              <w:bidi w:val="0"/>
              <w:rPr>
                <w:color w:val="auto"/>
              </w:rPr>
            </w:pPr>
            <w:r>
              <w:rPr>
                <w:rFonts w:hint="eastAsia"/>
                <w:color w:val="auto"/>
              </w:rPr>
              <w:t>已建立</w:t>
            </w:r>
          </w:p>
        </w:tc>
        <w:tc>
          <w:tcPr>
            <w:tcW w:w="1954" w:type="pct"/>
            <w:tcBorders>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color w:val="auto"/>
              </w:rPr>
            </w:pPr>
            <w:r>
              <w:rPr>
                <w:rFonts w:hint="eastAsia"/>
                <w:color w:val="auto"/>
              </w:rPr>
              <w:t>应急物资维护管理制度</w:t>
            </w:r>
          </w:p>
        </w:tc>
        <w:tc>
          <w:tcPr>
            <w:tcW w:w="1027" w:type="pct"/>
            <w:tcBorders>
              <w:tl2br w:val="nil"/>
              <w:tr2bl w:val="nil"/>
            </w:tcBorders>
            <w:vAlign w:val="center"/>
          </w:tcPr>
          <w:p>
            <w:pPr>
              <w:pStyle w:val="18"/>
              <w:bidi w:val="0"/>
              <w:rPr>
                <w:color w:val="auto"/>
              </w:rPr>
            </w:pPr>
            <w:r>
              <w:rPr>
                <w:rFonts w:hint="eastAsia"/>
                <w:color w:val="auto"/>
              </w:rPr>
              <w:t>已建立</w:t>
            </w:r>
          </w:p>
        </w:tc>
        <w:tc>
          <w:tcPr>
            <w:tcW w:w="1954" w:type="pct"/>
            <w:tcBorders>
              <w:tl2br w:val="nil"/>
              <w:tr2bl w:val="nil"/>
            </w:tcBorders>
            <w:vAlign w:val="center"/>
          </w:tcPr>
          <w:p>
            <w:pPr>
              <w:pStyle w:val="18"/>
              <w:bidi w:val="0"/>
              <w:rPr>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rFonts w:hint="eastAsia"/>
                <w:color w:val="auto"/>
              </w:rPr>
            </w:pPr>
            <w:r>
              <w:rPr>
                <w:rFonts w:hint="eastAsia"/>
                <w:color w:val="auto"/>
              </w:rPr>
              <w:t>应急预案备案制度</w:t>
            </w:r>
          </w:p>
        </w:tc>
        <w:tc>
          <w:tcPr>
            <w:tcW w:w="1027" w:type="pct"/>
            <w:tcBorders>
              <w:tl2br w:val="nil"/>
              <w:tr2bl w:val="nil"/>
            </w:tcBorders>
            <w:vAlign w:val="center"/>
          </w:tcPr>
          <w:p>
            <w:pPr>
              <w:pStyle w:val="18"/>
              <w:bidi w:val="0"/>
              <w:rPr>
                <w:rFonts w:hint="eastAsia"/>
                <w:color w:val="auto"/>
              </w:rPr>
            </w:pPr>
            <w:r>
              <w:rPr>
                <w:rFonts w:hint="eastAsia"/>
                <w:color w:val="auto"/>
              </w:rPr>
              <w:t>已建立</w:t>
            </w:r>
          </w:p>
        </w:tc>
        <w:tc>
          <w:tcPr>
            <w:tcW w:w="1954" w:type="pct"/>
            <w:tcBorders>
              <w:tl2br w:val="nil"/>
              <w:tr2bl w:val="nil"/>
            </w:tcBorders>
            <w:vAlign w:val="center"/>
          </w:tcPr>
          <w:p>
            <w:pPr>
              <w:pStyle w:val="18"/>
              <w:bidi w:val="0"/>
              <w:rPr>
                <w:rFonts w:hint="eastAsia"/>
                <w:color w:val="auto"/>
              </w:rPr>
            </w:pPr>
            <w:r>
              <w:rPr>
                <w:rFonts w:hint="eastAsia"/>
                <w:color w:val="auto"/>
              </w:rPr>
              <w:t>良好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17" w:type="pct"/>
            <w:tcBorders>
              <w:tl2br w:val="nil"/>
              <w:tr2bl w:val="nil"/>
            </w:tcBorders>
            <w:vAlign w:val="center"/>
          </w:tcPr>
          <w:p>
            <w:pPr>
              <w:pStyle w:val="18"/>
              <w:bidi w:val="0"/>
              <w:rPr>
                <w:rFonts w:hint="eastAsia"/>
                <w:color w:val="auto"/>
              </w:rPr>
            </w:pPr>
            <w:r>
              <w:rPr>
                <w:rFonts w:hint="eastAsia"/>
                <w:color w:val="auto"/>
              </w:rPr>
              <w:t>记录和报告经营情况制度</w:t>
            </w:r>
          </w:p>
        </w:tc>
        <w:tc>
          <w:tcPr>
            <w:tcW w:w="1027" w:type="pct"/>
            <w:tcBorders>
              <w:tl2br w:val="nil"/>
              <w:tr2bl w:val="nil"/>
            </w:tcBorders>
            <w:vAlign w:val="center"/>
          </w:tcPr>
          <w:p>
            <w:pPr>
              <w:pStyle w:val="18"/>
              <w:bidi w:val="0"/>
              <w:rPr>
                <w:rFonts w:hint="eastAsia"/>
                <w:color w:val="auto"/>
              </w:rPr>
            </w:pPr>
            <w:r>
              <w:rPr>
                <w:rFonts w:hint="eastAsia"/>
                <w:color w:val="auto"/>
              </w:rPr>
              <w:t>已建立</w:t>
            </w:r>
          </w:p>
        </w:tc>
        <w:tc>
          <w:tcPr>
            <w:tcW w:w="1954" w:type="pct"/>
            <w:tcBorders>
              <w:tl2br w:val="nil"/>
              <w:tr2bl w:val="nil"/>
            </w:tcBorders>
            <w:vAlign w:val="center"/>
          </w:tcPr>
          <w:p>
            <w:pPr>
              <w:pStyle w:val="18"/>
              <w:bidi w:val="0"/>
              <w:rPr>
                <w:rFonts w:hint="eastAsia"/>
                <w:color w:val="auto"/>
              </w:rPr>
            </w:pPr>
            <w:r>
              <w:rPr>
                <w:rFonts w:hint="eastAsia"/>
                <w:color w:val="auto"/>
              </w:rPr>
              <w:t>良好</w:t>
            </w:r>
          </w:p>
        </w:tc>
      </w:tr>
      <w:bookmarkEnd w:id="76"/>
    </w:tbl>
    <w:p>
      <w:pPr>
        <w:pStyle w:val="18"/>
        <w:bidi w:val="0"/>
        <w:rPr>
          <w:rFonts w:hint="eastAsia"/>
          <w:color w:val="auto"/>
          <w:lang w:eastAsia="zh-CN"/>
        </w:rPr>
      </w:pPr>
    </w:p>
    <w:p>
      <w:pPr>
        <w:pStyle w:val="4"/>
        <w:bidi w:val="0"/>
        <w:rPr>
          <w:rFonts w:hint="eastAsia"/>
          <w:color w:val="auto"/>
          <w:lang w:eastAsia="zh-CN"/>
        </w:rPr>
      </w:pPr>
      <w:bookmarkStart w:id="77" w:name="_Toc23994"/>
      <w:bookmarkStart w:id="78" w:name="_Toc30709"/>
      <w:bookmarkStart w:id="79" w:name="_Toc3072"/>
      <w:bookmarkStart w:id="80" w:name="_Toc13208"/>
      <w:bookmarkStart w:id="81" w:name="_Toc3654"/>
      <w:bookmarkStart w:id="82" w:name="_Toc23481"/>
      <w:r>
        <w:rPr>
          <w:rFonts w:hint="eastAsia"/>
          <w:color w:val="auto"/>
          <w:lang w:eastAsia="zh-CN"/>
        </w:rPr>
        <w:t>3.2环境应急装备/物资调查</w:t>
      </w:r>
      <w:bookmarkEnd w:id="77"/>
      <w:bookmarkEnd w:id="78"/>
      <w:bookmarkEnd w:id="79"/>
      <w:bookmarkEnd w:id="80"/>
      <w:bookmarkEnd w:id="81"/>
      <w:bookmarkEnd w:id="82"/>
    </w:p>
    <w:p>
      <w:pPr>
        <w:pStyle w:val="5"/>
        <w:bidi w:val="0"/>
        <w:rPr>
          <w:rFonts w:hint="eastAsia"/>
          <w:color w:val="auto"/>
          <w:lang w:eastAsia="zh-CN"/>
        </w:rPr>
      </w:pPr>
      <w:bookmarkStart w:id="83" w:name="_Toc11908"/>
      <w:bookmarkStart w:id="84" w:name="_Toc17001"/>
      <w:bookmarkStart w:id="85" w:name="_Toc32087"/>
      <w:bookmarkStart w:id="86" w:name="_Toc14209"/>
      <w:r>
        <w:rPr>
          <w:rFonts w:hint="eastAsia"/>
          <w:color w:val="auto"/>
          <w:lang w:eastAsia="zh-CN"/>
        </w:rPr>
        <w:t>3.2.1企业现有事故防范设施</w:t>
      </w:r>
      <w:bookmarkEnd w:id="83"/>
      <w:bookmarkEnd w:id="84"/>
      <w:bookmarkEnd w:id="85"/>
      <w:bookmarkEnd w:id="86"/>
    </w:p>
    <w:p>
      <w:pPr>
        <w:bidi w:val="0"/>
        <w:rPr>
          <w:rFonts w:hint="default"/>
          <w:color w:val="auto"/>
          <w:lang w:val="en-US" w:eastAsia="zh-CN"/>
        </w:rPr>
      </w:pPr>
      <w:r>
        <w:rPr>
          <w:rFonts w:hint="eastAsia"/>
          <w:color w:val="auto"/>
          <w:lang w:val="en-US" w:eastAsia="zh-CN"/>
        </w:rPr>
        <w:t>本报告</w:t>
      </w:r>
      <w:r>
        <w:rPr>
          <w:rFonts w:hint="eastAsia"/>
          <w:color w:val="auto"/>
          <w:lang w:eastAsia="zh-CN"/>
        </w:rPr>
        <w:t>调查确定</w:t>
      </w:r>
      <w:r>
        <w:rPr>
          <w:rFonts w:hint="eastAsia"/>
          <w:color w:val="auto"/>
          <w:lang w:val="en-US" w:eastAsia="zh-CN"/>
        </w:rPr>
        <w:t>了现有事故防范设施详见表3.2-1。</w:t>
      </w:r>
    </w:p>
    <w:p>
      <w:pPr>
        <w:pStyle w:val="13"/>
        <w:bidi w:val="0"/>
        <w:rPr>
          <w:rFonts w:hint="default"/>
          <w:color w:val="auto"/>
          <w:lang w:val="en-US" w:eastAsia="zh-CN"/>
        </w:rPr>
      </w:pPr>
      <w:r>
        <w:rPr>
          <w:rFonts w:hint="eastAsia"/>
          <w:color w:val="auto"/>
          <w:lang w:val="en-US" w:eastAsia="zh-CN"/>
        </w:rPr>
        <w:t>表3.2-1  现有应急防控设施一览表</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27"/>
        <w:gridCol w:w="1592"/>
        <w:gridCol w:w="1587"/>
        <w:gridCol w:w="1740"/>
        <w:gridCol w:w="297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68" w:type="pct"/>
            <w:tcBorders>
              <w:bottom w:val="single" w:color="auto" w:sz="12" w:space="0"/>
            </w:tcBorders>
            <w:noWrap w:val="0"/>
            <w:vAlign w:val="center"/>
          </w:tcPr>
          <w:p>
            <w:pPr>
              <w:pStyle w:val="18"/>
              <w:bidi w:val="0"/>
              <w:rPr>
                <w:b/>
                <w:bCs/>
                <w:color w:val="auto"/>
              </w:rPr>
            </w:pPr>
            <w:r>
              <w:rPr>
                <w:b/>
                <w:bCs/>
                <w:color w:val="auto"/>
              </w:rPr>
              <w:t>序号</w:t>
            </w:r>
          </w:p>
        </w:tc>
        <w:tc>
          <w:tcPr>
            <w:tcW w:w="934" w:type="pct"/>
            <w:tcBorders>
              <w:bottom w:val="single" w:color="auto" w:sz="12" w:space="0"/>
            </w:tcBorders>
            <w:noWrap w:val="0"/>
            <w:vAlign w:val="center"/>
          </w:tcPr>
          <w:p>
            <w:pPr>
              <w:pStyle w:val="18"/>
              <w:bidi w:val="0"/>
              <w:rPr>
                <w:b/>
                <w:bCs/>
                <w:color w:val="auto"/>
              </w:rPr>
            </w:pPr>
            <w:r>
              <w:rPr>
                <w:b/>
                <w:bCs/>
                <w:color w:val="auto"/>
              </w:rPr>
              <w:t>应急措施</w:t>
            </w:r>
          </w:p>
        </w:tc>
        <w:tc>
          <w:tcPr>
            <w:tcW w:w="931" w:type="pct"/>
            <w:tcBorders>
              <w:bottom w:val="single" w:color="auto" w:sz="12" w:space="0"/>
            </w:tcBorders>
            <w:noWrap w:val="0"/>
            <w:vAlign w:val="center"/>
          </w:tcPr>
          <w:p>
            <w:pPr>
              <w:pStyle w:val="18"/>
              <w:bidi w:val="0"/>
              <w:rPr>
                <w:b/>
                <w:bCs/>
                <w:color w:val="auto"/>
              </w:rPr>
            </w:pPr>
            <w:r>
              <w:rPr>
                <w:b/>
                <w:bCs/>
                <w:color w:val="auto"/>
              </w:rPr>
              <w:t>位  置</w:t>
            </w:r>
          </w:p>
        </w:tc>
        <w:tc>
          <w:tcPr>
            <w:tcW w:w="1021" w:type="pct"/>
            <w:tcBorders>
              <w:bottom w:val="single" w:color="auto" w:sz="12" w:space="0"/>
            </w:tcBorders>
            <w:noWrap w:val="0"/>
            <w:vAlign w:val="center"/>
          </w:tcPr>
          <w:p>
            <w:pPr>
              <w:pStyle w:val="18"/>
              <w:bidi w:val="0"/>
              <w:rPr>
                <w:b/>
                <w:bCs/>
                <w:color w:val="auto"/>
              </w:rPr>
            </w:pPr>
            <w:r>
              <w:rPr>
                <w:b/>
                <w:bCs/>
                <w:color w:val="auto"/>
              </w:rPr>
              <w:t>布  置</w:t>
            </w:r>
          </w:p>
        </w:tc>
        <w:tc>
          <w:tcPr>
            <w:tcW w:w="1744" w:type="pct"/>
            <w:tcBorders>
              <w:bottom w:val="single" w:color="auto" w:sz="12" w:space="0"/>
            </w:tcBorders>
            <w:noWrap w:val="0"/>
            <w:vAlign w:val="center"/>
          </w:tcPr>
          <w:p>
            <w:pPr>
              <w:pStyle w:val="18"/>
              <w:bidi w:val="0"/>
              <w:rPr>
                <w:b/>
                <w:bCs/>
                <w:color w:val="auto"/>
              </w:rPr>
            </w:pPr>
            <w:r>
              <w:rPr>
                <w:b/>
                <w:bCs/>
                <w:color w:val="auto"/>
              </w:rPr>
              <w:t>备  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68" w:type="pct"/>
            <w:tcBorders>
              <w:top w:val="single" w:color="auto" w:sz="12" w:space="0"/>
            </w:tcBorders>
            <w:noWrap w:val="0"/>
            <w:vAlign w:val="center"/>
          </w:tcPr>
          <w:p>
            <w:pPr>
              <w:pStyle w:val="18"/>
              <w:bidi w:val="0"/>
              <w:rPr>
                <w:color w:val="auto"/>
              </w:rPr>
            </w:pPr>
            <w:r>
              <w:rPr>
                <w:color w:val="auto"/>
              </w:rPr>
              <w:t>1</w:t>
            </w:r>
          </w:p>
        </w:tc>
        <w:tc>
          <w:tcPr>
            <w:tcW w:w="934" w:type="pct"/>
            <w:tcBorders>
              <w:top w:val="single" w:color="auto" w:sz="12" w:space="0"/>
            </w:tcBorders>
            <w:noWrap w:val="0"/>
            <w:vAlign w:val="center"/>
          </w:tcPr>
          <w:p>
            <w:pPr>
              <w:pStyle w:val="18"/>
              <w:bidi w:val="0"/>
              <w:rPr>
                <w:color w:val="auto"/>
              </w:rPr>
            </w:pPr>
            <w:r>
              <w:rPr>
                <w:color w:val="auto"/>
              </w:rPr>
              <w:t>排水沟</w:t>
            </w:r>
          </w:p>
        </w:tc>
        <w:tc>
          <w:tcPr>
            <w:tcW w:w="931" w:type="pct"/>
            <w:tcBorders>
              <w:top w:val="single" w:color="auto" w:sz="12" w:space="0"/>
            </w:tcBorders>
            <w:noWrap w:val="0"/>
            <w:vAlign w:val="center"/>
          </w:tcPr>
          <w:p>
            <w:pPr>
              <w:pStyle w:val="18"/>
              <w:bidi w:val="0"/>
              <w:rPr>
                <w:color w:val="auto"/>
              </w:rPr>
            </w:pPr>
            <w:r>
              <w:rPr>
                <w:color w:val="auto"/>
              </w:rPr>
              <w:t>厂区、车间、仓库周围</w:t>
            </w:r>
          </w:p>
        </w:tc>
        <w:tc>
          <w:tcPr>
            <w:tcW w:w="1021" w:type="pct"/>
            <w:tcBorders>
              <w:top w:val="single" w:color="auto" w:sz="12" w:space="0"/>
            </w:tcBorders>
            <w:noWrap w:val="0"/>
            <w:vAlign w:val="center"/>
          </w:tcPr>
          <w:p>
            <w:pPr>
              <w:pStyle w:val="18"/>
              <w:bidi w:val="0"/>
              <w:rPr>
                <w:color w:val="auto"/>
              </w:rPr>
            </w:pPr>
            <w:r>
              <w:rPr>
                <w:color w:val="auto"/>
              </w:rPr>
              <w:t>/</w:t>
            </w:r>
          </w:p>
        </w:tc>
        <w:tc>
          <w:tcPr>
            <w:tcW w:w="1744" w:type="pct"/>
            <w:tcBorders>
              <w:top w:val="single" w:color="auto" w:sz="12" w:space="0"/>
            </w:tcBorders>
            <w:noWrap w:val="0"/>
            <w:vAlign w:val="center"/>
          </w:tcPr>
          <w:p>
            <w:pPr>
              <w:pStyle w:val="18"/>
              <w:bidi w:val="0"/>
              <w:rPr>
                <w:color w:val="auto"/>
              </w:rPr>
            </w:pPr>
            <w:r>
              <w:rPr>
                <w:color w:val="auto"/>
              </w:rPr>
              <w:t>可及时收集雨水或事故尾水，将其导流入雨水管网或事故池</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68" w:type="pct"/>
            <w:noWrap w:val="0"/>
            <w:vAlign w:val="center"/>
          </w:tcPr>
          <w:p>
            <w:pPr>
              <w:pStyle w:val="18"/>
              <w:bidi w:val="0"/>
              <w:rPr>
                <w:color w:val="auto"/>
              </w:rPr>
            </w:pPr>
            <w:r>
              <w:rPr>
                <w:color w:val="auto"/>
              </w:rPr>
              <w:t>2</w:t>
            </w:r>
          </w:p>
        </w:tc>
        <w:tc>
          <w:tcPr>
            <w:tcW w:w="934" w:type="pct"/>
            <w:noWrap w:val="0"/>
            <w:vAlign w:val="center"/>
          </w:tcPr>
          <w:p>
            <w:pPr>
              <w:pStyle w:val="18"/>
              <w:bidi w:val="0"/>
              <w:rPr>
                <w:color w:val="auto"/>
              </w:rPr>
            </w:pPr>
            <w:r>
              <w:rPr>
                <w:color w:val="auto"/>
              </w:rPr>
              <w:t>围堰</w:t>
            </w:r>
          </w:p>
        </w:tc>
        <w:tc>
          <w:tcPr>
            <w:tcW w:w="931" w:type="pct"/>
            <w:noWrap w:val="0"/>
            <w:vAlign w:val="center"/>
          </w:tcPr>
          <w:p>
            <w:pPr>
              <w:pStyle w:val="18"/>
              <w:bidi w:val="0"/>
              <w:rPr>
                <w:rFonts w:hint="eastAsia"/>
                <w:color w:val="auto"/>
              </w:rPr>
            </w:pPr>
            <w:r>
              <w:rPr>
                <w:rFonts w:hint="eastAsia"/>
                <w:color w:val="auto"/>
              </w:rPr>
              <w:t>一</w:t>
            </w:r>
            <w:r>
              <w:rPr>
                <w:color w:val="auto"/>
              </w:rPr>
              <w:t>罐区</w:t>
            </w:r>
          </w:p>
          <w:p>
            <w:pPr>
              <w:pStyle w:val="18"/>
              <w:bidi w:val="0"/>
              <w:rPr>
                <w:color w:val="auto"/>
              </w:rPr>
            </w:pPr>
            <w:r>
              <w:rPr>
                <w:rFonts w:hint="eastAsia"/>
                <w:color w:val="auto"/>
              </w:rPr>
              <w:t>二罐区</w:t>
            </w:r>
          </w:p>
        </w:tc>
        <w:tc>
          <w:tcPr>
            <w:tcW w:w="1021" w:type="pct"/>
            <w:noWrap w:val="0"/>
            <w:vAlign w:val="center"/>
          </w:tcPr>
          <w:p>
            <w:pPr>
              <w:pStyle w:val="18"/>
              <w:bidi w:val="0"/>
              <w:rPr>
                <w:color w:val="auto"/>
              </w:rPr>
            </w:pPr>
            <w:r>
              <w:rPr>
                <w:color w:val="auto"/>
              </w:rPr>
              <w:t>/</w:t>
            </w:r>
          </w:p>
        </w:tc>
        <w:tc>
          <w:tcPr>
            <w:tcW w:w="1744" w:type="pct"/>
            <w:noWrap w:val="0"/>
            <w:vAlign w:val="center"/>
          </w:tcPr>
          <w:p>
            <w:pPr>
              <w:pStyle w:val="18"/>
              <w:bidi w:val="0"/>
              <w:rPr>
                <w:color w:val="auto"/>
              </w:rPr>
            </w:pPr>
            <w:r>
              <w:rPr>
                <w:color w:val="auto"/>
              </w:rPr>
              <w:t>已经安装液位、温度、压力超限报警设施，气体泄漏检测报警装置，并设有急切断装置。</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68" w:type="pct"/>
            <w:noWrap w:val="0"/>
            <w:vAlign w:val="center"/>
          </w:tcPr>
          <w:p>
            <w:pPr>
              <w:pStyle w:val="18"/>
              <w:bidi w:val="0"/>
              <w:rPr>
                <w:color w:val="auto"/>
              </w:rPr>
            </w:pPr>
            <w:r>
              <w:rPr>
                <w:color w:val="auto"/>
              </w:rPr>
              <w:t>3</w:t>
            </w:r>
          </w:p>
        </w:tc>
        <w:tc>
          <w:tcPr>
            <w:tcW w:w="934" w:type="pct"/>
            <w:noWrap w:val="0"/>
            <w:vAlign w:val="center"/>
          </w:tcPr>
          <w:p>
            <w:pPr>
              <w:pStyle w:val="18"/>
              <w:bidi w:val="0"/>
              <w:rPr>
                <w:color w:val="auto"/>
              </w:rPr>
            </w:pPr>
            <w:r>
              <w:rPr>
                <w:color w:val="auto"/>
              </w:rPr>
              <w:t>标志牌</w:t>
            </w:r>
          </w:p>
        </w:tc>
        <w:tc>
          <w:tcPr>
            <w:tcW w:w="931" w:type="pct"/>
            <w:noWrap w:val="0"/>
            <w:vAlign w:val="center"/>
          </w:tcPr>
          <w:p>
            <w:pPr>
              <w:pStyle w:val="18"/>
              <w:bidi w:val="0"/>
              <w:rPr>
                <w:color w:val="auto"/>
              </w:rPr>
            </w:pPr>
            <w:r>
              <w:rPr>
                <w:color w:val="auto"/>
              </w:rPr>
              <w:t>危险化学品区</w:t>
            </w:r>
          </w:p>
        </w:tc>
        <w:tc>
          <w:tcPr>
            <w:tcW w:w="1021" w:type="pct"/>
            <w:noWrap w:val="0"/>
            <w:vAlign w:val="center"/>
          </w:tcPr>
          <w:p>
            <w:pPr>
              <w:pStyle w:val="18"/>
              <w:bidi w:val="0"/>
              <w:rPr>
                <w:color w:val="auto"/>
              </w:rPr>
            </w:pPr>
            <w:r>
              <w:rPr>
                <w:color w:val="auto"/>
              </w:rPr>
              <w:t>在危险化学品的生产、贮存区粘贴危险的标志</w:t>
            </w:r>
          </w:p>
        </w:tc>
        <w:tc>
          <w:tcPr>
            <w:tcW w:w="1744" w:type="pct"/>
            <w:noWrap w:val="0"/>
            <w:vAlign w:val="center"/>
          </w:tcPr>
          <w:p>
            <w:pPr>
              <w:pStyle w:val="18"/>
              <w:bidi w:val="0"/>
              <w:rPr>
                <w:color w:val="auto"/>
              </w:rPr>
            </w:pPr>
            <w:r>
              <w:rPr>
                <w:color w:val="auto"/>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68" w:type="pct"/>
            <w:noWrap w:val="0"/>
            <w:vAlign w:val="center"/>
          </w:tcPr>
          <w:p>
            <w:pPr>
              <w:pStyle w:val="18"/>
              <w:bidi w:val="0"/>
              <w:rPr>
                <w:color w:val="auto"/>
              </w:rPr>
            </w:pPr>
            <w:r>
              <w:rPr>
                <w:color w:val="auto"/>
              </w:rPr>
              <w:t>4</w:t>
            </w:r>
          </w:p>
        </w:tc>
        <w:tc>
          <w:tcPr>
            <w:tcW w:w="934" w:type="pct"/>
            <w:noWrap w:val="0"/>
            <w:vAlign w:val="center"/>
          </w:tcPr>
          <w:p>
            <w:pPr>
              <w:pStyle w:val="18"/>
              <w:bidi w:val="0"/>
              <w:rPr>
                <w:color w:val="auto"/>
              </w:rPr>
            </w:pPr>
            <w:r>
              <w:rPr>
                <w:color w:val="auto"/>
              </w:rPr>
              <w:t>建筑布局</w:t>
            </w:r>
          </w:p>
        </w:tc>
        <w:tc>
          <w:tcPr>
            <w:tcW w:w="931" w:type="pct"/>
            <w:noWrap w:val="0"/>
            <w:vAlign w:val="center"/>
          </w:tcPr>
          <w:p>
            <w:pPr>
              <w:pStyle w:val="18"/>
              <w:bidi w:val="0"/>
              <w:rPr>
                <w:color w:val="auto"/>
              </w:rPr>
            </w:pPr>
            <w:r>
              <w:rPr>
                <w:color w:val="auto"/>
              </w:rPr>
              <w:t>/</w:t>
            </w:r>
          </w:p>
        </w:tc>
        <w:tc>
          <w:tcPr>
            <w:tcW w:w="1021" w:type="pct"/>
            <w:noWrap w:val="0"/>
            <w:vAlign w:val="center"/>
          </w:tcPr>
          <w:p>
            <w:pPr>
              <w:pStyle w:val="18"/>
              <w:bidi w:val="0"/>
              <w:rPr>
                <w:color w:val="auto"/>
              </w:rPr>
            </w:pPr>
            <w:r>
              <w:rPr>
                <w:color w:val="auto"/>
              </w:rPr>
              <w:t>合理布局</w:t>
            </w:r>
          </w:p>
        </w:tc>
        <w:tc>
          <w:tcPr>
            <w:tcW w:w="1744" w:type="pct"/>
            <w:noWrap w:val="0"/>
            <w:vAlign w:val="center"/>
          </w:tcPr>
          <w:p>
            <w:pPr>
              <w:pStyle w:val="18"/>
              <w:bidi w:val="0"/>
              <w:rPr>
                <w:color w:val="auto"/>
              </w:rPr>
            </w:pPr>
            <w:r>
              <w:rPr>
                <w:color w:val="auto"/>
              </w:rPr>
              <w:t>根据《建筑设计防火规范》(GB50016-2006），合理布局</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68" w:type="pct"/>
            <w:noWrap w:val="0"/>
            <w:vAlign w:val="center"/>
          </w:tcPr>
          <w:p>
            <w:pPr>
              <w:pStyle w:val="18"/>
              <w:bidi w:val="0"/>
              <w:rPr>
                <w:color w:val="auto"/>
              </w:rPr>
            </w:pPr>
            <w:r>
              <w:rPr>
                <w:color w:val="auto"/>
              </w:rPr>
              <w:t>5</w:t>
            </w:r>
          </w:p>
        </w:tc>
        <w:tc>
          <w:tcPr>
            <w:tcW w:w="934" w:type="pct"/>
            <w:noWrap w:val="0"/>
            <w:vAlign w:val="center"/>
          </w:tcPr>
          <w:p>
            <w:pPr>
              <w:pStyle w:val="18"/>
              <w:bidi w:val="0"/>
              <w:rPr>
                <w:color w:val="auto"/>
              </w:rPr>
            </w:pPr>
            <w:r>
              <w:rPr>
                <w:color w:val="auto"/>
              </w:rPr>
              <w:t>工艺及设备</w:t>
            </w:r>
          </w:p>
        </w:tc>
        <w:tc>
          <w:tcPr>
            <w:tcW w:w="931" w:type="pct"/>
            <w:noWrap w:val="0"/>
            <w:vAlign w:val="center"/>
          </w:tcPr>
          <w:p>
            <w:pPr>
              <w:pStyle w:val="18"/>
              <w:bidi w:val="0"/>
              <w:rPr>
                <w:color w:val="auto"/>
              </w:rPr>
            </w:pPr>
            <w:r>
              <w:rPr>
                <w:color w:val="auto"/>
              </w:rPr>
              <w:t>/</w:t>
            </w:r>
          </w:p>
        </w:tc>
        <w:tc>
          <w:tcPr>
            <w:tcW w:w="1021" w:type="pct"/>
            <w:noWrap w:val="0"/>
            <w:vAlign w:val="center"/>
          </w:tcPr>
          <w:p>
            <w:pPr>
              <w:pStyle w:val="18"/>
              <w:bidi w:val="0"/>
              <w:rPr>
                <w:color w:val="auto"/>
              </w:rPr>
            </w:pPr>
            <w:r>
              <w:rPr>
                <w:color w:val="auto"/>
              </w:rPr>
              <w:t>制定了各岗位工艺安全措施和安全操作规程</w:t>
            </w:r>
          </w:p>
        </w:tc>
        <w:tc>
          <w:tcPr>
            <w:tcW w:w="1744" w:type="pct"/>
            <w:noWrap w:val="0"/>
            <w:vAlign w:val="center"/>
          </w:tcPr>
          <w:p>
            <w:pPr>
              <w:pStyle w:val="18"/>
              <w:bidi w:val="0"/>
              <w:rPr>
                <w:color w:val="auto"/>
              </w:rPr>
            </w:pPr>
            <w:r>
              <w:rPr>
                <w:color w:val="auto"/>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0" w:hRule="atLeast"/>
          <w:jc w:val="center"/>
        </w:trPr>
        <w:tc>
          <w:tcPr>
            <w:tcW w:w="368" w:type="pct"/>
            <w:noWrap w:val="0"/>
            <w:vAlign w:val="center"/>
          </w:tcPr>
          <w:p>
            <w:pPr>
              <w:pStyle w:val="18"/>
              <w:bidi w:val="0"/>
              <w:rPr>
                <w:color w:val="auto"/>
              </w:rPr>
            </w:pPr>
            <w:r>
              <w:rPr>
                <w:color w:val="auto"/>
              </w:rPr>
              <w:t>6</w:t>
            </w:r>
          </w:p>
        </w:tc>
        <w:tc>
          <w:tcPr>
            <w:tcW w:w="934" w:type="pct"/>
            <w:noWrap w:val="0"/>
            <w:vAlign w:val="center"/>
          </w:tcPr>
          <w:p>
            <w:pPr>
              <w:pStyle w:val="18"/>
              <w:bidi w:val="0"/>
              <w:rPr>
                <w:color w:val="auto"/>
              </w:rPr>
            </w:pPr>
            <w:r>
              <w:rPr>
                <w:color w:val="auto"/>
              </w:rPr>
              <w:t>事故应急池</w:t>
            </w:r>
          </w:p>
        </w:tc>
        <w:tc>
          <w:tcPr>
            <w:tcW w:w="931" w:type="pct"/>
            <w:noWrap w:val="0"/>
            <w:vAlign w:val="center"/>
          </w:tcPr>
          <w:p>
            <w:pPr>
              <w:pStyle w:val="18"/>
              <w:bidi w:val="0"/>
              <w:rPr>
                <w:color w:val="auto"/>
              </w:rPr>
            </w:pPr>
            <w:r>
              <w:rPr>
                <w:color w:val="auto"/>
              </w:rPr>
              <w:t>厂区西南部</w:t>
            </w:r>
          </w:p>
        </w:tc>
        <w:tc>
          <w:tcPr>
            <w:tcW w:w="1021" w:type="pct"/>
            <w:noWrap w:val="0"/>
            <w:vAlign w:val="center"/>
          </w:tcPr>
          <w:p>
            <w:pPr>
              <w:pStyle w:val="18"/>
              <w:bidi w:val="0"/>
              <w:rPr>
                <w:color w:val="auto"/>
              </w:rPr>
            </w:pPr>
            <w:r>
              <w:rPr>
                <w:rFonts w:hint="eastAsia"/>
                <w:color w:val="auto"/>
                <w:lang w:val="en-US" w:eastAsia="zh-CN"/>
              </w:rPr>
              <w:t>4950</w:t>
            </w:r>
            <w:r>
              <w:rPr>
                <w:color w:val="auto"/>
              </w:rPr>
              <w:t>m</w:t>
            </w:r>
            <w:r>
              <w:rPr>
                <w:rFonts w:hint="eastAsia"/>
                <w:color w:val="auto"/>
                <w:vertAlign w:val="superscript"/>
              </w:rPr>
              <w:t>3</w:t>
            </w:r>
          </w:p>
        </w:tc>
        <w:tc>
          <w:tcPr>
            <w:tcW w:w="1744" w:type="pct"/>
            <w:noWrap w:val="0"/>
            <w:vAlign w:val="center"/>
          </w:tcPr>
          <w:p>
            <w:pPr>
              <w:pStyle w:val="18"/>
              <w:bidi w:val="0"/>
              <w:rPr>
                <w:color w:val="auto"/>
              </w:rPr>
            </w:pPr>
            <w:r>
              <w:rPr>
                <w:color w:val="auto"/>
              </w:rPr>
              <w:t>/</w:t>
            </w:r>
          </w:p>
        </w:tc>
      </w:tr>
    </w:tbl>
    <w:p>
      <w:pPr>
        <w:rPr>
          <w:rFonts w:hint="eastAsia"/>
          <w:color w:val="auto"/>
          <w:lang w:eastAsia="zh-CN"/>
        </w:rPr>
      </w:pPr>
      <w:r>
        <w:rPr>
          <w:rFonts w:hint="eastAsia"/>
          <w:color w:val="auto"/>
          <w:lang w:eastAsia="zh-CN"/>
        </w:rPr>
        <w:t>目前公司设置容积</w:t>
      </w:r>
      <w:r>
        <w:rPr>
          <w:rFonts w:hint="eastAsia"/>
          <w:color w:val="auto"/>
          <w:lang w:val="en-US" w:eastAsia="zh-CN"/>
        </w:rPr>
        <w:t>4950</w:t>
      </w:r>
      <w:r>
        <w:rPr>
          <w:rFonts w:hint="eastAsia"/>
          <w:color w:val="auto"/>
          <w:lang w:eastAsia="zh-CN"/>
        </w:rPr>
        <w:t>m</w:t>
      </w:r>
      <w:r>
        <w:rPr>
          <w:rFonts w:hint="eastAsia"/>
          <w:color w:val="auto"/>
          <w:vertAlign w:val="superscript"/>
          <w:lang w:eastAsia="zh-CN"/>
        </w:rPr>
        <w:t>3</w:t>
      </w:r>
      <w:r>
        <w:rPr>
          <w:rFonts w:hint="eastAsia"/>
          <w:color w:val="auto"/>
          <w:lang w:eastAsia="zh-CN"/>
        </w:rPr>
        <w:t>的事故收集池（含初期雨水收集池，平时保持清空状态），能够满足最不利条件下事故废水储存容量。</w:t>
      </w:r>
    </w:p>
    <w:p>
      <w:pPr>
        <w:pStyle w:val="5"/>
        <w:bidi w:val="0"/>
        <w:rPr>
          <w:rFonts w:hint="eastAsia"/>
          <w:color w:val="auto"/>
          <w:lang w:val="en-US" w:eastAsia="zh-CN"/>
        </w:rPr>
      </w:pPr>
      <w:bookmarkStart w:id="87" w:name="_Toc24084"/>
      <w:bookmarkStart w:id="88" w:name="_Toc6953"/>
      <w:bookmarkStart w:id="89" w:name="_Toc18719"/>
      <w:bookmarkStart w:id="90" w:name="_Toc22758"/>
      <w:r>
        <w:rPr>
          <w:rFonts w:hint="eastAsia"/>
          <w:color w:val="auto"/>
          <w:lang w:val="en-US" w:eastAsia="zh-CN"/>
        </w:rPr>
        <w:t>3.2.2企业应急处置装备及处置物资</w:t>
      </w:r>
      <w:bookmarkEnd w:id="87"/>
      <w:bookmarkEnd w:id="88"/>
      <w:bookmarkEnd w:id="89"/>
      <w:bookmarkEnd w:id="90"/>
    </w:p>
    <w:p>
      <w:pPr>
        <w:rPr>
          <w:rFonts w:hint="default"/>
          <w:color w:val="auto"/>
          <w:lang w:val="en-US" w:eastAsia="zh-CN"/>
        </w:rPr>
      </w:pPr>
      <w:r>
        <w:rPr>
          <w:rFonts w:hint="default"/>
          <w:color w:val="auto"/>
          <w:lang w:val="en-US" w:eastAsia="zh-CN"/>
        </w:rPr>
        <w:t>库房</w:t>
      </w:r>
      <w:r>
        <w:rPr>
          <w:rFonts w:hint="eastAsia"/>
          <w:color w:val="auto"/>
          <w:lang w:val="en-US" w:eastAsia="zh-CN"/>
        </w:rPr>
        <w:t>及生产设施附近</w:t>
      </w:r>
      <w:r>
        <w:rPr>
          <w:rFonts w:hint="default"/>
          <w:color w:val="auto"/>
          <w:lang w:val="en-US" w:eastAsia="zh-CN"/>
        </w:rPr>
        <w:t>设有可燃气体报警器，</w:t>
      </w:r>
      <w:r>
        <w:rPr>
          <w:rFonts w:hint="eastAsia"/>
          <w:color w:val="auto"/>
          <w:lang w:val="en-US" w:eastAsia="zh-CN"/>
        </w:rPr>
        <w:t>并</w:t>
      </w:r>
      <w:r>
        <w:rPr>
          <w:rFonts w:hint="default"/>
          <w:color w:val="auto"/>
          <w:lang w:val="en-US" w:eastAsia="zh-CN"/>
        </w:rPr>
        <w:t>备有灭火器、洗眼器，罐区有围堰、黄沙箱、手提式干粉灭火器</w:t>
      </w:r>
      <w:r>
        <w:rPr>
          <w:rFonts w:hint="eastAsia"/>
          <w:color w:val="auto"/>
          <w:lang w:val="en-US" w:eastAsia="zh-CN"/>
        </w:rPr>
        <w:t>、</w:t>
      </w:r>
      <w:r>
        <w:rPr>
          <w:rFonts w:hint="default"/>
          <w:color w:val="auto"/>
          <w:lang w:val="en-US" w:eastAsia="zh-CN"/>
        </w:rPr>
        <w:t>泡沫灭火器，办公楼及生产区设有室内消火栓及灭火器等，企业现有应急物资的储备情况见表3.</w:t>
      </w:r>
      <w:r>
        <w:rPr>
          <w:rFonts w:hint="eastAsia"/>
          <w:color w:val="auto"/>
          <w:lang w:val="en-US" w:eastAsia="zh-CN"/>
        </w:rPr>
        <w:t>2-2。</w:t>
      </w:r>
      <w:r>
        <w:rPr>
          <w:rFonts w:hint="eastAsia" w:ascii="Times New Roman" w:hAnsi="Times New Roman" w:eastAsia="宋体" w:cs="Times New Roman"/>
          <w:color w:val="auto"/>
          <w:kern w:val="2"/>
          <w:sz w:val="24"/>
          <w:szCs w:val="24"/>
          <w:lang w:val="zh-CN"/>
        </w:rPr>
        <w:t>应急物资保管人</w:t>
      </w:r>
      <w:r>
        <w:rPr>
          <w:rFonts w:hint="eastAsia"/>
          <w:color w:val="auto"/>
          <w:lang w:val="en-US" w:eastAsia="zh-CN"/>
        </w:rPr>
        <w:t>吴珂，联系方式：18107027121（A岗）、闵永耀，联系方式：18170223027（B岗）</w:t>
      </w:r>
      <w:r>
        <w:rPr>
          <w:rFonts w:hint="eastAsia"/>
          <w:color w:val="auto"/>
          <w:lang w:val="en-US" w:eastAsia="zh-CN"/>
        </w:rPr>
        <w:t>。</w:t>
      </w:r>
    </w:p>
    <w:p>
      <w:pPr>
        <w:pStyle w:val="13"/>
        <w:bidi w:val="0"/>
        <w:rPr>
          <w:rFonts w:hint="default"/>
          <w:color w:val="auto"/>
          <w:lang w:val="en-US" w:eastAsia="zh-CN"/>
        </w:rPr>
      </w:pPr>
      <w:r>
        <w:rPr>
          <w:rFonts w:hint="default"/>
          <w:color w:val="auto"/>
          <w:lang w:val="en-US" w:eastAsia="zh-CN"/>
        </w:rPr>
        <w:t>表3</w:t>
      </w:r>
      <w:r>
        <w:rPr>
          <w:rFonts w:hint="eastAsia"/>
          <w:color w:val="auto"/>
          <w:lang w:val="en-US" w:eastAsia="zh-CN"/>
        </w:rPr>
        <w:t>.2</w:t>
      </w:r>
      <w:r>
        <w:rPr>
          <w:rFonts w:hint="default"/>
          <w:color w:val="auto"/>
          <w:lang w:val="en-US" w:eastAsia="zh-CN"/>
        </w:rPr>
        <w:t>-</w:t>
      </w:r>
      <w:r>
        <w:rPr>
          <w:rFonts w:hint="eastAsia"/>
          <w:color w:val="auto"/>
          <w:lang w:val="en-US" w:eastAsia="zh-CN"/>
        </w:rPr>
        <w:t xml:space="preserve">2 </w:t>
      </w:r>
      <w:r>
        <w:rPr>
          <w:rFonts w:hint="default"/>
          <w:color w:val="auto"/>
          <w:lang w:val="en-US" w:eastAsia="zh-CN"/>
        </w:rPr>
        <w:t xml:space="preserve"> 现有物资及装备一览表</w:t>
      </w:r>
    </w:p>
    <w:tbl>
      <w:tblPr>
        <w:tblStyle w:val="16"/>
        <w:tblpPr w:leftFromText="180" w:rightFromText="180" w:vertAnchor="text" w:tblpXSpec="center" w:tblpY="1"/>
        <w:tblOverlap w:val="never"/>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452"/>
        <w:gridCol w:w="1621"/>
        <w:gridCol w:w="2337"/>
        <w:gridCol w:w="2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0" w:hRule="atLeast"/>
          <w:tblHeader/>
          <w:jc w:val="center"/>
        </w:trPr>
        <w:tc>
          <w:tcPr>
            <w:tcW w:w="497" w:type="pct"/>
            <w:tcBorders>
              <w:bottom w:val="single" w:color="auto" w:sz="12" w:space="0"/>
            </w:tcBorders>
            <w:noWrap w:val="0"/>
            <w:vAlign w:val="center"/>
          </w:tcPr>
          <w:p>
            <w:pPr>
              <w:pStyle w:val="22"/>
              <w:bidi w:val="0"/>
              <w:rPr>
                <w:b/>
                <w:bCs/>
                <w:color w:val="auto"/>
                <w:lang w:val="zh-CN"/>
              </w:rPr>
            </w:pPr>
            <w:r>
              <w:rPr>
                <w:rFonts w:hint="eastAsia"/>
                <w:b/>
                <w:bCs/>
                <w:color w:val="auto"/>
                <w:lang w:val="zh-CN"/>
              </w:rPr>
              <w:t>类型</w:t>
            </w:r>
          </w:p>
        </w:tc>
        <w:tc>
          <w:tcPr>
            <w:tcW w:w="852" w:type="pct"/>
            <w:tcBorders>
              <w:bottom w:val="single" w:color="auto" w:sz="12" w:space="0"/>
            </w:tcBorders>
            <w:noWrap w:val="0"/>
            <w:vAlign w:val="center"/>
          </w:tcPr>
          <w:p>
            <w:pPr>
              <w:pStyle w:val="22"/>
              <w:bidi w:val="0"/>
              <w:rPr>
                <w:b/>
                <w:bCs/>
                <w:color w:val="auto"/>
                <w:lang w:val="zh-CN"/>
              </w:rPr>
            </w:pPr>
            <w:r>
              <w:rPr>
                <w:b/>
                <w:bCs/>
                <w:color w:val="auto"/>
                <w:lang w:val="zh-CN"/>
              </w:rPr>
              <w:t>类别</w:t>
            </w:r>
          </w:p>
        </w:tc>
        <w:tc>
          <w:tcPr>
            <w:tcW w:w="951" w:type="pct"/>
            <w:tcBorders>
              <w:bottom w:val="single" w:color="auto" w:sz="12" w:space="0"/>
            </w:tcBorders>
            <w:noWrap w:val="0"/>
            <w:vAlign w:val="center"/>
          </w:tcPr>
          <w:p>
            <w:pPr>
              <w:pStyle w:val="22"/>
              <w:bidi w:val="0"/>
              <w:rPr>
                <w:b/>
                <w:bCs/>
                <w:color w:val="auto"/>
                <w:lang w:val="zh-CN"/>
              </w:rPr>
            </w:pPr>
            <w:r>
              <w:rPr>
                <w:b/>
                <w:bCs/>
                <w:color w:val="auto"/>
                <w:lang w:val="zh-CN"/>
              </w:rPr>
              <w:t>地点</w:t>
            </w:r>
          </w:p>
        </w:tc>
        <w:tc>
          <w:tcPr>
            <w:tcW w:w="1371" w:type="pct"/>
            <w:tcBorders>
              <w:bottom w:val="single" w:color="auto" w:sz="12" w:space="0"/>
            </w:tcBorders>
            <w:noWrap w:val="0"/>
            <w:vAlign w:val="center"/>
          </w:tcPr>
          <w:p>
            <w:pPr>
              <w:pStyle w:val="22"/>
              <w:bidi w:val="0"/>
              <w:rPr>
                <w:b/>
                <w:bCs/>
                <w:color w:val="auto"/>
                <w:lang w:val="zh-CN"/>
              </w:rPr>
            </w:pPr>
            <w:r>
              <w:rPr>
                <w:b/>
                <w:bCs/>
                <w:color w:val="auto"/>
                <w:lang w:val="zh-CN"/>
              </w:rPr>
              <w:t>具体位置</w:t>
            </w:r>
          </w:p>
        </w:tc>
        <w:tc>
          <w:tcPr>
            <w:tcW w:w="1327" w:type="pct"/>
            <w:tcBorders>
              <w:bottom w:val="single" w:color="auto" w:sz="12" w:space="0"/>
            </w:tcBorders>
            <w:noWrap w:val="0"/>
            <w:vAlign w:val="center"/>
          </w:tcPr>
          <w:p>
            <w:pPr>
              <w:pStyle w:val="22"/>
              <w:bidi w:val="0"/>
              <w:rPr>
                <w:b/>
                <w:bCs/>
                <w:color w:val="auto"/>
                <w:lang w:val="zh-CN"/>
              </w:rPr>
            </w:pPr>
            <w:r>
              <w:rPr>
                <w:b/>
                <w:bCs/>
                <w:color w:val="auto"/>
                <w:lang w:val="zh-CN"/>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restart"/>
            <w:tcBorders>
              <w:top w:val="single" w:color="auto" w:sz="12" w:space="0"/>
              <w:tl2br w:val="nil"/>
              <w:tr2bl w:val="nil"/>
            </w:tcBorders>
            <w:noWrap w:val="0"/>
            <w:vAlign w:val="center"/>
          </w:tcPr>
          <w:p>
            <w:pPr>
              <w:pStyle w:val="22"/>
              <w:bidi w:val="0"/>
              <w:rPr>
                <w:color w:val="auto"/>
                <w:lang w:val="zh-CN"/>
              </w:rPr>
            </w:pPr>
            <w:r>
              <w:rPr>
                <w:rFonts w:hint="eastAsia"/>
                <w:color w:val="auto"/>
                <w:lang w:val="zh-CN"/>
              </w:rPr>
              <w:t>个人防护</w:t>
            </w:r>
          </w:p>
        </w:tc>
        <w:tc>
          <w:tcPr>
            <w:tcW w:w="852" w:type="pct"/>
            <w:tcBorders>
              <w:top w:val="single" w:color="auto" w:sz="12" w:space="0"/>
              <w:tl2br w:val="nil"/>
              <w:tr2bl w:val="nil"/>
            </w:tcBorders>
            <w:noWrap w:val="0"/>
            <w:vAlign w:val="center"/>
          </w:tcPr>
          <w:p>
            <w:pPr>
              <w:pStyle w:val="22"/>
              <w:bidi w:val="0"/>
              <w:rPr>
                <w:color w:val="auto"/>
                <w:lang w:val="zh-CN"/>
              </w:rPr>
            </w:pPr>
            <w:r>
              <w:rPr>
                <w:color w:val="auto"/>
                <w:lang w:val="zh-CN"/>
              </w:rPr>
              <w:t>防护眼镜</w:t>
            </w:r>
          </w:p>
        </w:tc>
        <w:tc>
          <w:tcPr>
            <w:tcW w:w="951" w:type="pct"/>
            <w:tcBorders>
              <w:top w:val="single" w:color="auto" w:sz="12" w:space="0"/>
              <w:tl2br w:val="nil"/>
              <w:tr2bl w:val="nil"/>
            </w:tcBorders>
            <w:noWrap w:val="0"/>
            <w:vAlign w:val="center"/>
          </w:tcPr>
          <w:p>
            <w:pPr>
              <w:pStyle w:val="22"/>
              <w:bidi w:val="0"/>
              <w:ind w:firstLine="0" w:firstLineChars="0"/>
              <w:rPr>
                <w:color w:val="auto"/>
                <w:lang w:val="zh-CN"/>
              </w:rPr>
            </w:pPr>
            <w:r>
              <w:rPr>
                <w:color w:val="auto"/>
                <w:lang w:val="zh-CN"/>
              </w:rPr>
              <w:t>操作室</w:t>
            </w:r>
          </w:p>
        </w:tc>
        <w:tc>
          <w:tcPr>
            <w:tcW w:w="1371" w:type="pct"/>
            <w:tcBorders>
              <w:top w:val="single" w:color="auto" w:sz="12" w:space="0"/>
              <w:tl2br w:val="nil"/>
              <w:tr2bl w:val="nil"/>
            </w:tcBorders>
            <w:noWrap w:val="0"/>
            <w:vAlign w:val="center"/>
          </w:tcPr>
          <w:p>
            <w:pPr>
              <w:pStyle w:val="22"/>
              <w:bidi w:val="0"/>
              <w:rPr>
                <w:color w:val="auto"/>
                <w:lang w:val="zh-CN"/>
              </w:rPr>
            </w:pPr>
            <w:r>
              <w:rPr>
                <w:color w:val="auto"/>
                <w:lang w:val="zh-CN"/>
              </w:rPr>
              <w:t>操作室</w:t>
            </w:r>
          </w:p>
        </w:tc>
        <w:tc>
          <w:tcPr>
            <w:tcW w:w="1327" w:type="pct"/>
            <w:tcBorders>
              <w:top w:val="single" w:color="auto" w:sz="12" w:space="0"/>
              <w:tl2br w:val="nil"/>
              <w:tr2bl w:val="nil"/>
            </w:tcBorders>
            <w:noWrap w:val="0"/>
            <w:vAlign w:val="center"/>
          </w:tcPr>
          <w:p>
            <w:pPr>
              <w:pStyle w:val="22"/>
              <w:bidi w:val="0"/>
              <w:rPr>
                <w:color w:val="auto"/>
                <w:lang w:val="zh-CN"/>
              </w:rPr>
            </w:pPr>
            <w:r>
              <w:rPr>
                <w:color w:val="auto"/>
                <w:lang w:val="zh-CN"/>
              </w:rPr>
              <w:t>5个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长管防毒面罩</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操作室、装车台</w:t>
            </w:r>
          </w:p>
        </w:tc>
        <w:tc>
          <w:tcPr>
            <w:tcW w:w="1371" w:type="pct"/>
            <w:tcBorders>
              <w:tl2br w:val="nil"/>
              <w:tr2bl w:val="nil"/>
            </w:tcBorders>
            <w:noWrap w:val="0"/>
            <w:vAlign w:val="center"/>
          </w:tcPr>
          <w:p>
            <w:pPr>
              <w:pStyle w:val="22"/>
              <w:bidi w:val="0"/>
              <w:rPr>
                <w:color w:val="auto"/>
                <w:lang w:val="zh-CN"/>
              </w:rPr>
            </w:pPr>
            <w:r>
              <w:rPr>
                <w:color w:val="auto"/>
                <w:lang w:val="zh-CN"/>
              </w:rPr>
              <w:t>操作室、装车台</w:t>
            </w:r>
          </w:p>
        </w:tc>
        <w:tc>
          <w:tcPr>
            <w:tcW w:w="1327" w:type="pct"/>
            <w:tcBorders>
              <w:tl2br w:val="nil"/>
              <w:tr2bl w:val="nil"/>
            </w:tcBorders>
            <w:noWrap w:val="0"/>
            <w:vAlign w:val="center"/>
          </w:tcPr>
          <w:p>
            <w:pPr>
              <w:pStyle w:val="22"/>
              <w:bidi w:val="0"/>
              <w:rPr>
                <w:color w:val="auto"/>
                <w:lang w:val="zh-CN"/>
              </w:rPr>
            </w:pPr>
            <w:r>
              <w:rPr>
                <w:color w:val="auto"/>
                <w:lang w:val="zh-CN"/>
              </w:rPr>
              <w:t>2副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防毒面罩</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操作室、装车台</w:t>
            </w:r>
          </w:p>
        </w:tc>
        <w:tc>
          <w:tcPr>
            <w:tcW w:w="1371" w:type="pct"/>
            <w:tcBorders>
              <w:tl2br w:val="nil"/>
              <w:tr2bl w:val="nil"/>
            </w:tcBorders>
            <w:noWrap w:val="0"/>
            <w:vAlign w:val="center"/>
          </w:tcPr>
          <w:p>
            <w:pPr>
              <w:pStyle w:val="22"/>
              <w:bidi w:val="0"/>
              <w:rPr>
                <w:color w:val="auto"/>
                <w:lang w:val="zh-CN"/>
              </w:rPr>
            </w:pPr>
            <w:r>
              <w:rPr>
                <w:color w:val="auto"/>
                <w:lang w:val="zh-CN"/>
              </w:rPr>
              <w:t>操作室、装车台</w:t>
            </w:r>
          </w:p>
        </w:tc>
        <w:tc>
          <w:tcPr>
            <w:tcW w:w="1327" w:type="pct"/>
            <w:tcBorders>
              <w:tl2br w:val="nil"/>
              <w:tr2bl w:val="nil"/>
            </w:tcBorders>
            <w:noWrap w:val="0"/>
            <w:vAlign w:val="center"/>
          </w:tcPr>
          <w:p>
            <w:pPr>
              <w:pStyle w:val="22"/>
              <w:bidi w:val="0"/>
              <w:rPr>
                <w:color w:val="auto"/>
                <w:lang w:val="zh-CN"/>
              </w:rPr>
            </w:pPr>
            <w:r>
              <w:rPr>
                <w:color w:val="auto"/>
                <w:lang w:val="zh-CN"/>
              </w:rPr>
              <w:t>7副、5副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防火服</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操作室、装车台</w:t>
            </w:r>
          </w:p>
        </w:tc>
        <w:tc>
          <w:tcPr>
            <w:tcW w:w="1371" w:type="pct"/>
            <w:tcBorders>
              <w:tl2br w:val="nil"/>
              <w:tr2bl w:val="nil"/>
            </w:tcBorders>
            <w:noWrap w:val="0"/>
            <w:vAlign w:val="center"/>
          </w:tcPr>
          <w:p>
            <w:pPr>
              <w:pStyle w:val="22"/>
              <w:bidi w:val="0"/>
              <w:rPr>
                <w:color w:val="auto"/>
                <w:lang w:val="zh-CN"/>
              </w:rPr>
            </w:pPr>
            <w:r>
              <w:rPr>
                <w:color w:val="auto"/>
                <w:lang w:val="zh-CN"/>
              </w:rPr>
              <w:t>操作室、装车台</w:t>
            </w:r>
          </w:p>
        </w:tc>
        <w:tc>
          <w:tcPr>
            <w:tcW w:w="1327" w:type="pct"/>
            <w:tcBorders>
              <w:tl2br w:val="nil"/>
              <w:tr2bl w:val="nil"/>
            </w:tcBorders>
            <w:noWrap w:val="0"/>
            <w:vAlign w:val="center"/>
          </w:tcPr>
          <w:p>
            <w:pPr>
              <w:pStyle w:val="22"/>
              <w:bidi w:val="0"/>
              <w:rPr>
                <w:color w:val="auto"/>
                <w:lang w:val="zh-CN"/>
              </w:rPr>
            </w:pPr>
            <w:r>
              <w:rPr>
                <w:color w:val="auto"/>
                <w:lang w:val="zh-CN"/>
              </w:rPr>
              <w:t>2套</w:t>
            </w:r>
            <w:r>
              <w:rPr>
                <w:rFonts w:hint="eastAsia"/>
                <w:color w:val="auto"/>
                <w:lang w:val="zh-CN"/>
              </w:rPr>
              <w:t>（</w:t>
            </w:r>
            <w:r>
              <w:rPr>
                <w:color w:val="auto"/>
                <w:lang w:val="zh-CN"/>
              </w:rPr>
              <w:t>铝泊</w:t>
            </w:r>
            <w:r>
              <w:rPr>
                <w:rFonts w:hint="eastAsia"/>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空气呼吸器</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操作室、装车台</w:t>
            </w:r>
          </w:p>
        </w:tc>
        <w:tc>
          <w:tcPr>
            <w:tcW w:w="1371" w:type="pct"/>
            <w:tcBorders>
              <w:tl2br w:val="nil"/>
              <w:tr2bl w:val="nil"/>
            </w:tcBorders>
            <w:noWrap w:val="0"/>
            <w:vAlign w:val="center"/>
          </w:tcPr>
          <w:p>
            <w:pPr>
              <w:pStyle w:val="22"/>
              <w:bidi w:val="0"/>
              <w:rPr>
                <w:color w:val="auto"/>
                <w:lang w:val="zh-CN"/>
              </w:rPr>
            </w:pPr>
            <w:r>
              <w:rPr>
                <w:color w:val="auto"/>
                <w:lang w:val="zh-CN"/>
              </w:rPr>
              <w:t>操作室、装车台</w:t>
            </w:r>
          </w:p>
        </w:tc>
        <w:tc>
          <w:tcPr>
            <w:tcW w:w="1327" w:type="pct"/>
            <w:tcBorders>
              <w:tl2br w:val="nil"/>
              <w:tr2bl w:val="nil"/>
            </w:tcBorders>
            <w:noWrap w:val="0"/>
            <w:vAlign w:val="center"/>
          </w:tcPr>
          <w:p>
            <w:pPr>
              <w:pStyle w:val="22"/>
              <w:bidi w:val="0"/>
              <w:rPr>
                <w:color w:val="auto"/>
                <w:lang w:val="zh-CN"/>
              </w:rPr>
            </w:pPr>
            <w:r>
              <w:rPr>
                <w:color w:val="auto"/>
                <w:lang w:val="zh-CN"/>
              </w:rPr>
              <w:t>12套</w:t>
            </w:r>
            <w:r>
              <w:rPr>
                <w:rFonts w:hint="eastAsia"/>
                <w:color w:val="auto"/>
                <w:lang w:val="zh-CN"/>
              </w:rPr>
              <w:t>（</w:t>
            </w:r>
            <w:r>
              <w:rPr>
                <w:color w:val="auto"/>
                <w:lang w:val="zh-CN"/>
              </w:rPr>
              <w:t>BACOU-C900自给式</w:t>
            </w:r>
            <w:r>
              <w:rPr>
                <w:rFonts w:hint="eastAsia"/>
                <w:color w:val="auto"/>
                <w:lang w:val="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洗眼器</w:t>
            </w:r>
          </w:p>
        </w:tc>
        <w:tc>
          <w:tcPr>
            <w:tcW w:w="951" w:type="pct"/>
            <w:tcBorders>
              <w:tl2br w:val="nil"/>
              <w:tr2bl w:val="nil"/>
            </w:tcBorders>
            <w:noWrap w:val="0"/>
            <w:vAlign w:val="center"/>
          </w:tcPr>
          <w:p>
            <w:pPr>
              <w:pStyle w:val="22"/>
              <w:bidi w:val="0"/>
              <w:ind w:firstLine="0" w:firstLineChars="0"/>
              <w:rPr>
                <w:rFonts w:hint="eastAsia"/>
                <w:color w:val="auto"/>
                <w:lang w:val="en-US" w:eastAsia="zh-CN"/>
              </w:rPr>
            </w:pPr>
            <w:r>
              <w:rPr>
                <w:color w:val="auto"/>
                <w:lang w:val="zh-CN"/>
              </w:rPr>
              <w:t>S装置、M装置、一泵棚、装车台</w:t>
            </w:r>
          </w:p>
        </w:tc>
        <w:tc>
          <w:tcPr>
            <w:tcW w:w="1371" w:type="pct"/>
            <w:tcBorders>
              <w:tl2br w:val="nil"/>
              <w:tr2bl w:val="nil"/>
            </w:tcBorders>
            <w:noWrap w:val="0"/>
            <w:vAlign w:val="center"/>
          </w:tcPr>
          <w:p>
            <w:pPr>
              <w:pStyle w:val="22"/>
              <w:bidi w:val="0"/>
              <w:rPr>
                <w:color w:val="auto"/>
                <w:lang w:val="zh-CN"/>
              </w:rPr>
            </w:pPr>
            <w:r>
              <w:rPr>
                <w:color w:val="auto"/>
                <w:lang w:val="zh-CN"/>
              </w:rPr>
              <w:t>S装置、M装置、一泵棚、装车台</w:t>
            </w:r>
          </w:p>
        </w:tc>
        <w:tc>
          <w:tcPr>
            <w:tcW w:w="1327" w:type="pct"/>
            <w:tcBorders>
              <w:tl2br w:val="nil"/>
              <w:tr2bl w:val="nil"/>
            </w:tcBorders>
            <w:noWrap w:val="0"/>
            <w:vAlign w:val="center"/>
          </w:tcPr>
          <w:p>
            <w:pPr>
              <w:pStyle w:val="22"/>
              <w:bidi w:val="0"/>
              <w:rPr>
                <w:color w:val="auto"/>
                <w:lang w:val="zh-CN"/>
              </w:rPr>
            </w:pPr>
            <w:r>
              <w:rPr>
                <w:color w:val="auto"/>
                <w:lang w:val="zh-CN"/>
              </w:rPr>
              <w:t>4台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tcBorders>
              <w:tl2br w:val="nil"/>
              <w:tr2bl w:val="nil"/>
            </w:tcBorders>
            <w:noWrap w:val="0"/>
            <w:vAlign w:val="center"/>
          </w:tcPr>
          <w:p>
            <w:pPr>
              <w:pStyle w:val="22"/>
              <w:bidi w:val="0"/>
              <w:rPr>
                <w:color w:val="auto"/>
                <w:lang w:val="zh-CN"/>
              </w:rPr>
            </w:pPr>
            <w:r>
              <w:rPr>
                <w:rFonts w:hint="eastAsia"/>
                <w:color w:val="auto"/>
                <w:lang w:val="zh-CN"/>
              </w:rPr>
              <w:t>医疗物资</w:t>
            </w:r>
          </w:p>
        </w:tc>
        <w:tc>
          <w:tcPr>
            <w:tcW w:w="852" w:type="pct"/>
            <w:tcBorders>
              <w:tl2br w:val="nil"/>
              <w:tr2bl w:val="nil"/>
            </w:tcBorders>
            <w:noWrap w:val="0"/>
            <w:vAlign w:val="center"/>
          </w:tcPr>
          <w:p>
            <w:pPr>
              <w:pStyle w:val="22"/>
              <w:bidi w:val="0"/>
              <w:rPr>
                <w:color w:val="auto"/>
                <w:lang w:val="zh-CN"/>
              </w:rPr>
            </w:pPr>
            <w:r>
              <w:rPr>
                <w:color w:val="auto"/>
                <w:lang w:val="zh-CN"/>
              </w:rPr>
              <w:t>急救箱</w:t>
            </w:r>
          </w:p>
        </w:tc>
        <w:tc>
          <w:tcPr>
            <w:tcW w:w="951" w:type="pct"/>
            <w:tcBorders>
              <w:tl2br w:val="nil"/>
              <w:tr2bl w:val="nil"/>
            </w:tcBorders>
            <w:noWrap w:val="0"/>
            <w:vAlign w:val="center"/>
          </w:tcPr>
          <w:p>
            <w:pPr>
              <w:pStyle w:val="22"/>
              <w:bidi w:val="0"/>
              <w:ind w:firstLine="0" w:firstLineChars="0"/>
              <w:rPr>
                <w:rFonts w:hint="eastAsia"/>
                <w:color w:val="auto"/>
                <w:lang w:val="en-US" w:eastAsia="zh-CN"/>
              </w:rPr>
            </w:pPr>
            <w:r>
              <w:rPr>
                <w:color w:val="auto"/>
                <w:lang w:val="zh-CN"/>
              </w:rPr>
              <w:t>操作室、装车台</w:t>
            </w:r>
          </w:p>
        </w:tc>
        <w:tc>
          <w:tcPr>
            <w:tcW w:w="1371" w:type="pct"/>
            <w:tcBorders>
              <w:tl2br w:val="nil"/>
              <w:tr2bl w:val="nil"/>
            </w:tcBorders>
            <w:noWrap w:val="0"/>
            <w:vAlign w:val="center"/>
          </w:tcPr>
          <w:p>
            <w:pPr>
              <w:pStyle w:val="22"/>
              <w:bidi w:val="0"/>
              <w:rPr>
                <w:color w:val="auto"/>
                <w:lang w:val="zh-CN"/>
              </w:rPr>
            </w:pPr>
            <w:r>
              <w:rPr>
                <w:color w:val="auto"/>
                <w:lang w:val="zh-CN"/>
              </w:rPr>
              <w:t>操作室、装车台</w:t>
            </w:r>
          </w:p>
        </w:tc>
        <w:tc>
          <w:tcPr>
            <w:tcW w:w="1327" w:type="pct"/>
            <w:tcBorders>
              <w:tl2br w:val="nil"/>
              <w:tr2bl w:val="nil"/>
            </w:tcBorders>
            <w:noWrap w:val="0"/>
            <w:vAlign w:val="center"/>
          </w:tcPr>
          <w:p>
            <w:pPr>
              <w:pStyle w:val="22"/>
              <w:bidi w:val="0"/>
              <w:rPr>
                <w:color w:val="auto"/>
                <w:lang w:val="zh-CN"/>
              </w:rPr>
            </w:pPr>
            <w:r>
              <w:rPr>
                <w:color w:val="auto"/>
                <w:lang w:val="zh-CN"/>
              </w:rPr>
              <w:t>2个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restart"/>
            <w:tcBorders>
              <w:tl2br w:val="nil"/>
              <w:tr2bl w:val="nil"/>
            </w:tcBorders>
            <w:noWrap w:val="0"/>
            <w:vAlign w:val="center"/>
          </w:tcPr>
          <w:p>
            <w:pPr>
              <w:pStyle w:val="22"/>
              <w:bidi w:val="0"/>
              <w:rPr>
                <w:color w:val="auto"/>
                <w:lang w:val="zh-CN"/>
              </w:rPr>
            </w:pPr>
            <w:r>
              <w:rPr>
                <w:rFonts w:hint="eastAsia"/>
                <w:color w:val="auto"/>
                <w:lang w:val="zh-CN"/>
              </w:rPr>
              <w:t>警戒设施</w:t>
            </w:r>
          </w:p>
        </w:tc>
        <w:tc>
          <w:tcPr>
            <w:tcW w:w="852" w:type="pct"/>
            <w:vMerge w:val="restart"/>
            <w:tcBorders>
              <w:tl2br w:val="nil"/>
              <w:tr2bl w:val="nil"/>
            </w:tcBorders>
            <w:noWrap w:val="0"/>
            <w:vAlign w:val="center"/>
          </w:tcPr>
          <w:p>
            <w:pPr>
              <w:pStyle w:val="22"/>
              <w:bidi w:val="0"/>
              <w:rPr>
                <w:color w:val="auto"/>
                <w:lang w:val="zh-CN"/>
              </w:rPr>
            </w:pPr>
            <w:r>
              <w:rPr>
                <w:color w:val="auto"/>
                <w:lang w:val="zh-CN"/>
              </w:rPr>
              <w:t>火灾报警仪</w:t>
            </w:r>
          </w:p>
        </w:tc>
        <w:tc>
          <w:tcPr>
            <w:tcW w:w="951" w:type="pct"/>
            <w:tcBorders>
              <w:tl2br w:val="nil"/>
              <w:tr2bl w:val="nil"/>
            </w:tcBorders>
            <w:noWrap w:val="0"/>
            <w:vAlign w:val="center"/>
          </w:tcPr>
          <w:p>
            <w:pPr>
              <w:pStyle w:val="22"/>
              <w:bidi w:val="0"/>
              <w:rPr>
                <w:color w:val="auto"/>
                <w:lang w:val="zh-CN"/>
              </w:rPr>
            </w:pPr>
            <w:r>
              <w:rPr>
                <w:color w:val="auto"/>
                <w:lang w:val="zh-CN"/>
              </w:rPr>
              <w:t>M装置</w:t>
            </w:r>
          </w:p>
        </w:tc>
        <w:tc>
          <w:tcPr>
            <w:tcW w:w="1371" w:type="pct"/>
            <w:tcBorders>
              <w:tl2br w:val="nil"/>
              <w:tr2bl w:val="nil"/>
            </w:tcBorders>
            <w:noWrap w:val="0"/>
            <w:vAlign w:val="center"/>
          </w:tcPr>
          <w:p>
            <w:pPr>
              <w:pStyle w:val="22"/>
              <w:bidi w:val="0"/>
              <w:rPr>
                <w:color w:val="auto"/>
                <w:lang w:val="zh-CN"/>
              </w:rPr>
            </w:pPr>
            <w:r>
              <w:rPr>
                <w:color w:val="auto"/>
                <w:lang w:val="zh-CN"/>
              </w:rPr>
              <w:t>手报、声光</w:t>
            </w:r>
          </w:p>
        </w:tc>
        <w:tc>
          <w:tcPr>
            <w:tcW w:w="1327" w:type="pct"/>
            <w:tcBorders>
              <w:tl2br w:val="nil"/>
              <w:tr2bl w:val="nil"/>
            </w:tcBorders>
            <w:noWrap w:val="0"/>
            <w:vAlign w:val="center"/>
          </w:tcPr>
          <w:p>
            <w:pPr>
              <w:pStyle w:val="22"/>
              <w:bidi w:val="0"/>
              <w:rPr>
                <w:color w:val="auto"/>
                <w:lang w:val="zh-CN"/>
              </w:rPr>
            </w:pPr>
            <w:r>
              <w:rPr>
                <w:color w:val="auto"/>
                <w:lang w:val="zh-CN"/>
              </w:rPr>
              <w:t>4个、2个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rFonts w:hint="eastAsia"/>
                <w:color w:val="auto"/>
                <w:lang w:val="zh-CN"/>
              </w:rPr>
            </w:pPr>
          </w:p>
        </w:tc>
        <w:tc>
          <w:tcPr>
            <w:tcW w:w="852" w:type="pct"/>
            <w:vMerge w:val="continue"/>
            <w:tcBorders>
              <w:tl2br w:val="nil"/>
              <w:tr2bl w:val="nil"/>
            </w:tcBorders>
            <w:noWrap w:val="0"/>
            <w:vAlign w:val="center"/>
          </w:tcPr>
          <w:p>
            <w:pPr>
              <w:pStyle w:val="22"/>
              <w:bidi w:val="0"/>
              <w:rPr>
                <w:rFonts w:hint="eastAsia"/>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S装置</w:t>
            </w:r>
          </w:p>
        </w:tc>
        <w:tc>
          <w:tcPr>
            <w:tcW w:w="1371" w:type="pct"/>
            <w:tcBorders>
              <w:tl2br w:val="nil"/>
              <w:tr2bl w:val="nil"/>
            </w:tcBorders>
            <w:noWrap w:val="0"/>
            <w:vAlign w:val="center"/>
          </w:tcPr>
          <w:p>
            <w:pPr>
              <w:pStyle w:val="22"/>
              <w:bidi w:val="0"/>
              <w:rPr>
                <w:color w:val="auto"/>
                <w:lang w:val="zh-CN"/>
              </w:rPr>
            </w:pPr>
            <w:r>
              <w:rPr>
                <w:color w:val="auto"/>
                <w:lang w:val="zh-CN"/>
              </w:rPr>
              <w:t>手报、声光</w:t>
            </w:r>
          </w:p>
        </w:tc>
        <w:tc>
          <w:tcPr>
            <w:tcW w:w="1327" w:type="pct"/>
            <w:tcBorders>
              <w:tl2br w:val="nil"/>
              <w:tr2bl w:val="nil"/>
            </w:tcBorders>
            <w:noWrap w:val="0"/>
            <w:vAlign w:val="center"/>
          </w:tcPr>
          <w:p>
            <w:pPr>
              <w:pStyle w:val="22"/>
              <w:bidi w:val="0"/>
              <w:rPr>
                <w:color w:val="auto"/>
                <w:lang w:val="zh-CN"/>
              </w:rPr>
            </w:pPr>
            <w:r>
              <w:rPr>
                <w:color w:val="auto"/>
                <w:lang w:val="zh-CN"/>
              </w:rPr>
              <w:t>4个、2个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rFonts w:hint="eastAsia"/>
                <w:color w:val="auto"/>
                <w:lang w:val="zh-CN"/>
              </w:rPr>
            </w:pPr>
          </w:p>
        </w:tc>
        <w:tc>
          <w:tcPr>
            <w:tcW w:w="852" w:type="pct"/>
            <w:vMerge w:val="continue"/>
            <w:tcBorders>
              <w:tl2br w:val="nil"/>
              <w:tr2bl w:val="nil"/>
            </w:tcBorders>
            <w:noWrap w:val="0"/>
            <w:vAlign w:val="center"/>
          </w:tcPr>
          <w:p>
            <w:pPr>
              <w:pStyle w:val="22"/>
              <w:bidi w:val="0"/>
              <w:rPr>
                <w:rFonts w:hint="eastAsia"/>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一、二罐区</w:t>
            </w:r>
          </w:p>
        </w:tc>
        <w:tc>
          <w:tcPr>
            <w:tcW w:w="1371" w:type="pct"/>
            <w:tcBorders>
              <w:tl2br w:val="nil"/>
              <w:tr2bl w:val="nil"/>
            </w:tcBorders>
            <w:noWrap w:val="0"/>
            <w:vAlign w:val="center"/>
          </w:tcPr>
          <w:p>
            <w:pPr>
              <w:pStyle w:val="22"/>
              <w:bidi w:val="0"/>
              <w:rPr>
                <w:color w:val="auto"/>
                <w:lang w:val="zh-CN"/>
              </w:rPr>
            </w:pPr>
            <w:r>
              <w:rPr>
                <w:color w:val="auto"/>
                <w:lang w:val="zh-CN"/>
              </w:rPr>
              <w:t>手报</w:t>
            </w:r>
          </w:p>
        </w:tc>
        <w:tc>
          <w:tcPr>
            <w:tcW w:w="1327" w:type="pct"/>
            <w:tcBorders>
              <w:tl2br w:val="nil"/>
              <w:tr2bl w:val="nil"/>
            </w:tcBorders>
            <w:noWrap w:val="0"/>
            <w:vAlign w:val="center"/>
          </w:tcPr>
          <w:p>
            <w:pPr>
              <w:pStyle w:val="22"/>
              <w:bidi w:val="0"/>
              <w:rPr>
                <w:color w:val="auto"/>
                <w:lang w:val="zh-CN"/>
              </w:rPr>
            </w:pPr>
            <w:r>
              <w:rPr>
                <w:color w:val="auto"/>
                <w:lang w:val="zh-CN"/>
              </w:rPr>
              <w:t>6个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rFonts w:hint="eastAsia"/>
                <w:color w:val="auto"/>
                <w:lang w:val="zh-CN"/>
              </w:rPr>
            </w:pPr>
          </w:p>
        </w:tc>
        <w:tc>
          <w:tcPr>
            <w:tcW w:w="852" w:type="pct"/>
            <w:vMerge w:val="continue"/>
            <w:tcBorders>
              <w:tl2br w:val="nil"/>
              <w:tr2bl w:val="nil"/>
            </w:tcBorders>
            <w:noWrap w:val="0"/>
            <w:vAlign w:val="center"/>
          </w:tcPr>
          <w:p>
            <w:pPr>
              <w:pStyle w:val="22"/>
              <w:bidi w:val="0"/>
              <w:rPr>
                <w:rFonts w:hint="eastAsia"/>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装车台</w:t>
            </w:r>
          </w:p>
        </w:tc>
        <w:tc>
          <w:tcPr>
            <w:tcW w:w="1371" w:type="pct"/>
            <w:tcBorders>
              <w:tl2br w:val="nil"/>
              <w:tr2bl w:val="nil"/>
            </w:tcBorders>
            <w:noWrap w:val="0"/>
            <w:vAlign w:val="center"/>
          </w:tcPr>
          <w:p>
            <w:pPr>
              <w:pStyle w:val="22"/>
              <w:bidi w:val="0"/>
              <w:rPr>
                <w:color w:val="auto"/>
                <w:lang w:val="zh-CN"/>
              </w:rPr>
            </w:pPr>
            <w:r>
              <w:rPr>
                <w:color w:val="auto"/>
                <w:lang w:val="zh-CN"/>
              </w:rPr>
              <w:t>手报</w:t>
            </w:r>
          </w:p>
        </w:tc>
        <w:tc>
          <w:tcPr>
            <w:tcW w:w="1327" w:type="pct"/>
            <w:tcBorders>
              <w:tl2br w:val="nil"/>
              <w:tr2bl w:val="nil"/>
            </w:tcBorders>
            <w:noWrap w:val="0"/>
            <w:vAlign w:val="center"/>
          </w:tcPr>
          <w:p>
            <w:pPr>
              <w:pStyle w:val="22"/>
              <w:bidi w:val="0"/>
              <w:rPr>
                <w:color w:val="auto"/>
                <w:lang w:val="zh-CN"/>
              </w:rPr>
            </w:pPr>
            <w:r>
              <w:rPr>
                <w:color w:val="auto"/>
                <w:lang w:val="zh-CN"/>
              </w:rPr>
              <w:t>2个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综合楼、配电房</w:t>
            </w:r>
          </w:p>
        </w:tc>
        <w:tc>
          <w:tcPr>
            <w:tcW w:w="1371" w:type="pct"/>
            <w:tcBorders>
              <w:tl2br w:val="nil"/>
              <w:tr2bl w:val="nil"/>
            </w:tcBorders>
            <w:noWrap w:val="0"/>
            <w:vAlign w:val="center"/>
          </w:tcPr>
          <w:p>
            <w:pPr>
              <w:pStyle w:val="22"/>
              <w:bidi w:val="0"/>
              <w:rPr>
                <w:color w:val="auto"/>
                <w:lang w:val="zh-CN"/>
              </w:rPr>
            </w:pPr>
            <w:r>
              <w:rPr>
                <w:color w:val="auto"/>
                <w:lang w:val="zh-CN"/>
              </w:rPr>
              <w:t>手报、声光</w:t>
            </w:r>
          </w:p>
        </w:tc>
        <w:tc>
          <w:tcPr>
            <w:tcW w:w="1327" w:type="pct"/>
            <w:tcBorders>
              <w:tl2br w:val="nil"/>
              <w:tr2bl w:val="nil"/>
            </w:tcBorders>
            <w:noWrap w:val="0"/>
            <w:vAlign w:val="center"/>
          </w:tcPr>
          <w:p>
            <w:pPr>
              <w:pStyle w:val="22"/>
              <w:bidi w:val="0"/>
              <w:rPr>
                <w:color w:val="auto"/>
                <w:lang w:val="zh-CN"/>
              </w:rPr>
            </w:pPr>
            <w:r>
              <w:rPr>
                <w:color w:val="auto"/>
                <w:lang w:val="zh-CN"/>
              </w:rPr>
              <w:t>5个、2个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restart"/>
            <w:tcBorders>
              <w:tl2br w:val="nil"/>
              <w:tr2bl w:val="nil"/>
            </w:tcBorders>
            <w:noWrap w:val="0"/>
            <w:vAlign w:val="center"/>
          </w:tcPr>
          <w:p>
            <w:pPr>
              <w:pStyle w:val="22"/>
              <w:bidi w:val="0"/>
              <w:rPr>
                <w:color w:val="auto"/>
                <w:lang w:val="zh-CN"/>
              </w:rPr>
            </w:pPr>
            <w:r>
              <w:rPr>
                <w:rFonts w:hint="eastAsia"/>
                <w:color w:val="auto"/>
                <w:lang w:val="zh-CN"/>
              </w:rPr>
              <w:t>抢险物资</w:t>
            </w:r>
          </w:p>
        </w:tc>
        <w:tc>
          <w:tcPr>
            <w:tcW w:w="852" w:type="pct"/>
            <w:tcBorders>
              <w:tl2br w:val="nil"/>
              <w:tr2bl w:val="nil"/>
            </w:tcBorders>
            <w:noWrap w:val="0"/>
            <w:vAlign w:val="center"/>
          </w:tcPr>
          <w:p>
            <w:pPr>
              <w:pStyle w:val="22"/>
              <w:bidi w:val="0"/>
              <w:rPr>
                <w:color w:val="auto"/>
                <w:lang w:val="zh-CN"/>
              </w:rPr>
            </w:pPr>
            <w:r>
              <w:rPr>
                <w:color w:val="auto"/>
                <w:lang w:val="zh-CN"/>
              </w:rPr>
              <w:t>铁锹</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库房</w:t>
            </w:r>
          </w:p>
        </w:tc>
        <w:tc>
          <w:tcPr>
            <w:tcW w:w="1371" w:type="pct"/>
            <w:tcBorders>
              <w:tl2br w:val="nil"/>
              <w:tr2bl w:val="nil"/>
            </w:tcBorders>
            <w:noWrap w:val="0"/>
            <w:vAlign w:val="center"/>
          </w:tcPr>
          <w:p>
            <w:pPr>
              <w:pStyle w:val="22"/>
              <w:bidi w:val="0"/>
              <w:rPr>
                <w:color w:val="auto"/>
                <w:lang w:val="zh-CN"/>
              </w:rPr>
            </w:pPr>
            <w:r>
              <w:rPr>
                <w:color w:val="auto"/>
                <w:lang w:val="zh-CN"/>
              </w:rPr>
              <w:t>库房</w:t>
            </w:r>
          </w:p>
        </w:tc>
        <w:tc>
          <w:tcPr>
            <w:tcW w:w="1327" w:type="pct"/>
            <w:tcBorders>
              <w:tl2br w:val="nil"/>
              <w:tr2bl w:val="nil"/>
            </w:tcBorders>
            <w:noWrap w:val="0"/>
            <w:vAlign w:val="center"/>
          </w:tcPr>
          <w:p>
            <w:pPr>
              <w:pStyle w:val="22"/>
              <w:bidi w:val="0"/>
              <w:rPr>
                <w:color w:val="auto"/>
                <w:lang w:val="zh-CN"/>
              </w:rPr>
            </w:pPr>
            <w:r>
              <w:rPr>
                <w:color w:val="auto"/>
                <w:lang w:val="zh-CN"/>
              </w:rPr>
              <w:t>6把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消防桶</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库房</w:t>
            </w:r>
          </w:p>
        </w:tc>
        <w:tc>
          <w:tcPr>
            <w:tcW w:w="1371" w:type="pct"/>
            <w:tcBorders>
              <w:tl2br w:val="nil"/>
              <w:tr2bl w:val="nil"/>
            </w:tcBorders>
            <w:noWrap w:val="0"/>
            <w:vAlign w:val="center"/>
          </w:tcPr>
          <w:p>
            <w:pPr>
              <w:pStyle w:val="22"/>
              <w:bidi w:val="0"/>
              <w:rPr>
                <w:color w:val="auto"/>
                <w:lang w:val="zh-CN"/>
              </w:rPr>
            </w:pPr>
            <w:r>
              <w:rPr>
                <w:color w:val="auto"/>
                <w:lang w:val="zh-CN"/>
              </w:rPr>
              <w:t>库房</w:t>
            </w:r>
          </w:p>
        </w:tc>
        <w:tc>
          <w:tcPr>
            <w:tcW w:w="1327" w:type="pct"/>
            <w:tcBorders>
              <w:tl2br w:val="nil"/>
              <w:tr2bl w:val="nil"/>
            </w:tcBorders>
            <w:noWrap w:val="0"/>
            <w:vAlign w:val="center"/>
          </w:tcPr>
          <w:p>
            <w:pPr>
              <w:pStyle w:val="22"/>
              <w:bidi w:val="0"/>
              <w:rPr>
                <w:color w:val="auto"/>
                <w:lang w:val="zh-CN"/>
              </w:rPr>
            </w:pPr>
            <w:r>
              <w:rPr>
                <w:color w:val="auto"/>
                <w:lang w:val="zh-CN"/>
              </w:rPr>
              <w:t>6个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石绵毯</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二罐区东面、装车台</w:t>
            </w:r>
          </w:p>
        </w:tc>
        <w:tc>
          <w:tcPr>
            <w:tcW w:w="1371" w:type="pct"/>
            <w:tcBorders>
              <w:tl2br w:val="nil"/>
              <w:tr2bl w:val="nil"/>
            </w:tcBorders>
            <w:noWrap w:val="0"/>
            <w:vAlign w:val="center"/>
          </w:tcPr>
          <w:p>
            <w:pPr>
              <w:pStyle w:val="22"/>
              <w:bidi w:val="0"/>
              <w:rPr>
                <w:color w:val="auto"/>
                <w:lang w:val="zh-CN"/>
              </w:rPr>
            </w:pPr>
            <w:r>
              <w:rPr>
                <w:color w:val="auto"/>
                <w:lang w:val="zh-CN"/>
              </w:rPr>
              <w:t>库房</w:t>
            </w:r>
          </w:p>
        </w:tc>
        <w:tc>
          <w:tcPr>
            <w:tcW w:w="1327" w:type="pct"/>
            <w:tcBorders>
              <w:tl2br w:val="nil"/>
              <w:tr2bl w:val="nil"/>
            </w:tcBorders>
            <w:noWrap w:val="0"/>
            <w:vAlign w:val="center"/>
          </w:tcPr>
          <w:p>
            <w:pPr>
              <w:pStyle w:val="22"/>
              <w:bidi w:val="0"/>
              <w:rPr>
                <w:color w:val="auto"/>
                <w:lang w:val="zh-CN"/>
              </w:rPr>
            </w:pPr>
            <w:r>
              <w:rPr>
                <w:color w:val="auto"/>
                <w:lang w:val="zh-CN"/>
              </w:rPr>
              <w:t>52张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沙池</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操作室</w:t>
            </w:r>
          </w:p>
        </w:tc>
        <w:tc>
          <w:tcPr>
            <w:tcW w:w="1371" w:type="pct"/>
            <w:tcBorders>
              <w:tl2br w:val="nil"/>
              <w:tr2bl w:val="nil"/>
            </w:tcBorders>
            <w:noWrap w:val="0"/>
            <w:vAlign w:val="center"/>
          </w:tcPr>
          <w:p>
            <w:pPr>
              <w:pStyle w:val="22"/>
              <w:bidi w:val="0"/>
              <w:rPr>
                <w:color w:val="auto"/>
                <w:lang w:val="zh-CN"/>
              </w:rPr>
            </w:pPr>
            <w:r>
              <w:rPr>
                <w:color w:val="auto"/>
                <w:lang w:val="zh-CN"/>
              </w:rPr>
              <w:t>二罐区东面、装车台</w:t>
            </w:r>
          </w:p>
        </w:tc>
        <w:tc>
          <w:tcPr>
            <w:tcW w:w="1327" w:type="pct"/>
            <w:tcBorders>
              <w:tl2br w:val="nil"/>
              <w:tr2bl w:val="nil"/>
            </w:tcBorders>
            <w:noWrap w:val="0"/>
            <w:vAlign w:val="center"/>
          </w:tcPr>
          <w:p>
            <w:pPr>
              <w:pStyle w:val="22"/>
              <w:bidi w:val="0"/>
              <w:rPr>
                <w:color w:val="auto"/>
                <w:lang w:val="zh-CN"/>
              </w:rPr>
            </w:pPr>
            <w:r>
              <w:rPr>
                <w:color w:val="auto"/>
                <w:lang w:val="zh-CN"/>
              </w:rPr>
              <w:t>二个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应急灯</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操作室、装车台</w:t>
            </w:r>
          </w:p>
        </w:tc>
        <w:tc>
          <w:tcPr>
            <w:tcW w:w="1371" w:type="pct"/>
            <w:tcBorders>
              <w:tl2br w:val="nil"/>
              <w:tr2bl w:val="nil"/>
            </w:tcBorders>
            <w:noWrap w:val="0"/>
            <w:vAlign w:val="center"/>
          </w:tcPr>
          <w:p>
            <w:pPr>
              <w:pStyle w:val="22"/>
              <w:bidi w:val="0"/>
              <w:rPr>
                <w:color w:val="auto"/>
                <w:lang w:val="zh-CN"/>
              </w:rPr>
            </w:pPr>
            <w:r>
              <w:rPr>
                <w:color w:val="auto"/>
                <w:lang w:val="zh-CN"/>
              </w:rPr>
              <w:t>操作室</w:t>
            </w:r>
          </w:p>
        </w:tc>
        <w:tc>
          <w:tcPr>
            <w:tcW w:w="1327" w:type="pct"/>
            <w:tcBorders>
              <w:tl2br w:val="nil"/>
              <w:tr2bl w:val="nil"/>
            </w:tcBorders>
            <w:noWrap w:val="0"/>
            <w:vAlign w:val="center"/>
          </w:tcPr>
          <w:p>
            <w:pPr>
              <w:pStyle w:val="22"/>
              <w:bidi w:val="0"/>
              <w:rPr>
                <w:color w:val="auto"/>
                <w:lang w:val="zh-CN"/>
              </w:rPr>
            </w:pPr>
            <w:r>
              <w:rPr>
                <w:color w:val="auto"/>
                <w:lang w:val="zh-CN"/>
              </w:rPr>
              <w:t>2台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tcBorders>
              <w:tl2br w:val="nil"/>
              <w:tr2bl w:val="nil"/>
            </w:tcBorders>
            <w:noWrap w:val="0"/>
            <w:vAlign w:val="center"/>
          </w:tcPr>
          <w:p>
            <w:pPr>
              <w:pStyle w:val="22"/>
              <w:bidi w:val="0"/>
              <w:rPr>
                <w:color w:val="auto"/>
                <w:lang w:val="zh-CN"/>
              </w:rPr>
            </w:pPr>
            <w:r>
              <w:rPr>
                <w:rFonts w:hint="eastAsia"/>
                <w:color w:val="auto"/>
                <w:lang w:val="zh-CN"/>
              </w:rPr>
              <w:t>通信</w:t>
            </w:r>
          </w:p>
        </w:tc>
        <w:tc>
          <w:tcPr>
            <w:tcW w:w="852" w:type="pct"/>
            <w:tcBorders>
              <w:tl2br w:val="nil"/>
              <w:tr2bl w:val="nil"/>
            </w:tcBorders>
            <w:noWrap w:val="0"/>
            <w:vAlign w:val="center"/>
          </w:tcPr>
          <w:p>
            <w:pPr>
              <w:pStyle w:val="22"/>
              <w:bidi w:val="0"/>
              <w:rPr>
                <w:color w:val="auto"/>
                <w:lang w:val="zh-CN"/>
              </w:rPr>
            </w:pPr>
            <w:r>
              <w:rPr>
                <w:color w:val="auto"/>
                <w:lang w:val="zh-CN"/>
              </w:rPr>
              <w:t>防爆对讲机</w:t>
            </w:r>
          </w:p>
        </w:tc>
        <w:tc>
          <w:tcPr>
            <w:tcW w:w="951" w:type="pct"/>
            <w:tcBorders>
              <w:tl2br w:val="nil"/>
              <w:tr2bl w:val="nil"/>
            </w:tcBorders>
            <w:noWrap w:val="0"/>
            <w:vAlign w:val="center"/>
          </w:tcPr>
          <w:p>
            <w:pPr>
              <w:pStyle w:val="22"/>
              <w:bidi w:val="0"/>
              <w:ind w:firstLine="0" w:firstLineChars="0"/>
              <w:rPr>
                <w:color w:val="auto"/>
                <w:lang w:val="zh-CN"/>
              </w:rPr>
            </w:pPr>
            <w:r>
              <w:rPr>
                <w:color w:val="auto"/>
                <w:lang w:val="zh-CN"/>
              </w:rPr>
              <w:t>库房</w:t>
            </w:r>
          </w:p>
        </w:tc>
        <w:tc>
          <w:tcPr>
            <w:tcW w:w="1371" w:type="pct"/>
            <w:tcBorders>
              <w:tl2br w:val="nil"/>
              <w:tr2bl w:val="nil"/>
            </w:tcBorders>
            <w:noWrap w:val="0"/>
            <w:vAlign w:val="center"/>
          </w:tcPr>
          <w:p>
            <w:pPr>
              <w:pStyle w:val="22"/>
              <w:bidi w:val="0"/>
              <w:rPr>
                <w:color w:val="auto"/>
                <w:lang w:val="zh-CN"/>
              </w:rPr>
            </w:pPr>
            <w:r>
              <w:rPr>
                <w:color w:val="auto"/>
                <w:lang w:val="zh-CN"/>
              </w:rPr>
              <w:t>操作室、装车台</w:t>
            </w:r>
          </w:p>
        </w:tc>
        <w:tc>
          <w:tcPr>
            <w:tcW w:w="1327" w:type="pct"/>
            <w:tcBorders>
              <w:tl2br w:val="nil"/>
              <w:tr2bl w:val="nil"/>
            </w:tcBorders>
            <w:noWrap w:val="0"/>
            <w:vAlign w:val="center"/>
          </w:tcPr>
          <w:p>
            <w:pPr>
              <w:pStyle w:val="22"/>
              <w:bidi w:val="0"/>
              <w:rPr>
                <w:color w:val="auto"/>
                <w:lang w:val="zh-CN"/>
              </w:rPr>
            </w:pPr>
            <w:r>
              <w:rPr>
                <w:color w:val="auto"/>
                <w:lang w:val="zh-CN"/>
              </w:rPr>
              <w:t>6个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restart"/>
            <w:tcBorders>
              <w:tl2br w:val="nil"/>
              <w:tr2bl w:val="nil"/>
            </w:tcBorders>
            <w:noWrap w:val="0"/>
            <w:vAlign w:val="center"/>
          </w:tcPr>
          <w:p>
            <w:pPr>
              <w:pStyle w:val="22"/>
              <w:bidi w:val="0"/>
              <w:rPr>
                <w:color w:val="auto"/>
                <w:lang w:val="zh-CN"/>
              </w:rPr>
            </w:pPr>
            <w:r>
              <w:rPr>
                <w:rFonts w:hint="eastAsia"/>
                <w:color w:val="auto"/>
                <w:lang w:val="zh-CN"/>
              </w:rPr>
              <w:t>消防器材</w:t>
            </w:r>
          </w:p>
        </w:tc>
        <w:tc>
          <w:tcPr>
            <w:tcW w:w="852" w:type="pct"/>
            <w:vMerge w:val="restart"/>
            <w:tcBorders>
              <w:tl2br w:val="nil"/>
              <w:tr2bl w:val="nil"/>
            </w:tcBorders>
            <w:noWrap w:val="0"/>
            <w:vAlign w:val="center"/>
          </w:tcPr>
          <w:p>
            <w:pPr>
              <w:pStyle w:val="22"/>
              <w:bidi w:val="0"/>
              <w:rPr>
                <w:color w:val="auto"/>
                <w:lang w:val="zh-CN"/>
              </w:rPr>
            </w:pPr>
            <w:r>
              <w:rPr>
                <w:color w:val="auto"/>
                <w:lang w:val="zh-CN"/>
              </w:rPr>
              <w:t>灭火器</w:t>
            </w:r>
          </w:p>
        </w:tc>
        <w:tc>
          <w:tcPr>
            <w:tcW w:w="951" w:type="pct"/>
            <w:tcBorders>
              <w:tl2br w:val="nil"/>
              <w:tr2bl w:val="nil"/>
            </w:tcBorders>
            <w:noWrap w:val="0"/>
            <w:vAlign w:val="center"/>
          </w:tcPr>
          <w:p>
            <w:pPr>
              <w:pStyle w:val="22"/>
              <w:bidi w:val="0"/>
              <w:rPr>
                <w:color w:val="auto"/>
                <w:lang w:val="zh-CN"/>
              </w:rPr>
            </w:pPr>
            <w:r>
              <w:rPr>
                <w:color w:val="auto"/>
                <w:lang w:val="zh-CN"/>
              </w:rPr>
              <w:t>库房</w:t>
            </w:r>
          </w:p>
        </w:tc>
        <w:tc>
          <w:tcPr>
            <w:tcW w:w="1371" w:type="pct"/>
            <w:tcBorders>
              <w:tl2br w:val="nil"/>
              <w:tr2bl w:val="nil"/>
            </w:tcBorders>
            <w:noWrap w:val="0"/>
            <w:vAlign w:val="center"/>
          </w:tcPr>
          <w:p>
            <w:pPr>
              <w:pStyle w:val="22"/>
              <w:bidi w:val="0"/>
              <w:rPr>
                <w:color w:val="auto"/>
                <w:lang w:val="zh-CN"/>
              </w:rPr>
            </w:pPr>
            <w:r>
              <w:rPr>
                <w:color w:val="auto"/>
                <w:lang w:val="zh-CN"/>
              </w:rPr>
              <w:t>库房</w:t>
            </w:r>
          </w:p>
        </w:tc>
        <w:tc>
          <w:tcPr>
            <w:tcW w:w="1327" w:type="pct"/>
            <w:tcBorders>
              <w:tl2br w:val="nil"/>
              <w:tr2bl w:val="nil"/>
            </w:tcBorders>
            <w:noWrap w:val="0"/>
            <w:vAlign w:val="center"/>
          </w:tcPr>
          <w:p>
            <w:pPr>
              <w:pStyle w:val="22"/>
              <w:bidi w:val="0"/>
              <w:rPr>
                <w:color w:val="auto"/>
                <w:lang w:val="zh-CN"/>
              </w:rPr>
            </w:pPr>
            <w:r>
              <w:rPr>
                <w:color w:val="auto"/>
                <w:lang w:val="zh-CN"/>
              </w:rPr>
              <w:t>干粉灭火器12瓶、手推式干粉灭火器5瓶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M装置</w:t>
            </w:r>
          </w:p>
        </w:tc>
        <w:tc>
          <w:tcPr>
            <w:tcW w:w="1371" w:type="pct"/>
            <w:tcBorders>
              <w:tl2br w:val="nil"/>
              <w:tr2bl w:val="nil"/>
            </w:tcBorders>
            <w:noWrap w:val="0"/>
            <w:vAlign w:val="center"/>
          </w:tcPr>
          <w:p>
            <w:pPr>
              <w:pStyle w:val="22"/>
              <w:bidi w:val="0"/>
              <w:rPr>
                <w:color w:val="auto"/>
                <w:lang w:val="zh-CN"/>
              </w:rPr>
            </w:pPr>
            <w:r>
              <w:rPr>
                <w:color w:val="auto"/>
                <w:lang w:val="zh-CN"/>
              </w:rPr>
              <w:t>M装置</w:t>
            </w:r>
          </w:p>
        </w:tc>
        <w:tc>
          <w:tcPr>
            <w:tcW w:w="1327" w:type="pct"/>
            <w:tcBorders>
              <w:tl2br w:val="nil"/>
              <w:tr2bl w:val="nil"/>
            </w:tcBorders>
            <w:noWrap w:val="0"/>
            <w:vAlign w:val="center"/>
          </w:tcPr>
          <w:p>
            <w:pPr>
              <w:pStyle w:val="22"/>
              <w:bidi w:val="0"/>
              <w:rPr>
                <w:color w:val="auto"/>
                <w:lang w:val="zh-CN"/>
              </w:rPr>
            </w:pPr>
            <w:r>
              <w:rPr>
                <w:color w:val="auto"/>
                <w:lang w:val="zh-CN"/>
              </w:rPr>
              <w:t>干粉灭火器22瓶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S装置</w:t>
            </w:r>
          </w:p>
        </w:tc>
        <w:tc>
          <w:tcPr>
            <w:tcW w:w="1371" w:type="pct"/>
            <w:tcBorders>
              <w:tl2br w:val="nil"/>
              <w:tr2bl w:val="nil"/>
            </w:tcBorders>
            <w:noWrap w:val="0"/>
            <w:vAlign w:val="center"/>
          </w:tcPr>
          <w:p>
            <w:pPr>
              <w:pStyle w:val="22"/>
              <w:bidi w:val="0"/>
              <w:rPr>
                <w:color w:val="auto"/>
                <w:lang w:val="zh-CN"/>
              </w:rPr>
            </w:pPr>
            <w:r>
              <w:rPr>
                <w:color w:val="auto"/>
                <w:lang w:val="zh-CN"/>
              </w:rPr>
              <w:t>S装置</w:t>
            </w:r>
          </w:p>
        </w:tc>
        <w:tc>
          <w:tcPr>
            <w:tcW w:w="1327" w:type="pct"/>
            <w:tcBorders>
              <w:tl2br w:val="nil"/>
              <w:tr2bl w:val="nil"/>
            </w:tcBorders>
            <w:noWrap w:val="0"/>
            <w:vAlign w:val="center"/>
          </w:tcPr>
          <w:p>
            <w:pPr>
              <w:pStyle w:val="22"/>
              <w:bidi w:val="0"/>
              <w:rPr>
                <w:color w:val="auto"/>
                <w:lang w:val="zh-CN"/>
              </w:rPr>
            </w:pPr>
            <w:r>
              <w:rPr>
                <w:color w:val="auto"/>
                <w:lang w:val="zh-CN"/>
              </w:rPr>
              <w:t>干粉灭火器26瓶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rFonts w:hint="eastAsia"/>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一罐区</w:t>
            </w:r>
          </w:p>
        </w:tc>
        <w:tc>
          <w:tcPr>
            <w:tcW w:w="1371" w:type="pct"/>
            <w:tcBorders>
              <w:tl2br w:val="nil"/>
              <w:tr2bl w:val="nil"/>
            </w:tcBorders>
            <w:noWrap w:val="0"/>
            <w:vAlign w:val="center"/>
          </w:tcPr>
          <w:p>
            <w:pPr>
              <w:pStyle w:val="22"/>
              <w:bidi w:val="0"/>
              <w:rPr>
                <w:color w:val="auto"/>
                <w:lang w:val="zh-CN"/>
              </w:rPr>
            </w:pPr>
            <w:r>
              <w:rPr>
                <w:color w:val="auto"/>
                <w:lang w:val="zh-CN"/>
              </w:rPr>
              <w:t>一罐区</w:t>
            </w:r>
          </w:p>
        </w:tc>
        <w:tc>
          <w:tcPr>
            <w:tcW w:w="1327" w:type="pct"/>
            <w:tcBorders>
              <w:tl2br w:val="nil"/>
              <w:tr2bl w:val="nil"/>
            </w:tcBorders>
            <w:noWrap w:val="0"/>
            <w:vAlign w:val="center"/>
          </w:tcPr>
          <w:p>
            <w:pPr>
              <w:pStyle w:val="22"/>
              <w:bidi w:val="0"/>
              <w:rPr>
                <w:color w:val="auto"/>
                <w:lang w:val="zh-CN"/>
              </w:rPr>
            </w:pPr>
            <w:r>
              <w:rPr>
                <w:color w:val="auto"/>
                <w:lang w:val="zh-CN"/>
              </w:rPr>
              <w:t>干粉灭火器2瓶、手推式干粉灭火器5瓶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rFonts w:hint="eastAsia"/>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二罐区</w:t>
            </w:r>
          </w:p>
        </w:tc>
        <w:tc>
          <w:tcPr>
            <w:tcW w:w="1371" w:type="pct"/>
            <w:tcBorders>
              <w:tl2br w:val="nil"/>
              <w:tr2bl w:val="nil"/>
            </w:tcBorders>
            <w:noWrap w:val="0"/>
            <w:vAlign w:val="center"/>
          </w:tcPr>
          <w:p>
            <w:pPr>
              <w:pStyle w:val="22"/>
              <w:bidi w:val="0"/>
              <w:rPr>
                <w:color w:val="auto"/>
                <w:lang w:val="zh-CN"/>
              </w:rPr>
            </w:pPr>
            <w:r>
              <w:rPr>
                <w:color w:val="auto"/>
                <w:lang w:val="zh-CN"/>
              </w:rPr>
              <w:t>二罐区</w:t>
            </w:r>
          </w:p>
        </w:tc>
        <w:tc>
          <w:tcPr>
            <w:tcW w:w="1327" w:type="pct"/>
            <w:tcBorders>
              <w:tl2br w:val="nil"/>
              <w:tr2bl w:val="nil"/>
            </w:tcBorders>
            <w:noWrap w:val="0"/>
            <w:vAlign w:val="center"/>
          </w:tcPr>
          <w:p>
            <w:pPr>
              <w:pStyle w:val="22"/>
              <w:bidi w:val="0"/>
              <w:rPr>
                <w:color w:val="auto"/>
                <w:lang w:val="zh-CN"/>
              </w:rPr>
            </w:pPr>
            <w:r>
              <w:rPr>
                <w:color w:val="auto"/>
                <w:lang w:val="zh-CN"/>
              </w:rPr>
              <w:t>干粉灭火器4瓶、手推式干粉灭火器7瓶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装车台</w:t>
            </w:r>
          </w:p>
        </w:tc>
        <w:tc>
          <w:tcPr>
            <w:tcW w:w="1371" w:type="pct"/>
            <w:tcBorders>
              <w:tl2br w:val="nil"/>
              <w:tr2bl w:val="nil"/>
            </w:tcBorders>
            <w:noWrap w:val="0"/>
            <w:vAlign w:val="center"/>
          </w:tcPr>
          <w:p>
            <w:pPr>
              <w:pStyle w:val="22"/>
              <w:bidi w:val="0"/>
              <w:rPr>
                <w:color w:val="auto"/>
                <w:lang w:val="zh-CN"/>
              </w:rPr>
            </w:pPr>
            <w:r>
              <w:rPr>
                <w:color w:val="auto"/>
                <w:lang w:val="zh-CN"/>
              </w:rPr>
              <w:t>装车台</w:t>
            </w:r>
          </w:p>
        </w:tc>
        <w:tc>
          <w:tcPr>
            <w:tcW w:w="1327" w:type="pct"/>
            <w:tcBorders>
              <w:tl2br w:val="nil"/>
              <w:tr2bl w:val="nil"/>
            </w:tcBorders>
            <w:noWrap w:val="0"/>
            <w:vAlign w:val="center"/>
          </w:tcPr>
          <w:p>
            <w:pPr>
              <w:pStyle w:val="22"/>
              <w:bidi w:val="0"/>
              <w:rPr>
                <w:color w:val="auto"/>
                <w:lang w:val="zh-CN"/>
              </w:rPr>
            </w:pPr>
            <w:r>
              <w:rPr>
                <w:color w:val="auto"/>
                <w:lang w:val="zh-CN"/>
              </w:rPr>
              <w:t>手推式干粉灭火器16干粉灭火器6瓶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restart"/>
            <w:tcBorders>
              <w:tl2br w:val="nil"/>
              <w:tr2bl w:val="nil"/>
            </w:tcBorders>
            <w:noWrap w:val="0"/>
            <w:vAlign w:val="center"/>
          </w:tcPr>
          <w:p>
            <w:pPr>
              <w:pStyle w:val="22"/>
              <w:bidi w:val="0"/>
              <w:rPr>
                <w:color w:val="auto"/>
                <w:lang w:val="zh-CN"/>
              </w:rPr>
            </w:pPr>
            <w:r>
              <w:rPr>
                <w:color w:val="auto"/>
                <w:lang w:val="zh-CN"/>
              </w:rPr>
              <w:t>水炮</w:t>
            </w:r>
          </w:p>
          <w:p>
            <w:pPr>
              <w:pStyle w:val="22"/>
              <w:bidi w:val="0"/>
              <w:rPr>
                <w:color w:val="auto"/>
                <w:lang w:val="zh-CN"/>
              </w:rPr>
            </w:pPr>
            <w:r>
              <w:rPr>
                <w:color w:val="auto"/>
                <w:lang w:val="zh-CN"/>
              </w:rPr>
              <w:t>（PSD40）</w:t>
            </w:r>
          </w:p>
        </w:tc>
        <w:tc>
          <w:tcPr>
            <w:tcW w:w="951" w:type="pct"/>
            <w:tcBorders>
              <w:tl2br w:val="nil"/>
              <w:tr2bl w:val="nil"/>
            </w:tcBorders>
            <w:noWrap w:val="0"/>
            <w:vAlign w:val="center"/>
          </w:tcPr>
          <w:p>
            <w:pPr>
              <w:pStyle w:val="22"/>
              <w:bidi w:val="0"/>
              <w:rPr>
                <w:color w:val="auto"/>
                <w:lang w:val="zh-CN"/>
              </w:rPr>
            </w:pPr>
            <w:r>
              <w:rPr>
                <w:color w:val="auto"/>
                <w:lang w:val="zh-CN"/>
              </w:rPr>
              <w:t>M装置</w:t>
            </w:r>
          </w:p>
        </w:tc>
        <w:tc>
          <w:tcPr>
            <w:tcW w:w="1371" w:type="pct"/>
            <w:tcBorders>
              <w:tl2br w:val="nil"/>
              <w:tr2bl w:val="nil"/>
            </w:tcBorders>
            <w:noWrap w:val="0"/>
            <w:vAlign w:val="center"/>
          </w:tcPr>
          <w:p>
            <w:pPr>
              <w:pStyle w:val="22"/>
              <w:bidi w:val="0"/>
              <w:rPr>
                <w:color w:val="auto"/>
                <w:lang w:val="zh-CN"/>
              </w:rPr>
            </w:pPr>
            <w:r>
              <w:rPr>
                <w:color w:val="auto"/>
                <w:lang w:val="zh-CN"/>
              </w:rPr>
              <w:t>北面</w:t>
            </w:r>
          </w:p>
        </w:tc>
        <w:tc>
          <w:tcPr>
            <w:tcW w:w="1327" w:type="pct"/>
            <w:tcBorders>
              <w:tl2br w:val="nil"/>
              <w:tr2bl w:val="nil"/>
            </w:tcBorders>
            <w:noWrap w:val="0"/>
            <w:vAlign w:val="center"/>
          </w:tcPr>
          <w:p>
            <w:pPr>
              <w:pStyle w:val="22"/>
              <w:bidi w:val="0"/>
              <w:rPr>
                <w:color w:val="auto"/>
                <w:lang w:val="zh-CN"/>
              </w:rPr>
            </w:pPr>
            <w:r>
              <w:rPr>
                <w:color w:val="auto"/>
                <w:lang w:val="zh-CN"/>
              </w:rPr>
              <w:t>2门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S装置</w:t>
            </w:r>
          </w:p>
        </w:tc>
        <w:tc>
          <w:tcPr>
            <w:tcW w:w="1371" w:type="pct"/>
            <w:tcBorders>
              <w:tl2br w:val="nil"/>
              <w:tr2bl w:val="nil"/>
            </w:tcBorders>
            <w:noWrap w:val="0"/>
            <w:vAlign w:val="center"/>
          </w:tcPr>
          <w:p>
            <w:pPr>
              <w:pStyle w:val="22"/>
              <w:bidi w:val="0"/>
              <w:rPr>
                <w:color w:val="auto"/>
                <w:lang w:val="zh-CN"/>
              </w:rPr>
            </w:pPr>
            <w:r>
              <w:rPr>
                <w:color w:val="auto"/>
                <w:lang w:val="zh-CN"/>
              </w:rPr>
              <w:t>南面</w:t>
            </w:r>
          </w:p>
        </w:tc>
        <w:tc>
          <w:tcPr>
            <w:tcW w:w="1327" w:type="pct"/>
            <w:tcBorders>
              <w:tl2br w:val="nil"/>
              <w:tr2bl w:val="nil"/>
            </w:tcBorders>
            <w:noWrap w:val="0"/>
            <w:vAlign w:val="center"/>
          </w:tcPr>
          <w:p>
            <w:pPr>
              <w:pStyle w:val="22"/>
              <w:bidi w:val="0"/>
              <w:rPr>
                <w:color w:val="auto"/>
                <w:lang w:val="zh-CN"/>
              </w:rPr>
            </w:pPr>
            <w:r>
              <w:rPr>
                <w:color w:val="auto"/>
                <w:lang w:val="zh-CN"/>
              </w:rPr>
              <w:t>2门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S装置</w:t>
            </w:r>
          </w:p>
        </w:tc>
        <w:tc>
          <w:tcPr>
            <w:tcW w:w="1371" w:type="pct"/>
            <w:tcBorders>
              <w:tl2br w:val="nil"/>
              <w:tr2bl w:val="nil"/>
            </w:tcBorders>
            <w:noWrap w:val="0"/>
            <w:vAlign w:val="center"/>
          </w:tcPr>
          <w:p>
            <w:pPr>
              <w:pStyle w:val="22"/>
              <w:bidi w:val="0"/>
              <w:rPr>
                <w:color w:val="auto"/>
                <w:lang w:val="zh-CN"/>
              </w:rPr>
            </w:pPr>
            <w:r>
              <w:rPr>
                <w:color w:val="auto"/>
                <w:lang w:val="zh-CN"/>
              </w:rPr>
              <w:t>西面</w:t>
            </w:r>
          </w:p>
        </w:tc>
        <w:tc>
          <w:tcPr>
            <w:tcW w:w="1327" w:type="pct"/>
            <w:tcBorders>
              <w:tl2br w:val="nil"/>
              <w:tr2bl w:val="nil"/>
            </w:tcBorders>
            <w:noWrap w:val="0"/>
            <w:vAlign w:val="center"/>
          </w:tcPr>
          <w:p>
            <w:pPr>
              <w:pStyle w:val="22"/>
              <w:bidi w:val="0"/>
              <w:rPr>
                <w:color w:val="auto"/>
                <w:lang w:val="zh-CN"/>
              </w:rPr>
            </w:pPr>
            <w:r>
              <w:rPr>
                <w:color w:val="auto"/>
                <w:lang w:val="zh-CN"/>
              </w:rPr>
              <w:t>1门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S装置</w:t>
            </w:r>
          </w:p>
        </w:tc>
        <w:tc>
          <w:tcPr>
            <w:tcW w:w="1371" w:type="pct"/>
            <w:tcBorders>
              <w:tl2br w:val="nil"/>
              <w:tr2bl w:val="nil"/>
            </w:tcBorders>
            <w:noWrap w:val="0"/>
            <w:vAlign w:val="center"/>
          </w:tcPr>
          <w:p>
            <w:pPr>
              <w:pStyle w:val="22"/>
              <w:bidi w:val="0"/>
              <w:rPr>
                <w:color w:val="auto"/>
                <w:lang w:val="zh-CN"/>
              </w:rPr>
            </w:pPr>
            <w:r>
              <w:rPr>
                <w:color w:val="auto"/>
                <w:lang w:val="zh-CN"/>
              </w:rPr>
              <w:t>北面</w:t>
            </w:r>
          </w:p>
        </w:tc>
        <w:tc>
          <w:tcPr>
            <w:tcW w:w="1327" w:type="pct"/>
            <w:tcBorders>
              <w:tl2br w:val="nil"/>
              <w:tr2bl w:val="nil"/>
            </w:tcBorders>
            <w:noWrap w:val="0"/>
            <w:vAlign w:val="center"/>
          </w:tcPr>
          <w:p>
            <w:pPr>
              <w:pStyle w:val="22"/>
              <w:bidi w:val="0"/>
              <w:rPr>
                <w:color w:val="auto"/>
                <w:lang w:val="zh-CN"/>
              </w:rPr>
            </w:pPr>
            <w:r>
              <w:rPr>
                <w:color w:val="auto"/>
                <w:lang w:val="zh-CN"/>
              </w:rPr>
              <w:t>2门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消防泡沫站</w:t>
            </w:r>
          </w:p>
        </w:tc>
        <w:tc>
          <w:tcPr>
            <w:tcW w:w="951" w:type="pct"/>
            <w:tcBorders>
              <w:tl2br w:val="nil"/>
              <w:tr2bl w:val="nil"/>
            </w:tcBorders>
            <w:noWrap w:val="0"/>
            <w:vAlign w:val="center"/>
          </w:tcPr>
          <w:p>
            <w:pPr>
              <w:pStyle w:val="22"/>
              <w:bidi w:val="0"/>
              <w:rPr>
                <w:color w:val="auto"/>
                <w:lang w:val="zh-CN"/>
              </w:rPr>
            </w:pPr>
            <w:r>
              <w:rPr>
                <w:color w:val="auto"/>
                <w:lang w:val="zh-CN"/>
              </w:rPr>
              <w:t>一罐区</w:t>
            </w:r>
          </w:p>
        </w:tc>
        <w:tc>
          <w:tcPr>
            <w:tcW w:w="1371" w:type="pct"/>
            <w:tcBorders>
              <w:tl2br w:val="nil"/>
              <w:tr2bl w:val="nil"/>
            </w:tcBorders>
            <w:noWrap w:val="0"/>
            <w:vAlign w:val="center"/>
          </w:tcPr>
          <w:p>
            <w:pPr>
              <w:pStyle w:val="22"/>
              <w:bidi w:val="0"/>
              <w:rPr>
                <w:color w:val="auto"/>
                <w:lang w:val="zh-CN"/>
              </w:rPr>
            </w:pPr>
            <w:r>
              <w:rPr>
                <w:color w:val="auto"/>
                <w:lang w:val="zh-CN"/>
              </w:rPr>
              <w:t>东北面</w:t>
            </w:r>
          </w:p>
        </w:tc>
        <w:tc>
          <w:tcPr>
            <w:tcW w:w="1327" w:type="pct"/>
            <w:tcBorders>
              <w:tl2br w:val="nil"/>
              <w:tr2bl w:val="nil"/>
            </w:tcBorders>
            <w:noWrap w:val="0"/>
            <w:vAlign w:val="center"/>
          </w:tcPr>
          <w:p>
            <w:pPr>
              <w:pStyle w:val="22"/>
              <w:bidi w:val="0"/>
              <w:rPr>
                <w:color w:val="auto"/>
                <w:lang w:val="zh-CN"/>
              </w:rPr>
            </w:pPr>
            <w:r>
              <w:rPr>
                <w:color w:val="auto"/>
                <w:lang w:val="zh-CN"/>
              </w:rPr>
              <w:t>1座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restart"/>
            <w:tcBorders>
              <w:tl2br w:val="nil"/>
              <w:tr2bl w:val="nil"/>
            </w:tcBorders>
            <w:noWrap w:val="0"/>
            <w:vAlign w:val="center"/>
          </w:tcPr>
          <w:p>
            <w:pPr>
              <w:pStyle w:val="22"/>
              <w:bidi w:val="0"/>
              <w:rPr>
                <w:color w:val="auto"/>
                <w:lang w:val="zh-CN"/>
              </w:rPr>
            </w:pPr>
            <w:r>
              <w:rPr>
                <w:color w:val="auto"/>
                <w:lang w:val="zh-CN"/>
              </w:rPr>
              <w:t>消防泡沫栓</w:t>
            </w:r>
          </w:p>
        </w:tc>
        <w:tc>
          <w:tcPr>
            <w:tcW w:w="951" w:type="pct"/>
            <w:tcBorders>
              <w:tl2br w:val="nil"/>
              <w:tr2bl w:val="nil"/>
            </w:tcBorders>
            <w:noWrap w:val="0"/>
            <w:vAlign w:val="center"/>
          </w:tcPr>
          <w:p>
            <w:pPr>
              <w:pStyle w:val="22"/>
              <w:bidi w:val="0"/>
              <w:rPr>
                <w:color w:val="auto"/>
                <w:lang w:val="zh-CN"/>
              </w:rPr>
            </w:pPr>
            <w:r>
              <w:rPr>
                <w:color w:val="auto"/>
                <w:lang w:val="zh-CN"/>
              </w:rPr>
              <w:t>SS150/80-1.6</w:t>
            </w:r>
          </w:p>
        </w:tc>
        <w:tc>
          <w:tcPr>
            <w:tcW w:w="1371" w:type="pct"/>
            <w:tcBorders>
              <w:tl2br w:val="nil"/>
              <w:tr2bl w:val="nil"/>
            </w:tcBorders>
            <w:noWrap w:val="0"/>
            <w:vAlign w:val="center"/>
          </w:tcPr>
          <w:p>
            <w:pPr>
              <w:pStyle w:val="22"/>
              <w:bidi w:val="0"/>
              <w:rPr>
                <w:color w:val="auto"/>
                <w:lang w:val="zh-CN"/>
              </w:rPr>
            </w:pPr>
            <w:r>
              <w:rPr>
                <w:color w:val="auto"/>
                <w:lang w:val="zh-CN"/>
              </w:rPr>
              <w:t>一罐区南、北</w:t>
            </w:r>
          </w:p>
        </w:tc>
        <w:tc>
          <w:tcPr>
            <w:tcW w:w="1327" w:type="pct"/>
            <w:tcBorders>
              <w:tl2br w:val="nil"/>
              <w:tr2bl w:val="nil"/>
            </w:tcBorders>
            <w:noWrap w:val="0"/>
            <w:vAlign w:val="center"/>
          </w:tcPr>
          <w:p>
            <w:pPr>
              <w:pStyle w:val="22"/>
              <w:bidi w:val="0"/>
              <w:rPr>
                <w:color w:val="auto"/>
                <w:lang w:val="zh-CN"/>
              </w:rPr>
            </w:pPr>
            <w:r>
              <w:rPr>
                <w:color w:val="auto"/>
                <w:lang w:val="zh-CN"/>
              </w:rPr>
              <w:t>4个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装车台</w:t>
            </w:r>
          </w:p>
        </w:tc>
        <w:tc>
          <w:tcPr>
            <w:tcW w:w="1371" w:type="pct"/>
            <w:tcBorders>
              <w:tl2br w:val="nil"/>
              <w:tr2bl w:val="nil"/>
            </w:tcBorders>
            <w:noWrap w:val="0"/>
            <w:vAlign w:val="center"/>
          </w:tcPr>
          <w:p>
            <w:pPr>
              <w:pStyle w:val="22"/>
              <w:bidi w:val="0"/>
              <w:rPr>
                <w:color w:val="auto"/>
                <w:lang w:val="zh-CN"/>
              </w:rPr>
            </w:pPr>
            <w:r>
              <w:rPr>
                <w:color w:val="auto"/>
                <w:lang w:val="zh-CN"/>
              </w:rPr>
              <w:t>北</w:t>
            </w:r>
          </w:p>
        </w:tc>
        <w:tc>
          <w:tcPr>
            <w:tcW w:w="1327" w:type="pct"/>
            <w:tcBorders>
              <w:tl2br w:val="nil"/>
              <w:tr2bl w:val="nil"/>
            </w:tcBorders>
            <w:noWrap w:val="0"/>
            <w:vAlign w:val="center"/>
          </w:tcPr>
          <w:p>
            <w:pPr>
              <w:pStyle w:val="22"/>
              <w:bidi w:val="0"/>
              <w:rPr>
                <w:color w:val="auto"/>
                <w:lang w:val="zh-CN"/>
              </w:rPr>
            </w:pPr>
            <w:r>
              <w:rPr>
                <w:color w:val="auto"/>
                <w:lang w:val="zh-CN"/>
              </w:rPr>
              <w:t>3个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vMerge w:val="continue"/>
            <w:tcBorders>
              <w:tl2br w:val="nil"/>
              <w:tr2bl w:val="nil"/>
            </w:tcBorders>
            <w:noWrap w:val="0"/>
            <w:vAlign w:val="center"/>
          </w:tcPr>
          <w:p>
            <w:pPr>
              <w:pStyle w:val="22"/>
              <w:bidi w:val="0"/>
              <w:rPr>
                <w:color w:val="auto"/>
                <w:lang w:val="zh-CN"/>
              </w:rPr>
            </w:pPr>
          </w:p>
        </w:tc>
        <w:tc>
          <w:tcPr>
            <w:tcW w:w="951" w:type="pct"/>
            <w:tcBorders>
              <w:tl2br w:val="nil"/>
              <w:tr2bl w:val="nil"/>
            </w:tcBorders>
            <w:noWrap w:val="0"/>
            <w:vAlign w:val="center"/>
          </w:tcPr>
          <w:p>
            <w:pPr>
              <w:pStyle w:val="22"/>
              <w:bidi w:val="0"/>
              <w:rPr>
                <w:color w:val="auto"/>
                <w:lang w:val="zh-CN"/>
              </w:rPr>
            </w:pPr>
            <w:r>
              <w:rPr>
                <w:color w:val="auto"/>
                <w:lang w:val="zh-CN"/>
              </w:rPr>
              <w:t>装车台</w:t>
            </w:r>
          </w:p>
        </w:tc>
        <w:tc>
          <w:tcPr>
            <w:tcW w:w="1371" w:type="pct"/>
            <w:tcBorders>
              <w:tl2br w:val="nil"/>
              <w:tr2bl w:val="nil"/>
            </w:tcBorders>
            <w:noWrap w:val="0"/>
            <w:vAlign w:val="center"/>
          </w:tcPr>
          <w:p>
            <w:pPr>
              <w:pStyle w:val="22"/>
              <w:bidi w:val="0"/>
              <w:rPr>
                <w:color w:val="auto"/>
                <w:lang w:val="zh-CN"/>
              </w:rPr>
            </w:pPr>
            <w:r>
              <w:rPr>
                <w:color w:val="auto"/>
                <w:lang w:val="zh-CN"/>
              </w:rPr>
              <w:t>东</w:t>
            </w:r>
          </w:p>
        </w:tc>
        <w:tc>
          <w:tcPr>
            <w:tcW w:w="1327" w:type="pct"/>
            <w:tcBorders>
              <w:tl2br w:val="nil"/>
              <w:tr2bl w:val="nil"/>
            </w:tcBorders>
            <w:noWrap w:val="0"/>
            <w:vAlign w:val="center"/>
          </w:tcPr>
          <w:p>
            <w:pPr>
              <w:pStyle w:val="22"/>
              <w:bidi w:val="0"/>
              <w:rPr>
                <w:color w:val="auto"/>
                <w:lang w:val="zh-CN"/>
              </w:rPr>
            </w:pPr>
            <w:r>
              <w:rPr>
                <w:color w:val="auto"/>
                <w:lang w:val="zh-CN"/>
              </w:rPr>
              <w:t>2个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消防栓</w:t>
            </w:r>
          </w:p>
        </w:tc>
        <w:tc>
          <w:tcPr>
            <w:tcW w:w="951" w:type="pct"/>
            <w:tcBorders>
              <w:tl2br w:val="nil"/>
              <w:tr2bl w:val="nil"/>
            </w:tcBorders>
            <w:noWrap w:val="0"/>
            <w:vAlign w:val="center"/>
          </w:tcPr>
          <w:p>
            <w:pPr>
              <w:pStyle w:val="22"/>
              <w:bidi w:val="0"/>
              <w:rPr>
                <w:color w:val="auto"/>
                <w:lang w:val="zh-CN"/>
              </w:rPr>
            </w:pPr>
            <w:r>
              <w:rPr>
                <w:color w:val="auto"/>
                <w:lang w:val="zh-CN"/>
              </w:rPr>
              <w:t>SS150/80-1.6</w:t>
            </w:r>
          </w:p>
        </w:tc>
        <w:tc>
          <w:tcPr>
            <w:tcW w:w="1371" w:type="pct"/>
            <w:tcBorders>
              <w:tl2br w:val="nil"/>
              <w:tr2bl w:val="nil"/>
            </w:tcBorders>
            <w:noWrap w:val="0"/>
            <w:vAlign w:val="center"/>
          </w:tcPr>
          <w:p>
            <w:pPr>
              <w:pStyle w:val="22"/>
              <w:bidi w:val="0"/>
              <w:rPr>
                <w:color w:val="auto"/>
                <w:lang w:val="zh-CN"/>
              </w:rPr>
            </w:pPr>
            <w:r>
              <w:rPr>
                <w:color w:val="auto"/>
                <w:lang w:val="zh-CN"/>
              </w:rPr>
              <w:t>一罐区、二罐区、装置、装车台</w:t>
            </w:r>
          </w:p>
        </w:tc>
        <w:tc>
          <w:tcPr>
            <w:tcW w:w="1327" w:type="pct"/>
            <w:tcBorders>
              <w:tl2br w:val="nil"/>
              <w:tr2bl w:val="nil"/>
            </w:tcBorders>
            <w:noWrap w:val="0"/>
            <w:vAlign w:val="center"/>
          </w:tcPr>
          <w:p>
            <w:pPr>
              <w:pStyle w:val="22"/>
              <w:bidi w:val="0"/>
              <w:rPr>
                <w:color w:val="auto"/>
                <w:lang w:val="zh-CN"/>
              </w:rPr>
            </w:pPr>
            <w:r>
              <w:rPr>
                <w:color w:val="auto"/>
                <w:lang w:val="zh-CN"/>
              </w:rPr>
              <w:t>34个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消防蒸汽服务点</w:t>
            </w:r>
          </w:p>
        </w:tc>
        <w:tc>
          <w:tcPr>
            <w:tcW w:w="951" w:type="pct"/>
            <w:tcBorders>
              <w:tl2br w:val="nil"/>
              <w:tr2bl w:val="nil"/>
            </w:tcBorders>
            <w:noWrap w:val="0"/>
            <w:vAlign w:val="center"/>
          </w:tcPr>
          <w:p>
            <w:pPr>
              <w:pStyle w:val="22"/>
              <w:bidi w:val="0"/>
              <w:rPr>
                <w:color w:val="auto"/>
                <w:lang w:val="zh-CN"/>
              </w:rPr>
            </w:pPr>
            <w:r>
              <w:rPr>
                <w:color w:val="auto"/>
                <w:lang w:val="zh-CN"/>
              </w:rPr>
              <w:t>一罐区、二罐区、装置、装车台</w:t>
            </w:r>
          </w:p>
        </w:tc>
        <w:tc>
          <w:tcPr>
            <w:tcW w:w="1371" w:type="pct"/>
            <w:tcBorders>
              <w:tl2br w:val="nil"/>
              <w:tr2bl w:val="nil"/>
            </w:tcBorders>
            <w:noWrap w:val="0"/>
            <w:vAlign w:val="center"/>
          </w:tcPr>
          <w:p>
            <w:pPr>
              <w:pStyle w:val="22"/>
              <w:bidi w:val="0"/>
              <w:rPr>
                <w:color w:val="auto"/>
                <w:lang w:val="zh-CN"/>
              </w:rPr>
            </w:pPr>
            <w:r>
              <w:rPr>
                <w:color w:val="auto"/>
                <w:lang w:val="zh-CN"/>
              </w:rPr>
              <w:t>一罐区、二罐区、装置、装车台</w:t>
            </w:r>
          </w:p>
        </w:tc>
        <w:tc>
          <w:tcPr>
            <w:tcW w:w="1327" w:type="pct"/>
            <w:tcBorders>
              <w:tl2br w:val="nil"/>
              <w:tr2bl w:val="nil"/>
            </w:tcBorders>
            <w:noWrap w:val="0"/>
            <w:vAlign w:val="center"/>
          </w:tcPr>
          <w:p>
            <w:pPr>
              <w:pStyle w:val="22"/>
              <w:bidi w:val="0"/>
              <w:rPr>
                <w:color w:val="auto"/>
                <w:lang w:val="zh-CN"/>
              </w:rPr>
            </w:pPr>
            <w:r>
              <w:rPr>
                <w:color w:val="auto"/>
                <w:lang w:val="zh-CN"/>
              </w:rPr>
              <w:t>47个（一罐区10个、二罐区8个、M装置11个、S装置15个、装车台3个）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7" w:type="pct"/>
            <w:vMerge w:val="restart"/>
            <w:tcBorders>
              <w:tl2br w:val="nil"/>
              <w:tr2bl w:val="nil"/>
            </w:tcBorders>
            <w:noWrap w:val="0"/>
            <w:vAlign w:val="center"/>
          </w:tcPr>
          <w:p>
            <w:pPr>
              <w:pStyle w:val="22"/>
              <w:bidi w:val="0"/>
              <w:rPr>
                <w:color w:val="auto"/>
                <w:lang w:val="zh-CN"/>
              </w:rPr>
            </w:pPr>
            <w:r>
              <w:rPr>
                <w:rFonts w:hint="eastAsia"/>
                <w:color w:val="auto"/>
                <w:lang w:val="zh-CN"/>
              </w:rPr>
              <w:t>应急检测</w:t>
            </w:r>
          </w:p>
        </w:tc>
        <w:tc>
          <w:tcPr>
            <w:tcW w:w="852" w:type="pct"/>
            <w:tcBorders>
              <w:tl2br w:val="nil"/>
              <w:tr2bl w:val="nil"/>
            </w:tcBorders>
            <w:noWrap w:val="0"/>
            <w:vAlign w:val="center"/>
          </w:tcPr>
          <w:p>
            <w:pPr>
              <w:pStyle w:val="22"/>
              <w:bidi w:val="0"/>
              <w:rPr>
                <w:color w:val="auto"/>
                <w:lang w:val="zh-CN"/>
              </w:rPr>
            </w:pPr>
            <w:r>
              <w:rPr>
                <w:color w:val="auto"/>
                <w:lang w:val="zh-CN"/>
              </w:rPr>
              <w:t>便携式可燃气检测仪</w:t>
            </w:r>
          </w:p>
        </w:tc>
        <w:tc>
          <w:tcPr>
            <w:tcW w:w="951" w:type="pct"/>
            <w:tcBorders>
              <w:tl2br w:val="nil"/>
              <w:tr2bl w:val="nil"/>
            </w:tcBorders>
            <w:noWrap w:val="0"/>
            <w:vAlign w:val="center"/>
          </w:tcPr>
          <w:p>
            <w:pPr>
              <w:pStyle w:val="22"/>
              <w:bidi w:val="0"/>
              <w:rPr>
                <w:color w:val="auto"/>
                <w:lang w:val="zh-CN"/>
              </w:rPr>
            </w:pPr>
            <w:r>
              <w:rPr>
                <w:color w:val="auto"/>
                <w:lang w:val="zh-CN"/>
              </w:rPr>
              <w:t>操作室</w:t>
            </w:r>
          </w:p>
        </w:tc>
        <w:tc>
          <w:tcPr>
            <w:tcW w:w="1371" w:type="pct"/>
            <w:tcBorders>
              <w:tl2br w:val="nil"/>
              <w:tr2bl w:val="nil"/>
            </w:tcBorders>
            <w:noWrap w:val="0"/>
            <w:vAlign w:val="center"/>
          </w:tcPr>
          <w:p>
            <w:pPr>
              <w:pStyle w:val="22"/>
              <w:bidi w:val="0"/>
              <w:rPr>
                <w:color w:val="auto"/>
                <w:lang w:val="zh-CN"/>
              </w:rPr>
            </w:pPr>
            <w:r>
              <w:rPr>
                <w:color w:val="auto"/>
                <w:lang w:val="zh-CN"/>
              </w:rPr>
              <w:t>操作室</w:t>
            </w:r>
          </w:p>
        </w:tc>
        <w:tc>
          <w:tcPr>
            <w:tcW w:w="1327" w:type="pct"/>
            <w:tcBorders>
              <w:tl2br w:val="nil"/>
              <w:tr2bl w:val="nil"/>
            </w:tcBorders>
            <w:noWrap w:val="0"/>
            <w:vAlign w:val="center"/>
          </w:tcPr>
          <w:p>
            <w:pPr>
              <w:pStyle w:val="22"/>
              <w:bidi w:val="0"/>
              <w:rPr>
                <w:color w:val="auto"/>
                <w:lang w:val="zh-CN"/>
              </w:rPr>
            </w:pPr>
            <w:r>
              <w:rPr>
                <w:color w:val="auto"/>
                <w:lang w:val="zh-CN"/>
              </w:rPr>
              <w:t>4台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rFonts w:hint="eastAsia"/>
                <w:color w:val="auto"/>
                <w:lang w:val="zh-CN"/>
              </w:rPr>
            </w:pPr>
          </w:p>
        </w:tc>
        <w:tc>
          <w:tcPr>
            <w:tcW w:w="852" w:type="pct"/>
            <w:tcBorders>
              <w:tl2br w:val="nil"/>
              <w:tr2bl w:val="nil"/>
            </w:tcBorders>
            <w:noWrap w:val="0"/>
            <w:vAlign w:val="center"/>
          </w:tcPr>
          <w:p>
            <w:pPr>
              <w:pStyle w:val="22"/>
              <w:bidi w:val="0"/>
              <w:rPr>
                <w:color w:val="auto"/>
                <w:lang w:val="zh-CN"/>
              </w:rPr>
            </w:pPr>
            <w:r>
              <w:rPr>
                <w:rFonts w:hint="eastAsia"/>
                <w:color w:val="auto"/>
                <w:lang w:val="zh-CN"/>
              </w:rPr>
              <w:t>pH计</w:t>
            </w:r>
          </w:p>
        </w:tc>
        <w:tc>
          <w:tcPr>
            <w:tcW w:w="951" w:type="pct"/>
            <w:tcBorders>
              <w:tl2br w:val="nil"/>
              <w:tr2bl w:val="nil"/>
            </w:tcBorders>
            <w:noWrap w:val="0"/>
            <w:vAlign w:val="center"/>
          </w:tcPr>
          <w:p>
            <w:pPr>
              <w:pStyle w:val="22"/>
              <w:bidi w:val="0"/>
              <w:rPr>
                <w:color w:val="auto"/>
                <w:lang w:val="zh-CN"/>
              </w:rPr>
            </w:pPr>
            <w:r>
              <w:rPr>
                <w:color w:val="auto"/>
                <w:lang w:val="zh-CN"/>
              </w:rPr>
              <w:t>操作室</w:t>
            </w:r>
          </w:p>
        </w:tc>
        <w:tc>
          <w:tcPr>
            <w:tcW w:w="1371" w:type="pct"/>
            <w:tcBorders>
              <w:tl2br w:val="nil"/>
              <w:tr2bl w:val="nil"/>
            </w:tcBorders>
            <w:noWrap w:val="0"/>
            <w:vAlign w:val="center"/>
          </w:tcPr>
          <w:p>
            <w:pPr>
              <w:pStyle w:val="22"/>
              <w:bidi w:val="0"/>
              <w:rPr>
                <w:color w:val="auto"/>
                <w:lang w:val="zh-CN"/>
              </w:rPr>
            </w:pPr>
            <w:r>
              <w:rPr>
                <w:color w:val="auto"/>
                <w:lang w:val="zh-CN"/>
              </w:rPr>
              <w:t>操作室</w:t>
            </w:r>
          </w:p>
        </w:tc>
        <w:tc>
          <w:tcPr>
            <w:tcW w:w="1327" w:type="pct"/>
            <w:tcBorders>
              <w:tl2br w:val="nil"/>
              <w:tr2bl w:val="nil"/>
            </w:tcBorders>
            <w:noWrap w:val="0"/>
            <w:vAlign w:val="center"/>
          </w:tcPr>
          <w:p>
            <w:pPr>
              <w:pStyle w:val="22"/>
              <w:bidi w:val="0"/>
              <w:rPr>
                <w:color w:val="auto"/>
                <w:lang w:val="zh-CN"/>
              </w:rPr>
            </w:pPr>
            <w:r>
              <w:rPr>
                <w:rFonts w:hint="eastAsia"/>
                <w:color w:val="auto"/>
                <w:lang w:val="zh-CN"/>
              </w:rPr>
              <w:t>1</w:t>
            </w:r>
            <w:r>
              <w:rPr>
                <w:color w:val="auto"/>
                <w:lang w:val="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rFonts w:hint="eastAsia"/>
                <w:color w:val="auto"/>
                <w:lang w:val="zh-CN"/>
              </w:rPr>
            </w:pPr>
          </w:p>
        </w:tc>
        <w:tc>
          <w:tcPr>
            <w:tcW w:w="852" w:type="pct"/>
            <w:tcBorders>
              <w:tl2br w:val="nil"/>
              <w:tr2bl w:val="nil"/>
            </w:tcBorders>
            <w:noWrap w:val="0"/>
            <w:vAlign w:val="center"/>
          </w:tcPr>
          <w:p>
            <w:pPr>
              <w:pStyle w:val="22"/>
              <w:bidi w:val="0"/>
              <w:rPr>
                <w:color w:val="auto"/>
                <w:lang w:val="zh-CN"/>
              </w:rPr>
            </w:pPr>
            <w:r>
              <w:rPr>
                <w:rFonts w:hint="eastAsia"/>
                <w:color w:val="auto"/>
                <w:lang w:val="zh-CN"/>
              </w:rPr>
              <w:t>COD、NH</w:t>
            </w:r>
            <w:r>
              <w:rPr>
                <w:rFonts w:hint="eastAsia"/>
                <w:color w:val="auto"/>
                <w:vertAlign w:val="subscript"/>
                <w:lang w:val="zh-CN"/>
              </w:rPr>
              <w:t>3</w:t>
            </w:r>
            <w:r>
              <w:rPr>
                <w:rFonts w:hint="eastAsia"/>
                <w:color w:val="auto"/>
                <w:lang w:val="zh-CN"/>
              </w:rPr>
              <w:t>-N快速检定仪</w:t>
            </w:r>
          </w:p>
        </w:tc>
        <w:tc>
          <w:tcPr>
            <w:tcW w:w="951" w:type="pct"/>
            <w:tcBorders>
              <w:tl2br w:val="nil"/>
              <w:tr2bl w:val="nil"/>
            </w:tcBorders>
            <w:noWrap w:val="0"/>
            <w:vAlign w:val="center"/>
          </w:tcPr>
          <w:p>
            <w:pPr>
              <w:pStyle w:val="22"/>
              <w:bidi w:val="0"/>
              <w:rPr>
                <w:color w:val="auto"/>
                <w:lang w:val="zh-CN"/>
              </w:rPr>
            </w:pPr>
            <w:r>
              <w:rPr>
                <w:color w:val="auto"/>
                <w:lang w:val="zh-CN"/>
              </w:rPr>
              <w:t>操作室</w:t>
            </w:r>
          </w:p>
        </w:tc>
        <w:tc>
          <w:tcPr>
            <w:tcW w:w="1371" w:type="pct"/>
            <w:tcBorders>
              <w:tl2br w:val="nil"/>
              <w:tr2bl w:val="nil"/>
            </w:tcBorders>
            <w:noWrap w:val="0"/>
            <w:vAlign w:val="center"/>
          </w:tcPr>
          <w:p>
            <w:pPr>
              <w:pStyle w:val="22"/>
              <w:bidi w:val="0"/>
              <w:rPr>
                <w:color w:val="auto"/>
                <w:lang w:val="zh-CN"/>
              </w:rPr>
            </w:pPr>
            <w:r>
              <w:rPr>
                <w:color w:val="auto"/>
                <w:lang w:val="zh-CN"/>
              </w:rPr>
              <w:t>操作室</w:t>
            </w:r>
          </w:p>
        </w:tc>
        <w:tc>
          <w:tcPr>
            <w:tcW w:w="1327" w:type="pct"/>
            <w:tcBorders>
              <w:tl2br w:val="nil"/>
              <w:tr2bl w:val="nil"/>
            </w:tcBorders>
            <w:noWrap w:val="0"/>
            <w:vAlign w:val="center"/>
          </w:tcPr>
          <w:p>
            <w:pPr>
              <w:pStyle w:val="22"/>
              <w:bidi w:val="0"/>
              <w:rPr>
                <w:color w:val="auto"/>
                <w:lang w:val="zh-CN"/>
              </w:rPr>
            </w:pPr>
            <w:r>
              <w:rPr>
                <w:rFonts w:hint="eastAsia"/>
                <w:color w:val="auto"/>
                <w:lang w:val="zh-CN"/>
              </w:rPr>
              <w:t>1</w:t>
            </w:r>
            <w:r>
              <w:rPr>
                <w:color w:val="auto"/>
                <w:lang w:val="zh-CN"/>
              </w:rPr>
              <w:t>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vMerge w:val="continue"/>
            <w:tcBorders>
              <w:tl2br w:val="nil"/>
              <w:tr2bl w:val="nil"/>
            </w:tcBorders>
            <w:noWrap w:val="0"/>
            <w:vAlign w:val="center"/>
          </w:tcPr>
          <w:p>
            <w:pPr>
              <w:pStyle w:val="22"/>
              <w:bidi w:val="0"/>
              <w:rPr>
                <w:rFonts w:hint="eastAsia"/>
                <w:color w:val="auto"/>
                <w:lang w:val="zh-CN"/>
              </w:rPr>
            </w:pPr>
          </w:p>
        </w:tc>
        <w:tc>
          <w:tcPr>
            <w:tcW w:w="852" w:type="pct"/>
            <w:tcBorders>
              <w:tl2br w:val="nil"/>
              <w:tr2bl w:val="nil"/>
            </w:tcBorders>
            <w:noWrap w:val="0"/>
            <w:vAlign w:val="center"/>
          </w:tcPr>
          <w:p>
            <w:pPr>
              <w:pStyle w:val="22"/>
              <w:bidi w:val="0"/>
              <w:rPr>
                <w:color w:val="auto"/>
                <w:lang w:val="zh-CN"/>
              </w:rPr>
            </w:pPr>
            <w:r>
              <w:rPr>
                <w:color w:val="auto"/>
                <w:lang w:val="zh-CN"/>
              </w:rPr>
              <w:t>风向标</w:t>
            </w:r>
          </w:p>
        </w:tc>
        <w:tc>
          <w:tcPr>
            <w:tcW w:w="951" w:type="pct"/>
            <w:tcBorders>
              <w:tl2br w:val="nil"/>
              <w:tr2bl w:val="nil"/>
            </w:tcBorders>
            <w:noWrap w:val="0"/>
            <w:vAlign w:val="center"/>
          </w:tcPr>
          <w:p>
            <w:pPr>
              <w:pStyle w:val="22"/>
              <w:bidi w:val="0"/>
              <w:rPr>
                <w:color w:val="auto"/>
                <w:lang w:val="zh-CN"/>
              </w:rPr>
            </w:pPr>
            <w:r>
              <w:rPr>
                <w:rFonts w:hint="eastAsia"/>
                <w:color w:val="auto"/>
                <w:lang w:val="en-US" w:eastAsia="zh-CN"/>
              </w:rPr>
              <w:t>M</w:t>
            </w:r>
            <w:r>
              <w:rPr>
                <w:color w:val="auto"/>
                <w:lang w:val="zh-CN"/>
              </w:rPr>
              <w:t>装置二层平台</w:t>
            </w:r>
            <w:r>
              <w:rPr>
                <w:rFonts w:hint="eastAsia"/>
                <w:color w:val="auto"/>
                <w:lang w:val="zh-CN"/>
              </w:rPr>
              <w:t>；</w:t>
            </w:r>
            <w:r>
              <w:rPr>
                <w:color w:val="auto"/>
                <w:lang w:val="zh-CN"/>
              </w:rPr>
              <w:t>罐</w:t>
            </w:r>
            <w:r>
              <w:rPr>
                <w:rFonts w:hint="eastAsia"/>
                <w:color w:val="auto"/>
                <w:lang w:val="zh-CN"/>
              </w:rPr>
              <w:t>202</w:t>
            </w:r>
            <w:r>
              <w:rPr>
                <w:color w:val="auto"/>
                <w:lang w:val="zh-CN"/>
              </w:rPr>
              <w:t>平台顶</w:t>
            </w:r>
            <w:r>
              <w:rPr>
                <w:rFonts w:hint="eastAsia"/>
                <w:color w:val="auto"/>
                <w:lang w:val="zh-CN"/>
              </w:rPr>
              <w:t>；</w:t>
            </w:r>
            <w:r>
              <w:rPr>
                <w:color w:val="auto"/>
                <w:lang w:val="zh-CN"/>
              </w:rPr>
              <w:t>S装置东侧管廊</w:t>
            </w:r>
            <w:r>
              <w:rPr>
                <w:rFonts w:hint="eastAsia"/>
                <w:color w:val="auto"/>
                <w:lang w:val="zh-CN"/>
              </w:rPr>
              <w:t>；</w:t>
            </w:r>
            <w:r>
              <w:rPr>
                <w:color w:val="auto"/>
                <w:lang w:val="zh-CN"/>
              </w:rPr>
              <w:t>装车台</w:t>
            </w:r>
          </w:p>
        </w:tc>
        <w:tc>
          <w:tcPr>
            <w:tcW w:w="1371" w:type="pct"/>
            <w:tcBorders>
              <w:tl2br w:val="nil"/>
              <w:tr2bl w:val="nil"/>
            </w:tcBorders>
            <w:noWrap w:val="0"/>
            <w:vAlign w:val="center"/>
          </w:tcPr>
          <w:p>
            <w:pPr>
              <w:pStyle w:val="22"/>
              <w:bidi w:val="0"/>
              <w:jc w:val="both"/>
              <w:rPr>
                <w:color w:val="auto"/>
                <w:lang w:val="zh-CN"/>
              </w:rPr>
            </w:pPr>
            <w:r>
              <w:rPr>
                <w:rFonts w:hint="eastAsia"/>
                <w:color w:val="auto"/>
                <w:lang w:val="en-US" w:eastAsia="zh-CN"/>
              </w:rPr>
              <w:t>M</w:t>
            </w:r>
            <w:r>
              <w:rPr>
                <w:color w:val="auto"/>
                <w:lang w:val="zh-CN"/>
              </w:rPr>
              <w:t>装置二层平台</w:t>
            </w:r>
            <w:r>
              <w:rPr>
                <w:rFonts w:hint="eastAsia"/>
                <w:color w:val="auto"/>
                <w:lang w:val="zh-CN"/>
              </w:rPr>
              <w:t>；</w:t>
            </w:r>
            <w:r>
              <w:rPr>
                <w:color w:val="auto"/>
                <w:lang w:val="zh-CN"/>
              </w:rPr>
              <w:t>罐</w:t>
            </w:r>
            <w:r>
              <w:rPr>
                <w:rFonts w:hint="eastAsia"/>
                <w:color w:val="auto"/>
                <w:lang w:val="zh-CN"/>
              </w:rPr>
              <w:t>202</w:t>
            </w:r>
            <w:r>
              <w:rPr>
                <w:color w:val="auto"/>
                <w:lang w:val="zh-CN"/>
              </w:rPr>
              <w:t>平台顶</w:t>
            </w:r>
            <w:r>
              <w:rPr>
                <w:rFonts w:hint="eastAsia"/>
                <w:color w:val="auto"/>
                <w:lang w:val="zh-CN"/>
              </w:rPr>
              <w:t>；</w:t>
            </w:r>
            <w:r>
              <w:rPr>
                <w:color w:val="auto"/>
                <w:lang w:val="zh-CN"/>
              </w:rPr>
              <w:t>S装置东侧管廊</w:t>
            </w:r>
            <w:r>
              <w:rPr>
                <w:rFonts w:hint="eastAsia"/>
                <w:color w:val="auto"/>
                <w:lang w:val="zh-CN"/>
              </w:rPr>
              <w:t>；</w:t>
            </w:r>
            <w:r>
              <w:rPr>
                <w:color w:val="auto"/>
                <w:lang w:val="zh-CN"/>
              </w:rPr>
              <w:t>装车台</w:t>
            </w:r>
          </w:p>
        </w:tc>
        <w:tc>
          <w:tcPr>
            <w:tcW w:w="1327" w:type="pct"/>
            <w:tcBorders>
              <w:tl2br w:val="nil"/>
              <w:tr2bl w:val="nil"/>
            </w:tcBorders>
            <w:noWrap w:val="0"/>
            <w:vAlign w:val="center"/>
          </w:tcPr>
          <w:p>
            <w:pPr>
              <w:pStyle w:val="22"/>
              <w:bidi w:val="0"/>
              <w:rPr>
                <w:color w:val="auto"/>
                <w:lang w:val="zh-CN"/>
              </w:rPr>
            </w:pPr>
            <w:r>
              <w:rPr>
                <w:color w:val="auto"/>
                <w:lang w:val="zh-CN"/>
              </w:rPr>
              <w:t>4个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7" w:type="pct"/>
            <w:tcBorders>
              <w:tl2br w:val="nil"/>
              <w:tr2bl w:val="nil"/>
            </w:tcBorders>
            <w:noWrap w:val="0"/>
            <w:vAlign w:val="center"/>
          </w:tcPr>
          <w:p>
            <w:pPr>
              <w:pStyle w:val="22"/>
              <w:bidi w:val="0"/>
              <w:rPr>
                <w:rFonts w:hint="eastAsia"/>
                <w:color w:val="auto"/>
                <w:lang w:val="zh-CN"/>
              </w:rPr>
            </w:pPr>
            <w:r>
              <w:rPr>
                <w:rFonts w:hint="eastAsia"/>
                <w:color w:val="auto"/>
                <w:lang w:val="zh-CN"/>
              </w:rPr>
              <w:t>抢险救援车</w:t>
            </w:r>
          </w:p>
        </w:tc>
        <w:tc>
          <w:tcPr>
            <w:tcW w:w="852" w:type="pct"/>
            <w:tcBorders>
              <w:tl2br w:val="nil"/>
              <w:tr2bl w:val="nil"/>
            </w:tcBorders>
            <w:noWrap w:val="0"/>
            <w:vAlign w:val="center"/>
          </w:tcPr>
          <w:p>
            <w:pPr>
              <w:pStyle w:val="22"/>
              <w:bidi w:val="0"/>
              <w:rPr>
                <w:rFonts w:hint="eastAsia"/>
                <w:color w:val="auto"/>
                <w:lang w:val="zh-CN"/>
              </w:rPr>
            </w:pPr>
            <w:r>
              <w:rPr>
                <w:rFonts w:hint="eastAsia"/>
                <w:color w:val="auto"/>
                <w:lang w:val="zh-CN"/>
              </w:rPr>
              <w:t>小车</w:t>
            </w:r>
          </w:p>
        </w:tc>
        <w:tc>
          <w:tcPr>
            <w:tcW w:w="951" w:type="pct"/>
            <w:tcBorders>
              <w:tl2br w:val="nil"/>
              <w:tr2bl w:val="nil"/>
            </w:tcBorders>
            <w:noWrap w:val="0"/>
            <w:vAlign w:val="center"/>
          </w:tcPr>
          <w:p>
            <w:pPr>
              <w:pStyle w:val="22"/>
              <w:bidi w:val="0"/>
              <w:rPr>
                <w:color w:val="auto"/>
                <w:lang w:val="zh-CN"/>
              </w:rPr>
            </w:pPr>
            <w:r>
              <w:rPr>
                <w:rFonts w:hint="eastAsia"/>
                <w:color w:val="auto"/>
                <w:lang w:val="zh-CN"/>
              </w:rPr>
              <w:t>车库</w:t>
            </w:r>
          </w:p>
        </w:tc>
        <w:tc>
          <w:tcPr>
            <w:tcW w:w="1371" w:type="pct"/>
            <w:tcBorders>
              <w:tl2br w:val="nil"/>
              <w:tr2bl w:val="nil"/>
            </w:tcBorders>
            <w:noWrap w:val="0"/>
            <w:vAlign w:val="center"/>
          </w:tcPr>
          <w:p>
            <w:pPr>
              <w:pStyle w:val="22"/>
              <w:bidi w:val="0"/>
              <w:rPr>
                <w:color w:val="auto"/>
                <w:lang w:val="zh-CN"/>
              </w:rPr>
            </w:pPr>
            <w:r>
              <w:rPr>
                <w:rFonts w:hint="eastAsia"/>
                <w:color w:val="auto"/>
                <w:lang w:val="zh-CN"/>
              </w:rPr>
              <w:t>车库</w:t>
            </w:r>
          </w:p>
        </w:tc>
        <w:tc>
          <w:tcPr>
            <w:tcW w:w="1327" w:type="pct"/>
            <w:tcBorders>
              <w:tl2br w:val="nil"/>
              <w:tr2bl w:val="nil"/>
            </w:tcBorders>
            <w:noWrap w:val="0"/>
            <w:vAlign w:val="center"/>
          </w:tcPr>
          <w:p>
            <w:pPr>
              <w:pStyle w:val="22"/>
              <w:bidi w:val="0"/>
              <w:rPr>
                <w:rFonts w:hint="eastAsia"/>
                <w:color w:val="auto"/>
                <w:lang w:val="zh-CN"/>
              </w:rPr>
            </w:pPr>
            <w:r>
              <w:rPr>
                <w:rFonts w:hint="eastAsia"/>
                <w:color w:val="auto"/>
                <w:lang w:val="zh-CN"/>
              </w:rPr>
              <w:t>2台</w:t>
            </w:r>
          </w:p>
        </w:tc>
      </w:tr>
    </w:tbl>
    <w:p>
      <w:pPr>
        <w:rPr>
          <w:rFonts w:hint="default"/>
          <w:color w:val="auto"/>
          <w:lang w:val="en-US" w:eastAsia="zh-CN"/>
        </w:rPr>
      </w:pPr>
      <w:r>
        <w:rPr>
          <w:rFonts w:hint="default"/>
          <w:color w:val="auto"/>
          <w:lang w:val="en-US" w:eastAsia="zh-CN"/>
        </w:rPr>
        <w:t>参考《GB30077-2013危险化学品单位应急救援物资配备标准》小型危险化学品单位应急物资配备标准，并从环境应急角度出发，可以看出，</w:t>
      </w:r>
      <w:r>
        <w:rPr>
          <w:rFonts w:hint="eastAsia"/>
          <w:color w:val="auto"/>
          <w:lang w:val="en-US" w:eastAsia="zh-CN"/>
        </w:rPr>
        <w:t>企业</w:t>
      </w:r>
      <w:r>
        <w:rPr>
          <w:rFonts w:hint="default"/>
          <w:color w:val="auto"/>
          <w:lang w:val="en-US" w:eastAsia="zh-CN"/>
        </w:rPr>
        <w:t>储备了一定的事故应急救援装备，但不足之处在于企业缺少应急监测，个人防护用品数量较少，因此企业在应急物资装备方面，还需进一步补充完善</w:t>
      </w:r>
      <w:r>
        <w:rPr>
          <w:rFonts w:hint="eastAsia"/>
          <w:color w:val="auto"/>
          <w:lang w:val="en-US" w:eastAsia="zh-CN"/>
        </w:rPr>
        <w:t>，例如，潜水泵等</w:t>
      </w:r>
      <w:r>
        <w:rPr>
          <w:rFonts w:hint="default"/>
          <w:color w:val="auto"/>
          <w:lang w:val="en-US" w:eastAsia="zh-CN"/>
        </w:rPr>
        <w:t>。</w:t>
      </w:r>
    </w:p>
    <w:p>
      <w:pPr>
        <w:rPr>
          <w:rFonts w:hint="default"/>
          <w:color w:val="auto"/>
          <w:lang w:val="en-US" w:eastAsia="zh-CN"/>
        </w:rPr>
      </w:pPr>
      <w:r>
        <w:rPr>
          <w:rFonts w:hint="default"/>
          <w:color w:val="auto"/>
          <w:lang w:val="en-US" w:eastAsia="zh-CN"/>
        </w:rPr>
        <w:t>企业指挥机构的应急队伍要根据本预案要求，建立处理突发环境事件的日常和战时两级物资储备，增加必要的应急处置、快速机动和自身防护装备和物资的储备，维护、保养好应急仪器和设备，使之始终保持良好的技术状态，确保参加处置突发环境事件时救助人员自身安全，及时有效地防止环境污染和扩散。</w:t>
      </w:r>
    </w:p>
    <w:p>
      <w:pPr>
        <w:pStyle w:val="4"/>
        <w:bidi w:val="0"/>
        <w:rPr>
          <w:rFonts w:hint="eastAsia"/>
          <w:color w:val="auto"/>
          <w:lang w:eastAsia="zh-CN"/>
        </w:rPr>
      </w:pPr>
      <w:bookmarkStart w:id="91" w:name="_Toc21168"/>
      <w:bookmarkStart w:id="92" w:name="_Toc18569"/>
      <w:bookmarkStart w:id="93" w:name="_Toc25716"/>
      <w:bookmarkStart w:id="94" w:name="_Toc29657"/>
      <w:bookmarkStart w:id="95" w:name="_Toc8515"/>
      <w:bookmarkStart w:id="96" w:name="_Toc7422"/>
      <w:r>
        <w:rPr>
          <w:rFonts w:hint="eastAsia"/>
          <w:color w:val="auto"/>
          <w:lang w:eastAsia="zh-CN"/>
        </w:rPr>
        <w:t>3.3环境应急场所</w:t>
      </w:r>
      <w:bookmarkEnd w:id="91"/>
      <w:bookmarkEnd w:id="92"/>
      <w:bookmarkEnd w:id="93"/>
      <w:bookmarkEnd w:id="94"/>
      <w:bookmarkEnd w:id="95"/>
      <w:bookmarkEnd w:id="96"/>
    </w:p>
    <w:p>
      <w:pPr>
        <w:bidi w:val="0"/>
        <w:rPr>
          <w:rFonts w:hint="eastAsia"/>
          <w:color w:val="auto"/>
          <w:lang w:eastAsia="zh-CN"/>
        </w:rPr>
      </w:pPr>
      <w:r>
        <w:rPr>
          <w:rFonts w:hint="eastAsia"/>
          <w:color w:val="auto"/>
          <w:lang w:eastAsia="zh-CN"/>
        </w:rPr>
        <w:t>厂区内设有应急物资储备室、应急集合点、应急标识牌、应急疏散图。详见下表。</w:t>
      </w:r>
    </w:p>
    <w:p>
      <w:pPr>
        <w:pStyle w:val="13"/>
        <w:bidi w:val="0"/>
        <w:rPr>
          <w:rFonts w:hint="eastAsia"/>
          <w:color w:val="auto"/>
          <w:lang w:eastAsia="zh-CN"/>
        </w:rPr>
      </w:pPr>
      <w:r>
        <w:rPr>
          <w:rFonts w:hint="eastAsia"/>
          <w:color w:val="auto"/>
          <w:lang w:eastAsia="zh-CN"/>
        </w:rPr>
        <w:t>表3</w:t>
      </w:r>
      <w:r>
        <w:rPr>
          <w:rFonts w:hint="eastAsia"/>
          <w:color w:val="auto"/>
          <w:lang w:val="en-US" w:eastAsia="zh-CN"/>
        </w:rPr>
        <w:t>.3</w:t>
      </w:r>
      <w:r>
        <w:rPr>
          <w:rFonts w:hint="eastAsia"/>
          <w:color w:val="auto"/>
          <w:lang w:eastAsia="zh-CN"/>
        </w:rPr>
        <w:t>-</w:t>
      </w:r>
      <w:r>
        <w:rPr>
          <w:rFonts w:hint="eastAsia"/>
          <w:color w:val="auto"/>
          <w:lang w:val="en-US" w:eastAsia="zh-CN"/>
        </w:rPr>
        <w:t>1</w:t>
      </w:r>
      <w:r>
        <w:rPr>
          <w:rFonts w:hint="eastAsia"/>
          <w:color w:val="auto"/>
          <w:lang w:eastAsia="zh-CN"/>
        </w:rPr>
        <w:t xml:space="preserve"> 环境应急场所一览表</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1518"/>
        <w:gridCol w:w="1211"/>
        <w:gridCol w:w="1226"/>
        <w:gridCol w:w="1540"/>
        <w:gridCol w:w="12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pct"/>
            <w:tcBorders>
              <w:bottom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highlight w:val="none"/>
              </w:rPr>
              <w:t>环境应急场所</w:t>
            </w:r>
          </w:p>
        </w:tc>
        <w:tc>
          <w:tcPr>
            <w:tcW w:w="890" w:type="pct"/>
            <w:tcBorders>
              <w:bottom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highlight w:val="none"/>
              </w:rPr>
              <w:t>分布地点</w:t>
            </w:r>
          </w:p>
        </w:tc>
        <w:tc>
          <w:tcPr>
            <w:tcW w:w="710" w:type="pct"/>
            <w:tcBorders>
              <w:bottom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highlight w:val="none"/>
              </w:rPr>
              <w:t>数量</w:t>
            </w:r>
          </w:p>
        </w:tc>
        <w:tc>
          <w:tcPr>
            <w:tcW w:w="719" w:type="pct"/>
            <w:tcBorders>
              <w:bottom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highlight w:val="none"/>
              </w:rPr>
              <w:t>现状</w:t>
            </w:r>
          </w:p>
        </w:tc>
        <w:tc>
          <w:tcPr>
            <w:tcW w:w="903" w:type="pct"/>
            <w:tcBorders>
              <w:bottom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highlight w:val="none"/>
              </w:rPr>
              <w:t>功能</w:t>
            </w:r>
          </w:p>
        </w:tc>
        <w:tc>
          <w:tcPr>
            <w:tcW w:w="743" w:type="pct"/>
            <w:tcBorders>
              <w:bottom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b/>
                <w:bCs/>
                <w:color w:val="auto"/>
                <w:highlight w:val="none"/>
              </w:rPr>
            </w:pPr>
            <w:r>
              <w:rPr>
                <w:b/>
                <w:bCs/>
                <w:color w:val="auto"/>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pct"/>
            <w:tcBorders>
              <w:top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物质储备室</w:t>
            </w:r>
          </w:p>
        </w:tc>
        <w:tc>
          <w:tcPr>
            <w:tcW w:w="890" w:type="pct"/>
            <w:tcBorders>
              <w:top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库房、操作室、装车台</w:t>
            </w:r>
          </w:p>
        </w:tc>
        <w:tc>
          <w:tcPr>
            <w:tcW w:w="710" w:type="pct"/>
            <w:tcBorders>
              <w:top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若干</w:t>
            </w:r>
          </w:p>
        </w:tc>
        <w:tc>
          <w:tcPr>
            <w:tcW w:w="719" w:type="pct"/>
            <w:tcBorders>
              <w:top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合格</w:t>
            </w:r>
          </w:p>
        </w:tc>
        <w:tc>
          <w:tcPr>
            <w:tcW w:w="903" w:type="pct"/>
            <w:tcBorders>
              <w:top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医疗救护、应急抢险</w:t>
            </w:r>
          </w:p>
        </w:tc>
        <w:tc>
          <w:tcPr>
            <w:tcW w:w="743" w:type="pct"/>
            <w:tcBorders>
              <w:top w:val="single" w:color="auto" w:sz="12" w:space="0"/>
            </w:tcBorders>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应急集合点</w:t>
            </w:r>
          </w:p>
        </w:tc>
        <w:tc>
          <w:tcPr>
            <w:tcW w:w="890"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厂区大门</w:t>
            </w:r>
          </w:p>
        </w:tc>
        <w:tc>
          <w:tcPr>
            <w:tcW w:w="710"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rFonts w:hint="eastAsia"/>
                <w:color w:val="auto"/>
                <w:highlight w:val="none"/>
                <w:lang w:val="en-US" w:eastAsia="zh-CN"/>
              </w:rPr>
              <w:t>1</w:t>
            </w:r>
            <w:r>
              <w:rPr>
                <w:color w:val="auto"/>
                <w:highlight w:val="none"/>
              </w:rPr>
              <w:t>个</w:t>
            </w:r>
          </w:p>
        </w:tc>
        <w:tc>
          <w:tcPr>
            <w:tcW w:w="719"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合格</w:t>
            </w:r>
          </w:p>
        </w:tc>
        <w:tc>
          <w:tcPr>
            <w:tcW w:w="903"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人员疏散集合</w:t>
            </w:r>
          </w:p>
        </w:tc>
        <w:tc>
          <w:tcPr>
            <w:tcW w:w="743"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应急标识牌</w:t>
            </w:r>
          </w:p>
        </w:tc>
        <w:tc>
          <w:tcPr>
            <w:tcW w:w="890"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厂区的主要道路及罐区</w:t>
            </w:r>
          </w:p>
        </w:tc>
        <w:tc>
          <w:tcPr>
            <w:tcW w:w="710"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若干</w:t>
            </w:r>
          </w:p>
        </w:tc>
        <w:tc>
          <w:tcPr>
            <w:tcW w:w="719"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大部分清晰可见</w:t>
            </w:r>
          </w:p>
        </w:tc>
        <w:tc>
          <w:tcPr>
            <w:tcW w:w="903"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警示</w:t>
            </w:r>
          </w:p>
        </w:tc>
        <w:tc>
          <w:tcPr>
            <w:tcW w:w="743"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1"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应急疏散图</w:t>
            </w:r>
          </w:p>
        </w:tc>
        <w:tc>
          <w:tcPr>
            <w:tcW w:w="890"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南门口</w:t>
            </w:r>
          </w:p>
        </w:tc>
        <w:tc>
          <w:tcPr>
            <w:tcW w:w="710"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eastAsia="宋体"/>
                <w:color w:val="auto"/>
                <w:highlight w:val="none"/>
                <w:lang w:val="en-US" w:eastAsia="zh-CN"/>
              </w:rPr>
            </w:pPr>
            <w:r>
              <w:rPr>
                <w:rFonts w:hint="eastAsia"/>
                <w:color w:val="auto"/>
                <w:highlight w:val="none"/>
                <w:lang w:val="en-US" w:eastAsia="zh-CN"/>
              </w:rPr>
              <w:t>/</w:t>
            </w:r>
          </w:p>
        </w:tc>
        <w:tc>
          <w:tcPr>
            <w:tcW w:w="719"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通畅</w:t>
            </w:r>
          </w:p>
        </w:tc>
        <w:tc>
          <w:tcPr>
            <w:tcW w:w="903"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人员疏散</w:t>
            </w:r>
          </w:p>
        </w:tc>
        <w:tc>
          <w:tcPr>
            <w:tcW w:w="743" w:type="pct"/>
            <w:noWrap w:val="0"/>
            <w:vAlign w:val="center"/>
          </w:tcPr>
          <w:p>
            <w:pPr>
              <w:pStyle w:val="23"/>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highlight w:val="none"/>
              </w:rPr>
            </w:pPr>
            <w:r>
              <w:rPr>
                <w:color w:val="auto"/>
                <w:highlight w:val="none"/>
              </w:rPr>
              <w:t>详见应急疏散图</w:t>
            </w:r>
          </w:p>
        </w:tc>
      </w:tr>
    </w:tbl>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color w:val="auto"/>
          <w:lang w:eastAsia="zh-CN"/>
        </w:rPr>
      </w:pPr>
      <w:bookmarkStart w:id="97" w:name="_Toc2265"/>
      <w:bookmarkStart w:id="98" w:name="_Toc8729"/>
      <w:bookmarkStart w:id="99" w:name="_Toc5163"/>
      <w:bookmarkStart w:id="100" w:name="_Toc11566"/>
      <w:bookmarkStart w:id="101" w:name="_Toc26217"/>
      <w:bookmarkStart w:id="102" w:name="_Toc27377"/>
      <w:r>
        <w:rPr>
          <w:rFonts w:hint="eastAsia"/>
          <w:color w:val="auto"/>
          <w:lang w:eastAsia="zh-CN"/>
        </w:rPr>
        <w:t>4外协资源应急调查</w:t>
      </w:r>
      <w:bookmarkEnd w:id="97"/>
      <w:bookmarkEnd w:id="98"/>
      <w:bookmarkEnd w:id="99"/>
      <w:bookmarkEnd w:id="100"/>
      <w:bookmarkEnd w:id="101"/>
      <w:bookmarkEnd w:id="102"/>
    </w:p>
    <w:p>
      <w:pPr>
        <w:pStyle w:val="4"/>
        <w:bidi w:val="0"/>
        <w:rPr>
          <w:rFonts w:hint="eastAsia"/>
          <w:color w:val="auto"/>
          <w:lang w:eastAsia="zh-CN"/>
        </w:rPr>
      </w:pPr>
      <w:bookmarkStart w:id="103" w:name="_Toc28007"/>
      <w:bookmarkStart w:id="104" w:name="_Toc24349"/>
      <w:bookmarkStart w:id="105" w:name="_Toc10127"/>
      <w:bookmarkStart w:id="106" w:name="_Toc27890"/>
      <w:bookmarkStart w:id="107" w:name="_Toc26765"/>
      <w:bookmarkStart w:id="108" w:name="_Toc24781"/>
      <w:r>
        <w:rPr>
          <w:rFonts w:hint="eastAsia"/>
          <w:color w:val="auto"/>
          <w:lang w:eastAsia="zh-CN"/>
        </w:rPr>
        <w:t>4.1外部可协助政府部门调查</w:t>
      </w:r>
      <w:bookmarkEnd w:id="103"/>
      <w:bookmarkEnd w:id="104"/>
      <w:bookmarkEnd w:id="105"/>
      <w:bookmarkEnd w:id="106"/>
      <w:bookmarkEnd w:id="107"/>
      <w:bookmarkEnd w:id="108"/>
    </w:p>
    <w:p>
      <w:pPr>
        <w:bidi w:val="0"/>
        <w:rPr>
          <w:rFonts w:hint="eastAsia"/>
          <w:color w:val="auto"/>
          <w:lang w:eastAsia="zh-CN"/>
        </w:rPr>
      </w:pPr>
      <w:r>
        <w:rPr>
          <w:rFonts w:hint="eastAsia"/>
          <w:color w:val="auto"/>
          <w:lang w:eastAsia="zh-CN"/>
        </w:rPr>
        <w:t>（1）援助部门</w:t>
      </w:r>
    </w:p>
    <w:p>
      <w:pPr>
        <w:bidi w:val="0"/>
        <w:rPr>
          <w:rFonts w:hint="eastAsia"/>
          <w:color w:val="auto"/>
          <w:lang w:eastAsia="zh-CN"/>
        </w:rPr>
      </w:pPr>
      <w:r>
        <w:rPr>
          <w:rFonts w:hint="eastAsia"/>
          <w:color w:val="auto"/>
          <w:lang w:eastAsia="zh-CN"/>
        </w:rPr>
        <w:t>当事故扩大化需要外部力量救援时，政府部门可以发布支援命令，进行全力支持和救护，主要参与部门有：</w:t>
      </w:r>
    </w:p>
    <w:p>
      <w:pPr>
        <w:bidi w:val="0"/>
        <w:rPr>
          <w:rFonts w:hint="eastAsia"/>
          <w:color w:val="auto"/>
          <w:lang w:eastAsia="zh-CN"/>
        </w:rPr>
      </w:pPr>
      <w:r>
        <w:rPr>
          <w:rFonts w:hint="default" w:ascii="Calibri" w:hAnsi="Calibri" w:cs="Calibri"/>
          <w:color w:val="auto"/>
          <w:lang w:eastAsia="zh-CN"/>
        </w:rPr>
        <w:fldChar w:fldCharType="begin"/>
      </w:r>
      <w:r>
        <w:rPr>
          <w:rFonts w:hint="default" w:ascii="Calibri" w:hAnsi="Calibri" w:cs="Calibri"/>
          <w:color w:val="auto"/>
          <w:lang w:eastAsia="zh-CN"/>
        </w:rPr>
        <w:instrText xml:space="preserve"> = 1 \* GB3 \* MERGEFORMAT </w:instrText>
      </w:r>
      <w:r>
        <w:rPr>
          <w:rFonts w:hint="default" w:ascii="Calibri" w:hAnsi="Calibri" w:cs="Calibri"/>
          <w:color w:val="auto"/>
          <w:lang w:eastAsia="zh-CN"/>
        </w:rPr>
        <w:fldChar w:fldCharType="separate"/>
      </w:r>
      <w:r>
        <w:rPr>
          <w:color w:val="auto"/>
        </w:rPr>
        <w:t>①</w:t>
      </w:r>
      <w:r>
        <w:rPr>
          <w:rFonts w:hint="default" w:ascii="Calibri" w:hAnsi="Calibri" w:cs="Calibri"/>
          <w:color w:val="auto"/>
          <w:lang w:eastAsia="zh-CN"/>
        </w:rPr>
        <w:fldChar w:fldCharType="end"/>
      </w:r>
      <w:r>
        <w:rPr>
          <w:rFonts w:hint="eastAsia"/>
          <w:color w:val="auto"/>
          <w:lang w:eastAsia="zh-CN"/>
        </w:rPr>
        <w:t>公安部门（110）</w:t>
      </w:r>
    </w:p>
    <w:p>
      <w:pPr>
        <w:bidi w:val="0"/>
        <w:rPr>
          <w:rFonts w:hint="eastAsia"/>
          <w:color w:val="auto"/>
          <w:lang w:eastAsia="zh-CN"/>
        </w:rPr>
      </w:pPr>
      <w:r>
        <w:rPr>
          <w:rFonts w:hint="eastAsia"/>
          <w:color w:val="auto"/>
          <w:lang w:eastAsia="zh-CN"/>
        </w:rPr>
        <w:t>协助公司进行警戒，封锁相关要道，防止无关人员进入事故现场和污染区。</w:t>
      </w:r>
    </w:p>
    <w:p>
      <w:pPr>
        <w:bidi w:val="0"/>
        <w:rPr>
          <w:rFonts w:hint="eastAsia"/>
          <w:color w:val="auto"/>
          <w:lang w:eastAsia="zh-CN"/>
        </w:rPr>
      </w:pPr>
      <w:r>
        <w:rPr>
          <w:rFonts w:hint="eastAsia"/>
          <w:color w:val="auto"/>
          <w:lang w:eastAsia="zh-CN"/>
        </w:rPr>
        <w:fldChar w:fldCharType="begin"/>
      </w:r>
      <w:r>
        <w:rPr>
          <w:rFonts w:hint="eastAsia"/>
          <w:color w:val="auto"/>
          <w:lang w:eastAsia="zh-CN"/>
        </w:rPr>
        <w:instrText xml:space="preserve"> = 2 \* GB3 \* MERGEFORMAT </w:instrText>
      </w:r>
      <w:r>
        <w:rPr>
          <w:rFonts w:hint="eastAsia"/>
          <w:color w:val="auto"/>
          <w:lang w:eastAsia="zh-CN"/>
        </w:rPr>
        <w:fldChar w:fldCharType="separate"/>
      </w:r>
      <w:r>
        <w:rPr>
          <w:color w:val="auto"/>
        </w:rPr>
        <w:t>②</w:t>
      </w:r>
      <w:r>
        <w:rPr>
          <w:rFonts w:hint="eastAsia"/>
          <w:color w:val="auto"/>
          <w:lang w:eastAsia="zh-CN"/>
        </w:rPr>
        <w:fldChar w:fldCharType="end"/>
      </w:r>
      <w:r>
        <w:rPr>
          <w:rFonts w:hint="eastAsia"/>
          <w:color w:val="auto"/>
          <w:lang w:eastAsia="zh-CN"/>
        </w:rPr>
        <w:t>消防队（119）</w:t>
      </w:r>
    </w:p>
    <w:p>
      <w:pPr>
        <w:bidi w:val="0"/>
        <w:rPr>
          <w:rFonts w:hint="eastAsia"/>
          <w:color w:val="auto"/>
          <w:lang w:eastAsia="zh-CN"/>
        </w:rPr>
      </w:pPr>
      <w:r>
        <w:rPr>
          <w:rFonts w:hint="eastAsia"/>
          <w:color w:val="auto"/>
          <w:lang w:eastAsia="zh-CN"/>
        </w:rPr>
        <w:t>发生火灾事故时，进行灭火的救护。主要有</w:t>
      </w:r>
      <w:r>
        <w:rPr>
          <w:rFonts w:hint="eastAsia"/>
          <w:color w:val="auto"/>
          <w:lang w:val="en-US" w:eastAsia="zh-CN"/>
        </w:rPr>
        <w:t>濂溪区</w:t>
      </w:r>
      <w:r>
        <w:rPr>
          <w:rFonts w:hint="eastAsia"/>
          <w:color w:val="auto"/>
          <w:lang w:eastAsia="zh-CN"/>
        </w:rPr>
        <w:t>消防队这支专业应急救援队伍。</w:t>
      </w:r>
    </w:p>
    <w:p>
      <w:pPr>
        <w:bidi w:val="0"/>
        <w:rPr>
          <w:rFonts w:hint="eastAsia"/>
          <w:color w:val="auto"/>
          <w:lang w:eastAsia="zh-CN"/>
        </w:rPr>
      </w:pPr>
      <w:r>
        <w:rPr>
          <w:rFonts w:hint="eastAsia"/>
          <w:color w:val="auto"/>
          <w:lang w:eastAsia="zh-CN"/>
        </w:rPr>
        <w:fldChar w:fldCharType="begin"/>
      </w:r>
      <w:r>
        <w:rPr>
          <w:rFonts w:hint="eastAsia"/>
          <w:color w:val="auto"/>
          <w:lang w:eastAsia="zh-CN"/>
        </w:rPr>
        <w:instrText xml:space="preserve"> = 3 \* GB3 \* MERGEFORMAT </w:instrText>
      </w:r>
      <w:r>
        <w:rPr>
          <w:rFonts w:hint="eastAsia"/>
          <w:color w:val="auto"/>
          <w:lang w:eastAsia="zh-CN"/>
        </w:rPr>
        <w:fldChar w:fldCharType="separate"/>
      </w:r>
      <w:r>
        <w:rPr>
          <w:color w:val="auto"/>
        </w:rPr>
        <w:t>③</w:t>
      </w:r>
      <w:r>
        <w:rPr>
          <w:rFonts w:hint="eastAsia"/>
          <w:color w:val="auto"/>
          <w:lang w:eastAsia="zh-CN"/>
        </w:rPr>
        <w:fldChar w:fldCharType="end"/>
      </w:r>
      <w:r>
        <w:rPr>
          <w:rFonts w:hint="eastAsia"/>
          <w:color w:val="auto"/>
          <w:lang w:eastAsia="zh-CN"/>
        </w:rPr>
        <w:t>环保部门（12369）</w:t>
      </w:r>
    </w:p>
    <w:p>
      <w:pPr>
        <w:bidi w:val="0"/>
        <w:rPr>
          <w:rFonts w:hint="eastAsia"/>
          <w:color w:val="auto"/>
          <w:lang w:eastAsia="zh-CN"/>
        </w:rPr>
      </w:pPr>
      <w:r>
        <w:rPr>
          <w:rFonts w:hint="eastAsia"/>
          <w:color w:val="auto"/>
          <w:lang w:eastAsia="zh-CN"/>
        </w:rPr>
        <w:t>事故时的实时监测和污染区处置过程中的定期监测工作。</w:t>
      </w:r>
    </w:p>
    <w:p>
      <w:pPr>
        <w:bidi w:val="0"/>
        <w:rPr>
          <w:rFonts w:hint="eastAsia"/>
          <w:color w:val="auto"/>
          <w:lang w:eastAsia="zh-CN"/>
        </w:rPr>
      </w:pPr>
      <w:r>
        <w:rPr>
          <w:rFonts w:hint="eastAsia"/>
          <w:color w:val="auto"/>
          <w:lang w:eastAsia="zh-CN"/>
        </w:rPr>
        <w:fldChar w:fldCharType="begin"/>
      </w:r>
      <w:r>
        <w:rPr>
          <w:rFonts w:hint="eastAsia"/>
          <w:color w:val="auto"/>
          <w:lang w:eastAsia="zh-CN"/>
        </w:rPr>
        <w:instrText xml:space="preserve"> = 4 \* GB3 \* MERGEFORMAT </w:instrText>
      </w:r>
      <w:r>
        <w:rPr>
          <w:rFonts w:hint="eastAsia"/>
          <w:color w:val="auto"/>
          <w:lang w:eastAsia="zh-CN"/>
        </w:rPr>
        <w:fldChar w:fldCharType="separate"/>
      </w:r>
      <w:r>
        <w:rPr>
          <w:color w:val="auto"/>
        </w:rPr>
        <w:t>④</w:t>
      </w:r>
      <w:r>
        <w:rPr>
          <w:rFonts w:hint="eastAsia"/>
          <w:color w:val="auto"/>
          <w:lang w:eastAsia="zh-CN"/>
        </w:rPr>
        <w:fldChar w:fldCharType="end"/>
      </w:r>
      <w:r>
        <w:rPr>
          <w:rFonts w:hint="eastAsia"/>
          <w:color w:val="auto"/>
          <w:lang w:eastAsia="zh-CN"/>
        </w:rPr>
        <w:t>电信部门</w:t>
      </w:r>
    </w:p>
    <w:p>
      <w:pPr>
        <w:bidi w:val="0"/>
        <w:rPr>
          <w:rFonts w:hint="eastAsia"/>
          <w:color w:val="auto"/>
          <w:lang w:eastAsia="zh-CN"/>
        </w:rPr>
      </w:pPr>
      <w:r>
        <w:rPr>
          <w:rFonts w:hint="eastAsia"/>
          <w:color w:val="auto"/>
          <w:lang w:eastAsia="zh-CN"/>
        </w:rPr>
        <w:t>保障外部通讯系统的正常运转，能够及时准确发布事故的消息和发布有关命令。</w:t>
      </w:r>
    </w:p>
    <w:p>
      <w:pPr>
        <w:bidi w:val="0"/>
        <w:rPr>
          <w:rFonts w:hint="eastAsia"/>
          <w:color w:val="auto"/>
          <w:lang w:eastAsia="zh-CN"/>
        </w:rPr>
      </w:pPr>
      <w:r>
        <w:rPr>
          <w:rFonts w:hint="eastAsia"/>
          <w:color w:val="auto"/>
          <w:lang w:eastAsia="zh-CN"/>
        </w:rPr>
        <w:fldChar w:fldCharType="begin"/>
      </w:r>
      <w:r>
        <w:rPr>
          <w:rFonts w:hint="eastAsia"/>
          <w:color w:val="auto"/>
          <w:lang w:eastAsia="zh-CN"/>
        </w:rPr>
        <w:instrText xml:space="preserve"> = 5 \* GB3 \* MERGEFORMAT </w:instrText>
      </w:r>
      <w:r>
        <w:rPr>
          <w:rFonts w:hint="eastAsia"/>
          <w:color w:val="auto"/>
          <w:lang w:eastAsia="zh-CN"/>
        </w:rPr>
        <w:fldChar w:fldCharType="separate"/>
      </w:r>
      <w:r>
        <w:rPr>
          <w:color w:val="auto"/>
        </w:rPr>
        <w:t>⑤</w:t>
      </w:r>
      <w:r>
        <w:rPr>
          <w:rFonts w:hint="eastAsia"/>
          <w:color w:val="auto"/>
          <w:lang w:eastAsia="zh-CN"/>
        </w:rPr>
        <w:fldChar w:fldCharType="end"/>
      </w:r>
      <w:r>
        <w:rPr>
          <w:rFonts w:hint="eastAsia"/>
          <w:color w:val="auto"/>
          <w:lang w:eastAsia="zh-CN"/>
        </w:rPr>
        <w:t>医疗单位（120）</w:t>
      </w:r>
    </w:p>
    <w:p>
      <w:pPr>
        <w:bidi w:val="0"/>
        <w:rPr>
          <w:rFonts w:hint="eastAsia"/>
          <w:color w:val="auto"/>
          <w:lang w:eastAsia="zh-CN"/>
        </w:rPr>
      </w:pPr>
      <w:r>
        <w:rPr>
          <w:rFonts w:hint="eastAsia"/>
          <w:color w:val="auto"/>
          <w:lang w:eastAsia="zh-CN"/>
        </w:rPr>
        <w:t>提供伤员、中毒救护的治疗服务和现场救护所需要的药品和人员。</w:t>
      </w:r>
    </w:p>
    <w:p>
      <w:pPr>
        <w:bidi w:val="0"/>
        <w:rPr>
          <w:rFonts w:hint="eastAsia"/>
          <w:color w:val="auto"/>
          <w:lang w:eastAsia="zh-CN"/>
        </w:rPr>
      </w:pPr>
      <w:r>
        <w:rPr>
          <w:rFonts w:hint="eastAsia"/>
          <w:color w:val="auto"/>
          <w:lang w:eastAsia="zh-CN"/>
        </w:rPr>
        <w:t>（2）专职队伍救援</w:t>
      </w:r>
    </w:p>
    <w:p>
      <w:pPr>
        <w:bidi w:val="0"/>
        <w:rPr>
          <w:rFonts w:hint="default"/>
          <w:color w:val="auto"/>
          <w:lang w:val="en-US" w:eastAsia="zh-CN"/>
        </w:rPr>
      </w:pPr>
      <w:r>
        <w:rPr>
          <w:rFonts w:hint="eastAsia"/>
          <w:color w:val="auto"/>
          <w:lang w:eastAsia="zh-CN"/>
        </w:rPr>
        <w:t>一旦发生重大环境事件，本单位抢救抢险力量不够时，或有可能危及社会安全时，指挥部必须立即向上级通报，必要时请求社会力量支援。突发环境事件时，当依靠企业自身力量无法应对时，可向辖区内政府部门请求支援。有关政府部门通信联络方式见表</w:t>
      </w:r>
      <w:r>
        <w:rPr>
          <w:rFonts w:hint="eastAsia"/>
          <w:color w:val="auto"/>
          <w:lang w:val="en-US" w:eastAsia="zh-CN"/>
        </w:rPr>
        <w:t>4.1-1。</w:t>
      </w:r>
    </w:p>
    <w:p>
      <w:pPr>
        <w:pStyle w:val="13"/>
        <w:bidi w:val="0"/>
        <w:rPr>
          <w:rFonts w:hint="eastAsia"/>
          <w:color w:val="auto"/>
          <w:lang w:eastAsia="zh-CN"/>
        </w:rPr>
      </w:pPr>
      <w:r>
        <w:rPr>
          <w:rFonts w:hint="eastAsia"/>
          <w:color w:val="auto"/>
          <w:lang w:val="en-US" w:eastAsia="zh-CN"/>
        </w:rPr>
        <w:t xml:space="preserve">表4.1-1  </w:t>
      </w:r>
      <w:r>
        <w:rPr>
          <w:rFonts w:hint="eastAsia"/>
          <w:color w:val="auto"/>
          <w:lang w:eastAsia="zh-CN"/>
        </w:rPr>
        <w:t>外部应急救援单位及政府有关部门通讯联络表</w:t>
      </w:r>
    </w:p>
    <w:tbl>
      <w:tblPr>
        <w:tblStyle w:val="1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4489"/>
        <w:gridCol w:w="27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54" w:type="pct"/>
            <w:tcBorders>
              <w:bottom w:val="single" w:color="auto" w:sz="12" w:space="0"/>
            </w:tcBorders>
            <w:noWrap w:val="0"/>
            <w:vAlign w:val="center"/>
          </w:tcPr>
          <w:p>
            <w:pPr>
              <w:pStyle w:val="18"/>
              <w:bidi w:val="0"/>
              <w:rPr>
                <w:color w:val="auto"/>
              </w:rPr>
            </w:pPr>
            <w:r>
              <w:rPr>
                <w:color w:val="auto"/>
              </w:rPr>
              <w:t>序号</w:t>
            </w:r>
          </w:p>
        </w:tc>
        <w:tc>
          <w:tcPr>
            <w:tcW w:w="2634" w:type="pct"/>
            <w:tcBorders>
              <w:bottom w:val="single" w:color="auto" w:sz="12" w:space="0"/>
            </w:tcBorders>
            <w:noWrap w:val="0"/>
            <w:vAlign w:val="center"/>
          </w:tcPr>
          <w:p>
            <w:pPr>
              <w:pStyle w:val="18"/>
              <w:bidi w:val="0"/>
              <w:rPr>
                <w:color w:val="auto"/>
              </w:rPr>
            </w:pPr>
            <w:r>
              <w:rPr>
                <w:color w:val="auto"/>
              </w:rPr>
              <w:t>部门/职务</w:t>
            </w:r>
          </w:p>
        </w:tc>
        <w:tc>
          <w:tcPr>
            <w:tcW w:w="1611" w:type="pct"/>
            <w:tcBorders>
              <w:bottom w:val="single" w:color="auto" w:sz="12" w:space="0"/>
            </w:tcBorders>
            <w:noWrap w:val="0"/>
            <w:vAlign w:val="center"/>
          </w:tcPr>
          <w:p>
            <w:pPr>
              <w:pStyle w:val="18"/>
              <w:bidi w:val="0"/>
              <w:rPr>
                <w:color w:val="auto"/>
              </w:rPr>
            </w:pPr>
            <w:r>
              <w:rPr>
                <w:color w:val="auto"/>
              </w:rPr>
              <w:t>联系电话</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op w:val="single" w:color="auto" w:sz="12" w:space="0"/>
              <w:tl2br w:val="nil"/>
              <w:tr2bl w:val="nil"/>
            </w:tcBorders>
            <w:noWrap w:val="0"/>
            <w:vAlign w:val="center"/>
          </w:tcPr>
          <w:p>
            <w:pPr>
              <w:pStyle w:val="18"/>
              <w:bidi w:val="0"/>
              <w:rPr>
                <w:color w:val="auto"/>
              </w:rPr>
            </w:pPr>
            <w:r>
              <w:rPr>
                <w:color w:val="auto"/>
              </w:rPr>
              <w:t>1</w:t>
            </w:r>
          </w:p>
        </w:tc>
        <w:tc>
          <w:tcPr>
            <w:tcW w:w="2634" w:type="pct"/>
            <w:tcBorders>
              <w:top w:val="single" w:color="auto" w:sz="12" w:space="0"/>
              <w:tl2br w:val="nil"/>
              <w:tr2bl w:val="nil"/>
            </w:tcBorders>
            <w:noWrap w:val="0"/>
            <w:vAlign w:val="center"/>
          </w:tcPr>
          <w:p>
            <w:pPr>
              <w:pStyle w:val="18"/>
              <w:bidi w:val="0"/>
              <w:rPr>
                <w:color w:val="auto"/>
              </w:rPr>
            </w:pPr>
            <w:r>
              <w:rPr>
                <w:rFonts w:hint="eastAsia"/>
                <w:color w:val="auto"/>
              </w:rPr>
              <w:t>江西省应急救援指挥部中心</w:t>
            </w:r>
          </w:p>
        </w:tc>
        <w:tc>
          <w:tcPr>
            <w:tcW w:w="1611" w:type="pct"/>
            <w:tcBorders>
              <w:top w:val="single" w:color="auto" w:sz="12" w:space="0"/>
              <w:tl2br w:val="nil"/>
              <w:tr2bl w:val="nil"/>
            </w:tcBorders>
            <w:noWrap w:val="0"/>
            <w:vAlign w:val="center"/>
          </w:tcPr>
          <w:p>
            <w:pPr>
              <w:pStyle w:val="18"/>
              <w:bidi w:val="0"/>
              <w:rPr>
                <w:color w:val="auto"/>
                <w:lang w:val="en-US" w:eastAsia="zh-CN"/>
              </w:rPr>
            </w:pPr>
            <w:r>
              <w:rPr>
                <w:rFonts w:hint="eastAsia"/>
                <w:color w:val="auto"/>
              </w:rPr>
              <w:t>0791-85257195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rPr>
                <w:color w:val="auto"/>
              </w:rPr>
            </w:pPr>
            <w:r>
              <w:rPr>
                <w:color w:val="auto"/>
              </w:rPr>
              <w:t>2</w:t>
            </w:r>
          </w:p>
        </w:tc>
        <w:tc>
          <w:tcPr>
            <w:tcW w:w="2634" w:type="pct"/>
            <w:tcBorders>
              <w:tl2br w:val="nil"/>
              <w:tr2bl w:val="nil"/>
            </w:tcBorders>
            <w:noWrap w:val="0"/>
            <w:vAlign w:val="center"/>
          </w:tcPr>
          <w:p>
            <w:pPr>
              <w:pStyle w:val="18"/>
              <w:bidi w:val="0"/>
              <w:rPr>
                <w:color w:val="auto"/>
              </w:rPr>
            </w:pPr>
            <w:r>
              <w:rPr>
                <w:rFonts w:hint="eastAsia"/>
                <w:color w:val="auto"/>
              </w:rPr>
              <w:t>江西省应急救援指挥部中心值班电话</w:t>
            </w:r>
          </w:p>
        </w:tc>
        <w:tc>
          <w:tcPr>
            <w:tcW w:w="1611" w:type="pct"/>
            <w:tcBorders>
              <w:tl2br w:val="nil"/>
              <w:tr2bl w:val="nil"/>
            </w:tcBorders>
            <w:noWrap w:val="0"/>
            <w:vAlign w:val="center"/>
          </w:tcPr>
          <w:p>
            <w:pPr>
              <w:pStyle w:val="18"/>
              <w:bidi w:val="0"/>
              <w:rPr>
                <w:color w:val="auto"/>
                <w:lang w:val="en-US" w:eastAsia="zh-CN"/>
              </w:rPr>
            </w:pPr>
            <w:r>
              <w:rPr>
                <w:rFonts w:hint="eastAsia"/>
                <w:color w:val="auto"/>
              </w:rPr>
              <w:t>0791-85257110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ascii="Times New Roman" w:hAnsi="Times New Roman" w:eastAsia="宋体" w:cs="Times New Roman"/>
                <w:color w:val="auto"/>
                <w:kern w:val="18"/>
                <w:sz w:val="21"/>
                <w:szCs w:val="21"/>
                <w:lang w:val="en-US" w:eastAsia="zh-CN" w:bidi="ar-SA"/>
              </w:rPr>
            </w:pPr>
            <w:r>
              <w:rPr>
                <w:color w:val="auto"/>
              </w:rPr>
              <w:t>3</w:t>
            </w:r>
          </w:p>
        </w:tc>
        <w:tc>
          <w:tcPr>
            <w:tcW w:w="2634" w:type="pct"/>
            <w:tcBorders>
              <w:tl2br w:val="nil"/>
              <w:tr2bl w:val="nil"/>
            </w:tcBorders>
            <w:noWrap w:val="0"/>
            <w:vAlign w:val="center"/>
          </w:tcPr>
          <w:p>
            <w:pPr>
              <w:pStyle w:val="18"/>
              <w:bidi w:val="0"/>
              <w:rPr>
                <w:rFonts w:hint="eastAsia" w:eastAsia="宋体"/>
                <w:color w:val="auto"/>
                <w:lang w:eastAsia="zh-CN"/>
              </w:rPr>
            </w:pPr>
            <w:r>
              <w:rPr>
                <w:rFonts w:hint="eastAsia"/>
                <w:color w:val="auto"/>
                <w:lang w:eastAsia="zh-CN"/>
              </w:rPr>
              <w:t>九江市生态环境局</w:t>
            </w:r>
          </w:p>
        </w:tc>
        <w:tc>
          <w:tcPr>
            <w:tcW w:w="1611" w:type="pct"/>
            <w:tcBorders>
              <w:tl2br w:val="nil"/>
              <w:tr2bl w:val="nil"/>
            </w:tcBorders>
            <w:noWrap w:val="0"/>
            <w:vAlign w:val="center"/>
          </w:tcPr>
          <w:p>
            <w:pPr>
              <w:pStyle w:val="18"/>
              <w:bidi w:val="0"/>
              <w:rPr>
                <w:rFonts w:hint="eastAsia"/>
                <w:color w:val="auto"/>
              </w:rPr>
            </w:pPr>
            <w:r>
              <w:rPr>
                <w:rFonts w:hint="eastAsia"/>
                <w:color w:val="auto"/>
              </w:rPr>
              <w:t>0792-8584349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ascii="Times New Roman" w:hAnsi="Times New Roman" w:eastAsia="宋体" w:cs="Times New Roman"/>
                <w:color w:val="auto"/>
                <w:kern w:val="18"/>
                <w:sz w:val="21"/>
                <w:szCs w:val="21"/>
                <w:lang w:val="en-US" w:eastAsia="zh-CN" w:bidi="ar-SA"/>
              </w:rPr>
            </w:pPr>
            <w:r>
              <w:rPr>
                <w:color w:val="auto"/>
              </w:rPr>
              <w:t>4</w:t>
            </w:r>
          </w:p>
        </w:tc>
        <w:tc>
          <w:tcPr>
            <w:tcW w:w="2634" w:type="pct"/>
            <w:tcBorders>
              <w:tl2br w:val="nil"/>
              <w:tr2bl w:val="nil"/>
            </w:tcBorders>
            <w:noWrap w:val="0"/>
            <w:vAlign w:val="center"/>
          </w:tcPr>
          <w:p>
            <w:pPr>
              <w:pStyle w:val="18"/>
              <w:bidi w:val="0"/>
              <w:rPr>
                <w:rFonts w:hint="eastAsia"/>
                <w:color w:val="auto"/>
                <w:lang w:val="en-US" w:eastAsia="zh-CN"/>
              </w:rPr>
            </w:pPr>
            <w:r>
              <w:rPr>
                <w:rFonts w:hint="eastAsia"/>
                <w:color w:val="auto"/>
                <w:lang w:val="en-US" w:eastAsia="zh-CN"/>
              </w:rPr>
              <w:t>九江生态环境监测中心</w:t>
            </w:r>
          </w:p>
        </w:tc>
        <w:tc>
          <w:tcPr>
            <w:tcW w:w="1611" w:type="pct"/>
            <w:tcBorders>
              <w:tl2br w:val="nil"/>
              <w:tr2bl w:val="nil"/>
            </w:tcBorders>
            <w:noWrap w:val="0"/>
            <w:vAlign w:val="center"/>
          </w:tcPr>
          <w:p>
            <w:pPr>
              <w:pStyle w:val="18"/>
              <w:bidi w:val="0"/>
              <w:rPr>
                <w:color w:val="auto"/>
                <w:lang w:val="en-US" w:eastAsia="zh-CN"/>
              </w:rPr>
            </w:pPr>
            <w:r>
              <w:rPr>
                <w:rFonts w:hint="eastAsia"/>
                <w:color w:val="auto"/>
              </w:rPr>
              <w:t>0792</w:t>
            </w:r>
            <w:r>
              <w:rPr>
                <w:rFonts w:hint="eastAsia"/>
                <w:color w:val="auto"/>
                <w:lang w:val="en-US" w:eastAsia="zh-CN"/>
              </w:rPr>
              <w:t>-</w:t>
            </w:r>
            <w:r>
              <w:rPr>
                <w:rFonts w:hint="eastAsia"/>
                <w:color w:val="auto"/>
              </w:rPr>
              <w:t>8581487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rPr>
                <w:rFonts w:hint="default"/>
                <w:color w:val="auto"/>
                <w:lang w:val="en-US" w:eastAsia="zh-CN"/>
              </w:rPr>
            </w:pPr>
            <w:r>
              <w:rPr>
                <w:rFonts w:hint="eastAsia"/>
                <w:color w:val="auto"/>
                <w:lang w:val="en-US" w:eastAsia="zh-CN"/>
              </w:rPr>
              <w:t>5</w:t>
            </w:r>
          </w:p>
        </w:tc>
        <w:tc>
          <w:tcPr>
            <w:tcW w:w="2634" w:type="pct"/>
            <w:tcBorders>
              <w:tl2br w:val="nil"/>
              <w:tr2bl w:val="nil"/>
            </w:tcBorders>
            <w:noWrap w:val="0"/>
            <w:vAlign w:val="center"/>
          </w:tcPr>
          <w:p>
            <w:pPr>
              <w:pStyle w:val="18"/>
              <w:bidi w:val="0"/>
              <w:rPr>
                <w:color w:val="auto"/>
              </w:rPr>
            </w:pPr>
            <w:r>
              <w:rPr>
                <w:rFonts w:hint="eastAsia"/>
                <w:color w:val="auto"/>
              </w:rPr>
              <w:t>九江市生态环境保护综合行政执法支队</w:t>
            </w:r>
          </w:p>
        </w:tc>
        <w:tc>
          <w:tcPr>
            <w:tcW w:w="1611" w:type="pct"/>
            <w:tcBorders>
              <w:tl2br w:val="nil"/>
              <w:tr2bl w:val="nil"/>
            </w:tcBorders>
            <w:noWrap w:val="0"/>
            <w:vAlign w:val="center"/>
          </w:tcPr>
          <w:p>
            <w:pPr>
              <w:pStyle w:val="18"/>
              <w:bidi w:val="0"/>
              <w:rPr>
                <w:color w:val="auto"/>
                <w:lang w:val="en-US" w:eastAsia="zh-CN"/>
              </w:rPr>
            </w:pPr>
            <w:r>
              <w:rPr>
                <w:rFonts w:hint="eastAsia"/>
                <w:color w:val="auto"/>
              </w:rPr>
              <w:t>0792</w:t>
            </w:r>
            <w:r>
              <w:rPr>
                <w:rFonts w:hint="eastAsia"/>
                <w:color w:val="auto"/>
                <w:lang w:val="en-US" w:eastAsia="zh-CN"/>
              </w:rPr>
              <w:t>-</w:t>
            </w:r>
            <w:r>
              <w:rPr>
                <w:rFonts w:hint="eastAsia"/>
                <w:color w:val="auto"/>
              </w:rPr>
              <w:t>8584349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rPr>
                <w:rFonts w:hint="eastAsia" w:eastAsia="宋体"/>
                <w:color w:val="auto"/>
                <w:lang w:val="en-US" w:eastAsia="zh-CN"/>
              </w:rPr>
            </w:pPr>
            <w:r>
              <w:rPr>
                <w:rFonts w:hint="eastAsia"/>
                <w:color w:val="auto"/>
                <w:lang w:val="en-US" w:eastAsia="zh-CN"/>
              </w:rPr>
              <w:t>6</w:t>
            </w:r>
          </w:p>
        </w:tc>
        <w:tc>
          <w:tcPr>
            <w:tcW w:w="2634" w:type="pct"/>
            <w:tcBorders>
              <w:tl2br w:val="nil"/>
              <w:tr2bl w:val="nil"/>
            </w:tcBorders>
            <w:noWrap w:val="0"/>
            <w:vAlign w:val="center"/>
          </w:tcPr>
          <w:p>
            <w:pPr>
              <w:pStyle w:val="18"/>
              <w:bidi w:val="0"/>
              <w:rPr>
                <w:color w:val="auto"/>
              </w:rPr>
            </w:pPr>
            <w:r>
              <w:rPr>
                <w:rFonts w:hint="eastAsia"/>
                <w:color w:val="auto"/>
              </w:rPr>
              <w:t>九江市应急管理局监管二科</w:t>
            </w:r>
          </w:p>
        </w:tc>
        <w:tc>
          <w:tcPr>
            <w:tcW w:w="1611" w:type="pct"/>
            <w:tcBorders>
              <w:tl2br w:val="nil"/>
              <w:tr2bl w:val="nil"/>
            </w:tcBorders>
            <w:noWrap w:val="0"/>
            <w:vAlign w:val="center"/>
          </w:tcPr>
          <w:p>
            <w:pPr>
              <w:pStyle w:val="18"/>
              <w:bidi w:val="0"/>
              <w:rPr>
                <w:color w:val="auto"/>
                <w:lang w:val="en-US" w:eastAsia="zh-CN"/>
              </w:rPr>
            </w:pPr>
            <w:r>
              <w:rPr>
                <w:rFonts w:hint="eastAsia"/>
                <w:color w:val="auto"/>
              </w:rPr>
              <w:t>0792-8779772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rPr>
                <w:rFonts w:hint="eastAsia" w:eastAsia="宋体"/>
                <w:color w:val="auto"/>
                <w:lang w:val="en-US" w:eastAsia="zh-CN"/>
              </w:rPr>
            </w:pPr>
            <w:r>
              <w:rPr>
                <w:rFonts w:hint="eastAsia"/>
                <w:color w:val="auto"/>
                <w:lang w:val="en-US" w:eastAsia="zh-CN"/>
              </w:rPr>
              <w:t>7</w:t>
            </w:r>
          </w:p>
        </w:tc>
        <w:tc>
          <w:tcPr>
            <w:tcW w:w="2634" w:type="pct"/>
            <w:tcBorders>
              <w:tl2br w:val="nil"/>
              <w:tr2bl w:val="nil"/>
            </w:tcBorders>
            <w:noWrap w:val="0"/>
            <w:vAlign w:val="center"/>
          </w:tcPr>
          <w:p>
            <w:pPr>
              <w:pStyle w:val="18"/>
              <w:bidi w:val="0"/>
              <w:rPr>
                <w:color w:val="auto"/>
              </w:rPr>
            </w:pPr>
            <w:r>
              <w:rPr>
                <w:rFonts w:hint="eastAsia"/>
                <w:color w:val="auto"/>
              </w:rPr>
              <w:t>九江市消防指挥中心</w:t>
            </w:r>
          </w:p>
        </w:tc>
        <w:tc>
          <w:tcPr>
            <w:tcW w:w="1611" w:type="pct"/>
            <w:tcBorders>
              <w:tl2br w:val="nil"/>
              <w:tr2bl w:val="nil"/>
            </w:tcBorders>
            <w:noWrap w:val="0"/>
            <w:vAlign w:val="center"/>
          </w:tcPr>
          <w:p>
            <w:pPr>
              <w:pStyle w:val="18"/>
              <w:bidi w:val="0"/>
              <w:rPr>
                <w:color w:val="auto"/>
                <w:lang w:val="en-US" w:eastAsia="zh-CN"/>
              </w:rPr>
            </w:pPr>
            <w:r>
              <w:rPr>
                <w:rFonts w:hint="eastAsia"/>
                <w:color w:val="auto"/>
              </w:rPr>
              <w:t>0792-8333666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val="en-US" w:eastAsia="zh-CN"/>
              </w:rPr>
              <w:t>8</w:t>
            </w:r>
          </w:p>
        </w:tc>
        <w:tc>
          <w:tcPr>
            <w:tcW w:w="2634" w:type="pct"/>
            <w:tcBorders>
              <w:tl2br w:val="nil"/>
              <w:tr2bl w:val="nil"/>
            </w:tcBorders>
            <w:noWrap w:val="0"/>
            <w:vAlign w:val="center"/>
          </w:tcPr>
          <w:p>
            <w:pPr>
              <w:pStyle w:val="18"/>
              <w:bidi w:val="0"/>
              <w:rPr>
                <w:rFonts w:hint="eastAsia" w:eastAsia="宋体"/>
                <w:color w:val="auto"/>
                <w:lang w:eastAsia="zh-CN"/>
              </w:rPr>
            </w:pPr>
            <w:r>
              <w:rPr>
                <w:rFonts w:hint="eastAsia"/>
                <w:color w:val="auto"/>
                <w:lang w:eastAsia="zh-CN"/>
              </w:rPr>
              <w:t>浔阳区人民政府</w:t>
            </w:r>
          </w:p>
        </w:tc>
        <w:tc>
          <w:tcPr>
            <w:tcW w:w="1611" w:type="pct"/>
            <w:tcBorders>
              <w:tl2br w:val="nil"/>
              <w:tr2bl w:val="nil"/>
            </w:tcBorders>
            <w:noWrap w:val="0"/>
            <w:vAlign w:val="center"/>
          </w:tcPr>
          <w:p>
            <w:pPr>
              <w:pStyle w:val="18"/>
              <w:bidi w:val="0"/>
              <w:rPr>
                <w:rFonts w:hint="default" w:eastAsia="宋体"/>
                <w:color w:val="auto"/>
                <w:lang w:val="en-US" w:eastAsia="zh-CN"/>
              </w:rPr>
            </w:pPr>
            <w:r>
              <w:rPr>
                <w:rFonts w:hint="eastAsia"/>
                <w:color w:val="auto"/>
              </w:rPr>
              <w:t>0792-</w:t>
            </w:r>
            <w:r>
              <w:rPr>
                <w:rFonts w:hint="eastAsia"/>
                <w:color w:val="auto"/>
                <w:lang w:val="en-US" w:eastAsia="zh-CN"/>
              </w:rPr>
              <w:t>8222566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val="en-US" w:eastAsia="zh-CN"/>
              </w:rPr>
              <w:t>9</w:t>
            </w:r>
          </w:p>
        </w:tc>
        <w:tc>
          <w:tcPr>
            <w:tcW w:w="2634" w:type="pct"/>
            <w:tcBorders>
              <w:tl2br w:val="nil"/>
              <w:tr2bl w:val="nil"/>
            </w:tcBorders>
            <w:noWrap w:val="0"/>
            <w:vAlign w:val="center"/>
          </w:tcPr>
          <w:p>
            <w:pPr>
              <w:pStyle w:val="18"/>
              <w:bidi w:val="0"/>
              <w:rPr>
                <w:rFonts w:hint="eastAsia" w:eastAsia="宋体"/>
                <w:color w:val="auto"/>
                <w:lang w:eastAsia="zh-CN"/>
              </w:rPr>
            </w:pPr>
            <w:r>
              <w:rPr>
                <w:rFonts w:hint="eastAsia"/>
                <w:color w:val="auto"/>
                <w:lang w:eastAsia="zh-CN"/>
              </w:rPr>
              <w:t>浔阳区应急管理局</w:t>
            </w:r>
          </w:p>
        </w:tc>
        <w:tc>
          <w:tcPr>
            <w:tcW w:w="1611" w:type="pct"/>
            <w:tcBorders>
              <w:tl2br w:val="nil"/>
              <w:tr2bl w:val="nil"/>
            </w:tcBorders>
            <w:noWrap w:val="0"/>
            <w:vAlign w:val="center"/>
          </w:tcPr>
          <w:p>
            <w:pPr>
              <w:pStyle w:val="18"/>
              <w:bidi w:val="0"/>
              <w:rPr>
                <w:rFonts w:hint="default" w:eastAsia="宋体"/>
                <w:color w:val="auto"/>
                <w:lang w:val="en-US" w:eastAsia="zh-CN"/>
              </w:rPr>
            </w:pPr>
            <w:r>
              <w:rPr>
                <w:rFonts w:hint="eastAsia"/>
                <w:color w:val="auto"/>
                <w:lang w:val="en-US" w:eastAsia="zh-CN"/>
              </w:rPr>
              <w:t>0792-8232853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10</w:t>
            </w:r>
          </w:p>
        </w:tc>
        <w:tc>
          <w:tcPr>
            <w:tcW w:w="2634" w:type="pct"/>
            <w:tcBorders>
              <w:tl2br w:val="nil"/>
              <w:tr2bl w:val="nil"/>
            </w:tcBorders>
            <w:noWrap w:val="0"/>
            <w:vAlign w:val="center"/>
          </w:tcPr>
          <w:p>
            <w:pPr>
              <w:pStyle w:val="18"/>
              <w:bidi w:val="0"/>
              <w:rPr>
                <w:rFonts w:hint="default"/>
                <w:color w:val="auto"/>
                <w:lang w:val="en-US" w:eastAsia="zh-CN"/>
              </w:rPr>
            </w:pPr>
            <w:r>
              <w:rPr>
                <w:rFonts w:hint="eastAsia"/>
                <w:color w:val="auto"/>
                <w:lang w:val="en-US" w:eastAsia="zh-CN"/>
              </w:rPr>
              <w:t>浔阳区生态环境局</w:t>
            </w:r>
          </w:p>
        </w:tc>
        <w:tc>
          <w:tcPr>
            <w:tcW w:w="1611" w:type="pct"/>
            <w:tcBorders>
              <w:tl2br w:val="nil"/>
              <w:tr2bl w:val="nil"/>
            </w:tcBorders>
            <w:noWrap w:val="0"/>
            <w:vAlign w:val="center"/>
          </w:tcPr>
          <w:p>
            <w:pPr>
              <w:pStyle w:val="18"/>
              <w:bidi w:val="0"/>
              <w:rPr>
                <w:rFonts w:hint="default"/>
                <w:color w:val="auto"/>
                <w:lang w:val="en-US" w:eastAsia="zh-CN"/>
              </w:rPr>
            </w:pPr>
            <w:r>
              <w:rPr>
                <w:rFonts w:hint="default"/>
                <w:color w:val="auto"/>
                <w:lang w:val="en-US" w:eastAsia="zh-CN"/>
              </w:rPr>
              <w:t>0792-8222566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color w:val="auto"/>
                <w:lang w:val="en-US" w:eastAsia="zh-CN"/>
              </w:rPr>
              <w:t>11</w:t>
            </w:r>
          </w:p>
        </w:tc>
        <w:tc>
          <w:tcPr>
            <w:tcW w:w="2634" w:type="pct"/>
            <w:tcBorders>
              <w:tl2br w:val="nil"/>
              <w:tr2bl w:val="nil"/>
            </w:tcBorders>
            <w:noWrap w:val="0"/>
            <w:vAlign w:val="center"/>
          </w:tcPr>
          <w:p>
            <w:pPr>
              <w:pStyle w:val="18"/>
              <w:bidi w:val="0"/>
              <w:rPr>
                <w:color w:val="auto"/>
              </w:rPr>
            </w:pPr>
            <w:r>
              <w:rPr>
                <w:rFonts w:hint="eastAsia"/>
                <w:color w:val="auto"/>
              </w:rPr>
              <w:t>浔阳区</w:t>
            </w:r>
            <w:r>
              <w:rPr>
                <w:color w:val="auto"/>
              </w:rPr>
              <w:t>安监局</w:t>
            </w:r>
          </w:p>
        </w:tc>
        <w:tc>
          <w:tcPr>
            <w:tcW w:w="1611" w:type="pct"/>
            <w:tcBorders>
              <w:tl2br w:val="nil"/>
              <w:tr2bl w:val="nil"/>
            </w:tcBorders>
            <w:noWrap w:val="0"/>
            <w:vAlign w:val="center"/>
          </w:tcPr>
          <w:p>
            <w:pPr>
              <w:pStyle w:val="18"/>
              <w:bidi w:val="0"/>
              <w:rPr>
                <w:color w:val="auto"/>
              </w:rPr>
            </w:pPr>
            <w:r>
              <w:rPr>
                <w:rFonts w:hint="eastAsia"/>
                <w:color w:val="auto"/>
              </w:rPr>
              <w:t>8232568/8232853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color w:val="auto"/>
              </w:rPr>
              <w:t>12</w:t>
            </w:r>
          </w:p>
        </w:tc>
        <w:tc>
          <w:tcPr>
            <w:tcW w:w="2634" w:type="pct"/>
            <w:tcBorders>
              <w:tl2br w:val="nil"/>
              <w:tr2bl w:val="nil"/>
            </w:tcBorders>
            <w:noWrap w:val="0"/>
            <w:vAlign w:val="center"/>
          </w:tcPr>
          <w:p>
            <w:pPr>
              <w:pStyle w:val="18"/>
              <w:bidi w:val="0"/>
              <w:rPr>
                <w:rFonts w:hint="eastAsia"/>
                <w:color w:val="auto"/>
                <w:lang w:eastAsia="zh-CN"/>
              </w:rPr>
            </w:pPr>
            <w:r>
              <w:rPr>
                <w:rFonts w:hint="eastAsia"/>
                <w:color w:val="auto"/>
                <w:lang w:eastAsia="zh-CN"/>
              </w:rPr>
              <w:t>园区管委会</w:t>
            </w:r>
          </w:p>
        </w:tc>
        <w:tc>
          <w:tcPr>
            <w:tcW w:w="1611" w:type="pct"/>
            <w:tcBorders>
              <w:tl2br w:val="nil"/>
              <w:tr2bl w:val="nil"/>
            </w:tcBorders>
            <w:noWrap w:val="0"/>
            <w:vAlign w:val="center"/>
          </w:tcPr>
          <w:p>
            <w:pPr>
              <w:pStyle w:val="18"/>
              <w:bidi w:val="0"/>
              <w:rPr>
                <w:rFonts w:hint="default"/>
                <w:color w:val="auto"/>
                <w:lang w:val="en-US" w:eastAsia="zh-CN"/>
              </w:rPr>
            </w:pPr>
            <w:r>
              <w:rPr>
                <w:rFonts w:hint="eastAsia"/>
                <w:color w:val="auto"/>
                <w:lang w:val="en-US" w:eastAsia="zh-CN"/>
              </w:rPr>
              <w:t>0792-8239195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color w:val="auto"/>
              </w:rPr>
              <w:t>13</w:t>
            </w:r>
          </w:p>
        </w:tc>
        <w:tc>
          <w:tcPr>
            <w:tcW w:w="2634" w:type="pct"/>
            <w:tcBorders>
              <w:tl2br w:val="nil"/>
              <w:tr2bl w:val="nil"/>
            </w:tcBorders>
            <w:noWrap w:val="0"/>
            <w:vAlign w:val="center"/>
          </w:tcPr>
          <w:p>
            <w:pPr>
              <w:pStyle w:val="18"/>
              <w:bidi w:val="0"/>
              <w:rPr>
                <w:rFonts w:hint="eastAsia" w:eastAsia="宋体"/>
                <w:color w:val="auto"/>
                <w:lang w:eastAsia="zh-CN"/>
              </w:rPr>
            </w:pPr>
            <w:r>
              <w:rPr>
                <w:rFonts w:hint="eastAsia"/>
                <w:color w:val="auto"/>
              </w:rPr>
              <w:t>九江石化</w:t>
            </w:r>
            <w:r>
              <w:rPr>
                <w:rFonts w:hint="eastAsia"/>
                <w:color w:val="auto"/>
                <w:lang w:eastAsia="zh-CN"/>
              </w:rPr>
              <w:t>消防中心</w:t>
            </w:r>
          </w:p>
        </w:tc>
        <w:tc>
          <w:tcPr>
            <w:tcW w:w="1611" w:type="pct"/>
            <w:tcBorders>
              <w:tl2br w:val="nil"/>
              <w:tr2bl w:val="nil"/>
            </w:tcBorders>
            <w:noWrap w:val="0"/>
            <w:vAlign w:val="center"/>
          </w:tcPr>
          <w:p>
            <w:pPr>
              <w:pStyle w:val="18"/>
              <w:bidi w:val="0"/>
              <w:rPr>
                <w:rFonts w:hint="default" w:eastAsia="宋体"/>
                <w:color w:val="auto"/>
                <w:lang w:val="en-US" w:eastAsia="zh-CN"/>
              </w:rPr>
            </w:pPr>
            <w:r>
              <w:rPr>
                <w:rFonts w:hint="eastAsia"/>
                <w:color w:val="auto"/>
                <w:lang w:val="en-US" w:eastAsia="zh-CN"/>
              </w:rPr>
              <w:t>0792-8492119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lang w:val="en-US" w:eastAsia="zh-CN"/>
              </w:rPr>
              <w:t>14</w:t>
            </w:r>
          </w:p>
        </w:tc>
        <w:tc>
          <w:tcPr>
            <w:tcW w:w="2634" w:type="pct"/>
            <w:tcBorders>
              <w:tl2br w:val="nil"/>
              <w:tr2bl w:val="nil"/>
            </w:tcBorders>
            <w:noWrap w:val="0"/>
            <w:vAlign w:val="center"/>
          </w:tcPr>
          <w:p>
            <w:pPr>
              <w:pStyle w:val="18"/>
              <w:bidi w:val="0"/>
              <w:rPr>
                <w:rFonts w:hint="eastAsia" w:eastAsia="宋体"/>
                <w:color w:val="auto"/>
                <w:lang w:eastAsia="zh-CN"/>
              </w:rPr>
            </w:pPr>
            <w:r>
              <w:rPr>
                <w:rFonts w:hint="eastAsia"/>
                <w:color w:val="auto"/>
                <w:lang w:eastAsia="zh-CN"/>
              </w:rPr>
              <w:t>九江石化应急指挥中心</w:t>
            </w:r>
          </w:p>
        </w:tc>
        <w:tc>
          <w:tcPr>
            <w:tcW w:w="1611" w:type="pct"/>
            <w:tcBorders>
              <w:tl2br w:val="nil"/>
              <w:tr2bl w:val="nil"/>
            </w:tcBorders>
            <w:noWrap w:val="0"/>
            <w:vAlign w:val="center"/>
          </w:tcPr>
          <w:p>
            <w:pPr>
              <w:pStyle w:val="18"/>
              <w:bidi w:val="0"/>
              <w:rPr>
                <w:rFonts w:hint="default"/>
                <w:color w:val="auto"/>
                <w:lang w:val="en-US" w:eastAsia="zh-CN"/>
              </w:rPr>
            </w:pPr>
            <w:r>
              <w:rPr>
                <w:rFonts w:hint="eastAsia"/>
                <w:color w:val="auto"/>
                <w:lang w:val="en-US" w:eastAsia="zh-CN"/>
              </w:rPr>
              <w:t>0792-8497000/8492326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ascii="Times New Roman" w:hAnsi="Times New Roman" w:eastAsia="宋体" w:cs="Times New Roman"/>
                <w:color w:val="auto"/>
                <w:kern w:val="18"/>
                <w:sz w:val="21"/>
                <w:szCs w:val="21"/>
                <w:lang w:val="en-US" w:eastAsia="zh-CN" w:bidi="ar-SA"/>
              </w:rPr>
              <w:t>15</w:t>
            </w:r>
          </w:p>
        </w:tc>
        <w:tc>
          <w:tcPr>
            <w:tcW w:w="2634" w:type="pct"/>
            <w:tcBorders>
              <w:tl2br w:val="nil"/>
              <w:tr2bl w:val="nil"/>
            </w:tcBorders>
            <w:noWrap w:val="0"/>
            <w:vAlign w:val="center"/>
          </w:tcPr>
          <w:p>
            <w:pPr>
              <w:pStyle w:val="18"/>
              <w:bidi w:val="0"/>
              <w:rPr>
                <w:color w:val="auto"/>
              </w:rPr>
            </w:pPr>
            <w:r>
              <w:rPr>
                <w:color w:val="auto"/>
              </w:rPr>
              <w:t>消防火灾报警电话</w:t>
            </w:r>
          </w:p>
        </w:tc>
        <w:tc>
          <w:tcPr>
            <w:tcW w:w="1611" w:type="pct"/>
            <w:tcBorders>
              <w:tl2br w:val="nil"/>
              <w:tr2bl w:val="nil"/>
            </w:tcBorders>
            <w:noWrap w:val="0"/>
            <w:vAlign w:val="center"/>
          </w:tcPr>
          <w:p>
            <w:pPr>
              <w:pStyle w:val="18"/>
              <w:bidi w:val="0"/>
              <w:rPr>
                <w:color w:val="auto"/>
              </w:rPr>
            </w:pPr>
            <w:r>
              <w:rPr>
                <w:color w:val="auto"/>
              </w:rPr>
              <w:t>119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16</w:t>
            </w:r>
          </w:p>
        </w:tc>
        <w:tc>
          <w:tcPr>
            <w:tcW w:w="2634" w:type="pct"/>
            <w:tcBorders>
              <w:tl2br w:val="nil"/>
              <w:tr2bl w:val="nil"/>
            </w:tcBorders>
            <w:noWrap w:val="0"/>
            <w:vAlign w:val="center"/>
          </w:tcPr>
          <w:p>
            <w:pPr>
              <w:pStyle w:val="18"/>
              <w:bidi w:val="0"/>
              <w:rPr>
                <w:color w:val="auto"/>
              </w:rPr>
            </w:pPr>
            <w:r>
              <w:rPr>
                <w:color w:val="auto"/>
              </w:rPr>
              <w:t>医疗急救电话</w:t>
            </w:r>
          </w:p>
        </w:tc>
        <w:tc>
          <w:tcPr>
            <w:tcW w:w="1611" w:type="pct"/>
            <w:tcBorders>
              <w:tl2br w:val="nil"/>
              <w:tr2bl w:val="nil"/>
            </w:tcBorders>
            <w:noWrap w:val="0"/>
            <w:vAlign w:val="center"/>
          </w:tcPr>
          <w:p>
            <w:pPr>
              <w:pStyle w:val="18"/>
              <w:bidi w:val="0"/>
              <w:rPr>
                <w:color w:val="auto"/>
              </w:rPr>
            </w:pPr>
            <w:r>
              <w:rPr>
                <w:color w:val="auto"/>
              </w:rPr>
              <w:t>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color w:val="auto"/>
                <w:lang w:val="en-US" w:eastAsia="zh-CN"/>
              </w:rPr>
              <w:t>17</w:t>
            </w:r>
          </w:p>
        </w:tc>
        <w:tc>
          <w:tcPr>
            <w:tcW w:w="2634" w:type="pct"/>
            <w:tcBorders>
              <w:tl2br w:val="nil"/>
              <w:tr2bl w:val="nil"/>
            </w:tcBorders>
            <w:noWrap w:val="0"/>
            <w:vAlign w:val="center"/>
          </w:tcPr>
          <w:p>
            <w:pPr>
              <w:pStyle w:val="18"/>
              <w:bidi w:val="0"/>
              <w:ind w:firstLine="0" w:firstLineChars="0"/>
              <w:rPr>
                <w:color w:val="auto"/>
              </w:rPr>
            </w:pPr>
            <w:r>
              <w:rPr>
                <w:rFonts w:hint="eastAsia"/>
                <w:color w:val="auto"/>
                <w:lang w:eastAsia="zh-CN"/>
              </w:rPr>
              <w:t>九江石化医院</w:t>
            </w:r>
          </w:p>
        </w:tc>
        <w:tc>
          <w:tcPr>
            <w:tcW w:w="1611" w:type="pct"/>
            <w:tcBorders>
              <w:tl2br w:val="nil"/>
              <w:tr2bl w:val="nil"/>
            </w:tcBorders>
            <w:noWrap w:val="0"/>
            <w:vAlign w:val="center"/>
          </w:tcPr>
          <w:p>
            <w:pPr>
              <w:pStyle w:val="18"/>
              <w:bidi w:val="0"/>
              <w:ind w:firstLine="0" w:firstLineChars="0"/>
              <w:rPr>
                <w:color w:val="auto"/>
              </w:rPr>
            </w:pPr>
            <w:r>
              <w:rPr>
                <w:rFonts w:hint="eastAsia"/>
                <w:color w:val="auto"/>
                <w:lang w:val="en-US" w:eastAsia="zh-CN"/>
              </w:rPr>
              <w:t>0792-8492333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18</w:t>
            </w:r>
          </w:p>
        </w:tc>
        <w:tc>
          <w:tcPr>
            <w:tcW w:w="2634" w:type="pct"/>
            <w:tcBorders>
              <w:tl2br w:val="nil"/>
              <w:tr2bl w:val="nil"/>
            </w:tcBorders>
            <w:noWrap w:val="0"/>
            <w:vAlign w:val="center"/>
          </w:tcPr>
          <w:p>
            <w:pPr>
              <w:pStyle w:val="18"/>
              <w:bidi w:val="0"/>
              <w:rPr>
                <w:color w:val="auto"/>
              </w:rPr>
            </w:pPr>
            <w:r>
              <w:rPr>
                <w:color w:val="auto"/>
              </w:rPr>
              <w:t>公安报警电话</w:t>
            </w:r>
          </w:p>
        </w:tc>
        <w:tc>
          <w:tcPr>
            <w:tcW w:w="1611" w:type="pct"/>
            <w:tcBorders>
              <w:tl2br w:val="nil"/>
              <w:tr2bl w:val="nil"/>
            </w:tcBorders>
            <w:noWrap w:val="0"/>
            <w:vAlign w:val="center"/>
          </w:tcPr>
          <w:p>
            <w:pPr>
              <w:pStyle w:val="18"/>
              <w:bidi w:val="0"/>
              <w:rPr>
                <w:color w:val="auto"/>
              </w:rPr>
            </w:pPr>
            <w:r>
              <w:rPr>
                <w:color w:val="auto"/>
              </w:rPr>
              <w:t>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bookmarkStart w:id="109" w:name="_Toc17047"/>
            <w:bookmarkStart w:id="110" w:name="_Toc28317"/>
            <w:bookmarkStart w:id="111" w:name="_Toc13054"/>
            <w:bookmarkStart w:id="112" w:name="_Toc13398"/>
            <w:bookmarkStart w:id="113" w:name="_Toc19142"/>
            <w:r>
              <w:rPr>
                <w:rFonts w:hint="eastAsia"/>
                <w:color w:val="auto"/>
                <w:lang w:val="en-US" w:eastAsia="zh-CN"/>
              </w:rPr>
              <w:t>19</w:t>
            </w:r>
          </w:p>
        </w:tc>
        <w:tc>
          <w:tcPr>
            <w:tcW w:w="2634" w:type="pct"/>
            <w:tcBorders>
              <w:tl2br w:val="nil"/>
              <w:tr2bl w:val="nil"/>
            </w:tcBorders>
            <w:noWrap w:val="0"/>
            <w:vAlign w:val="center"/>
          </w:tcPr>
          <w:p>
            <w:pPr>
              <w:pStyle w:val="18"/>
              <w:bidi w:val="0"/>
              <w:rPr>
                <w:rFonts w:hint="eastAsia" w:eastAsia="宋体"/>
                <w:color w:val="auto"/>
                <w:lang w:eastAsia="zh-CN"/>
              </w:rPr>
            </w:pPr>
            <w:r>
              <w:rPr>
                <w:rFonts w:hint="eastAsia"/>
                <w:color w:val="auto"/>
                <w:lang w:eastAsia="zh-CN"/>
              </w:rPr>
              <w:t>金鸡坡大王庙村</w:t>
            </w:r>
          </w:p>
        </w:tc>
        <w:tc>
          <w:tcPr>
            <w:tcW w:w="1611" w:type="pct"/>
            <w:tcBorders>
              <w:tl2br w:val="nil"/>
              <w:tr2bl w:val="nil"/>
            </w:tcBorders>
            <w:noWrap w:val="0"/>
            <w:vAlign w:val="center"/>
          </w:tcPr>
          <w:p>
            <w:pPr>
              <w:pStyle w:val="18"/>
              <w:bidi w:val="0"/>
              <w:rPr>
                <w:rFonts w:hint="default" w:eastAsia="宋体"/>
                <w:color w:val="auto"/>
                <w:lang w:val="en-US" w:eastAsia="zh-CN"/>
              </w:rPr>
            </w:pPr>
            <w:r>
              <w:rPr>
                <w:rFonts w:hint="eastAsia"/>
                <w:color w:val="auto"/>
                <w:lang w:val="en-US" w:eastAsia="zh-CN"/>
              </w:rPr>
              <w:t>0792-8632197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54" w:type="pct"/>
            <w:tcBorders>
              <w:tl2br w:val="nil"/>
              <w:tr2bl w:val="nil"/>
            </w:tcBorders>
            <w:noWrap w:val="0"/>
            <w:vAlign w:val="center"/>
          </w:tcPr>
          <w:p>
            <w:pPr>
              <w:pStyle w:val="18"/>
              <w:bidi w:val="0"/>
              <w:ind w:firstLine="0" w:firstLineChars="0"/>
              <w:rPr>
                <w:rFonts w:hint="default" w:ascii="Times New Roman" w:hAnsi="Times New Roman" w:eastAsia="宋体" w:cs="Times New Roman"/>
                <w:color w:val="auto"/>
                <w:kern w:val="18"/>
                <w:sz w:val="21"/>
                <w:szCs w:val="21"/>
                <w:lang w:val="en-US" w:eastAsia="zh-CN" w:bidi="ar-SA"/>
              </w:rPr>
            </w:pPr>
            <w:r>
              <w:rPr>
                <w:rFonts w:hint="eastAsia" w:cs="Times New Roman"/>
                <w:color w:val="auto"/>
                <w:kern w:val="18"/>
                <w:sz w:val="21"/>
                <w:szCs w:val="21"/>
                <w:lang w:val="en-US" w:eastAsia="zh-CN" w:bidi="ar-SA"/>
              </w:rPr>
              <w:t>20</w:t>
            </w:r>
          </w:p>
        </w:tc>
        <w:tc>
          <w:tcPr>
            <w:tcW w:w="2634" w:type="pct"/>
            <w:tcBorders>
              <w:tl2br w:val="nil"/>
              <w:tr2bl w:val="nil"/>
            </w:tcBorders>
            <w:noWrap w:val="0"/>
            <w:vAlign w:val="center"/>
          </w:tcPr>
          <w:p>
            <w:pPr>
              <w:pStyle w:val="18"/>
              <w:bidi w:val="0"/>
              <w:rPr>
                <w:rFonts w:hint="eastAsia"/>
                <w:color w:val="auto"/>
                <w:lang w:eastAsia="zh-CN"/>
              </w:rPr>
            </w:pPr>
            <w:r>
              <w:rPr>
                <w:rFonts w:hint="eastAsia"/>
                <w:color w:val="auto"/>
                <w:lang w:eastAsia="zh-CN"/>
              </w:rPr>
              <w:t>华庐中控室</w:t>
            </w:r>
          </w:p>
        </w:tc>
        <w:tc>
          <w:tcPr>
            <w:tcW w:w="1611" w:type="pct"/>
            <w:tcBorders>
              <w:tl2br w:val="nil"/>
              <w:tr2bl w:val="nil"/>
            </w:tcBorders>
            <w:noWrap w:val="0"/>
            <w:vAlign w:val="center"/>
          </w:tcPr>
          <w:p>
            <w:pPr>
              <w:pStyle w:val="18"/>
              <w:bidi w:val="0"/>
              <w:rPr>
                <w:rFonts w:hint="default"/>
                <w:color w:val="auto"/>
                <w:lang w:val="en-US" w:eastAsia="zh-CN"/>
              </w:rPr>
            </w:pPr>
            <w:r>
              <w:rPr>
                <w:rFonts w:hint="eastAsia"/>
                <w:color w:val="auto"/>
                <w:lang w:val="en-US" w:eastAsia="zh-CN"/>
              </w:rPr>
              <w:t>0792-8493246</w:t>
            </w:r>
          </w:p>
        </w:tc>
      </w:tr>
    </w:tbl>
    <w:p>
      <w:pPr>
        <w:pStyle w:val="4"/>
        <w:bidi w:val="0"/>
        <w:rPr>
          <w:rFonts w:hint="eastAsia"/>
          <w:color w:val="auto"/>
          <w:lang w:eastAsia="zh-CN"/>
        </w:rPr>
      </w:pPr>
      <w:bookmarkStart w:id="114" w:name="_Toc17544"/>
      <w:r>
        <w:rPr>
          <w:rFonts w:hint="eastAsia"/>
          <w:color w:val="auto"/>
          <w:lang w:eastAsia="zh-CN"/>
        </w:rPr>
        <w:t>4.2外部可协助企业调查</w:t>
      </w:r>
      <w:bookmarkEnd w:id="109"/>
      <w:bookmarkEnd w:id="110"/>
      <w:bookmarkEnd w:id="111"/>
      <w:bookmarkEnd w:id="112"/>
      <w:bookmarkEnd w:id="113"/>
      <w:bookmarkEnd w:id="114"/>
    </w:p>
    <w:p>
      <w:pPr>
        <w:bidi w:val="0"/>
        <w:rPr>
          <w:rFonts w:hint="eastAsia"/>
          <w:color w:val="auto"/>
          <w:lang w:eastAsia="zh-CN"/>
        </w:rPr>
      </w:pPr>
      <w:r>
        <w:rPr>
          <w:rFonts w:hint="eastAsia"/>
          <w:color w:val="auto"/>
          <w:lang w:eastAsia="zh-CN"/>
        </w:rPr>
        <w:t>充分掌握可利用的社会应急资源，建立联动协调机制，借用附近单位等各种社会救援力量参与应急救援工作。在事故时，周边单位能够给予公司运输、人员、救治以及救援部分物资等方面的帮助。同时也能够依据救援需要，提供其他相应支持。周边单位联络方式及可提供的救援内容见下表</w:t>
      </w:r>
      <w:r>
        <w:rPr>
          <w:rFonts w:hint="eastAsia"/>
          <w:color w:val="auto"/>
          <w:lang w:val="en-US" w:eastAsia="zh-CN"/>
        </w:rPr>
        <w:t>4.2-1</w:t>
      </w:r>
      <w:r>
        <w:rPr>
          <w:rFonts w:hint="eastAsia"/>
          <w:color w:val="auto"/>
          <w:lang w:eastAsia="zh-CN"/>
        </w:rPr>
        <w:t>。</w:t>
      </w:r>
    </w:p>
    <w:p>
      <w:pPr>
        <w:pStyle w:val="13"/>
        <w:bidi w:val="0"/>
        <w:rPr>
          <w:rFonts w:hint="eastAsia"/>
          <w:color w:val="auto"/>
          <w:lang w:eastAsia="zh-CN"/>
        </w:rPr>
      </w:pPr>
      <w:r>
        <w:rPr>
          <w:rFonts w:hint="eastAsia"/>
          <w:color w:val="auto"/>
          <w:lang w:eastAsia="zh-CN"/>
        </w:rPr>
        <w:t>表</w:t>
      </w:r>
      <w:r>
        <w:rPr>
          <w:rFonts w:hint="eastAsia"/>
          <w:color w:val="auto"/>
          <w:lang w:val="en-US" w:eastAsia="zh-CN"/>
        </w:rPr>
        <w:t>4.2</w:t>
      </w:r>
      <w:r>
        <w:rPr>
          <w:rFonts w:hint="eastAsia"/>
          <w:color w:val="auto"/>
          <w:lang w:eastAsia="zh-CN"/>
        </w:rPr>
        <w:t>-1 公司周边单位联络方式</w:t>
      </w:r>
    </w:p>
    <w:tbl>
      <w:tblPr>
        <w:tblStyle w:val="16"/>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1009"/>
        <w:gridCol w:w="3599"/>
        <w:gridCol w:w="1101"/>
        <w:gridCol w:w="281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2" w:type="pct"/>
            <w:tcBorders>
              <w:bottom w:val="single" w:color="000000" w:sz="12" w:space="0"/>
            </w:tcBorders>
            <w:noWrap w:val="0"/>
            <w:vAlign w:val="center"/>
          </w:tcPr>
          <w:p>
            <w:pPr>
              <w:pStyle w:val="18"/>
              <w:bidi w:val="0"/>
              <w:rPr>
                <w:b/>
                <w:bCs/>
                <w:color w:val="auto"/>
              </w:rPr>
            </w:pPr>
            <w:r>
              <w:rPr>
                <w:b/>
                <w:bCs/>
                <w:color w:val="auto"/>
              </w:rPr>
              <w:t>序号</w:t>
            </w:r>
          </w:p>
        </w:tc>
        <w:tc>
          <w:tcPr>
            <w:tcW w:w="2112" w:type="pct"/>
            <w:tcBorders>
              <w:bottom w:val="single" w:color="000000" w:sz="12" w:space="0"/>
            </w:tcBorders>
            <w:noWrap w:val="0"/>
            <w:vAlign w:val="center"/>
          </w:tcPr>
          <w:p>
            <w:pPr>
              <w:pStyle w:val="18"/>
              <w:bidi w:val="0"/>
              <w:rPr>
                <w:b/>
                <w:bCs/>
                <w:color w:val="auto"/>
              </w:rPr>
            </w:pPr>
            <w:r>
              <w:rPr>
                <w:b/>
                <w:bCs/>
                <w:color w:val="auto"/>
              </w:rPr>
              <w:t>单位名称</w:t>
            </w:r>
          </w:p>
        </w:tc>
        <w:tc>
          <w:tcPr>
            <w:tcW w:w="646" w:type="pct"/>
            <w:tcBorders>
              <w:bottom w:val="single" w:color="000000" w:sz="12" w:space="0"/>
            </w:tcBorders>
            <w:noWrap w:val="0"/>
            <w:vAlign w:val="center"/>
          </w:tcPr>
          <w:p>
            <w:pPr>
              <w:pStyle w:val="18"/>
              <w:bidi w:val="0"/>
              <w:rPr>
                <w:b/>
                <w:bCs/>
                <w:color w:val="auto"/>
              </w:rPr>
            </w:pPr>
            <w:r>
              <w:rPr>
                <w:b/>
                <w:bCs/>
                <w:color w:val="auto"/>
              </w:rPr>
              <w:t>负责人</w:t>
            </w:r>
          </w:p>
        </w:tc>
        <w:tc>
          <w:tcPr>
            <w:tcW w:w="1649" w:type="pct"/>
            <w:tcBorders>
              <w:bottom w:val="single" w:color="000000" w:sz="12" w:space="0"/>
            </w:tcBorders>
            <w:noWrap w:val="0"/>
            <w:vAlign w:val="center"/>
          </w:tcPr>
          <w:p>
            <w:pPr>
              <w:pStyle w:val="18"/>
              <w:bidi w:val="0"/>
              <w:rPr>
                <w:b/>
                <w:bCs/>
                <w:color w:val="auto"/>
              </w:rPr>
            </w:pPr>
            <w:r>
              <w:rPr>
                <w:b/>
                <w:bCs/>
                <w:color w:val="auto"/>
              </w:rPr>
              <w:t>联系电话</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2" w:type="pct"/>
            <w:tcBorders>
              <w:top w:val="single" w:color="000000" w:sz="12" w:space="0"/>
              <w:tl2br w:val="nil"/>
              <w:tr2bl w:val="nil"/>
            </w:tcBorders>
            <w:noWrap w:val="0"/>
            <w:vAlign w:val="center"/>
          </w:tcPr>
          <w:p>
            <w:pPr>
              <w:pStyle w:val="18"/>
              <w:bidi w:val="0"/>
              <w:rPr>
                <w:color w:val="auto"/>
              </w:rPr>
            </w:pPr>
            <w:r>
              <w:rPr>
                <w:color w:val="auto"/>
              </w:rPr>
              <w:t>1</w:t>
            </w:r>
          </w:p>
        </w:tc>
        <w:tc>
          <w:tcPr>
            <w:tcW w:w="2112" w:type="pct"/>
            <w:tcBorders>
              <w:top w:val="single" w:color="000000" w:sz="12" w:space="0"/>
              <w:tl2br w:val="nil"/>
              <w:tr2bl w:val="nil"/>
            </w:tcBorders>
            <w:noWrap w:val="0"/>
            <w:vAlign w:val="center"/>
          </w:tcPr>
          <w:p>
            <w:pPr>
              <w:pStyle w:val="18"/>
              <w:bidi w:val="0"/>
              <w:rPr>
                <w:color w:val="auto"/>
              </w:rPr>
            </w:pPr>
            <w:r>
              <w:rPr>
                <w:color w:val="auto"/>
              </w:rPr>
              <w:t>九江石化</w:t>
            </w:r>
          </w:p>
        </w:tc>
        <w:tc>
          <w:tcPr>
            <w:tcW w:w="646" w:type="pct"/>
            <w:tcBorders>
              <w:top w:val="single" w:color="000000" w:sz="12" w:space="0"/>
              <w:tl2br w:val="nil"/>
              <w:tr2bl w:val="nil"/>
            </w:tcBorders>
            <w:noWrap w:val="0"/>
            <w:vAlign w:val="center"/>
          </w:tcPr>
          <w:p>
            <w:pPr>
              <w:pStyle w:val="18"/>
              <w:bidi w:val="0"/>
              <w:rPr>
                <w:rFonts w:hint="eastAsia"/>
                <w:color w:val="auto"/>
              </w:rPr>
            </w:pPr>
            <w:r>
              <w:rPr>
                <w:rFonts w:hint="eastAsia"/>
                <w:color w:val="auto"/>
              </w:rPr>
              <w:t>谢道雄</w:t>
            </w:r>
          </w:p>
        </w:tc>
        <w:tc>
          <w:tcPr>
            <w:tcW w:w="1649" w:type="pct"/>
            <w:tcBorders>
              <w:top w:val="single" w:color="000000" w:sz="12" w:space="0"/>
              <w:tl2br w:val="nil"/>
              <w:tr2bl w:val="nil"/>
            </w:tcBorders>
            <w:noWrap w:val="0"/>
            <w:vAlign w:val="center"/>
          </w:tcPr>
          <w:p>
            <w:pPr>
              <w:pStyle w:val="18"/>
              <w:bidi w:val="0"/>
              <w:rPr>
                <w:rFonts w:hint="eastAsia"/>
                <w:color w:val="auto"/>
              </w:rPr>
            </w:pPr>
            <w:r>
              <w:rPr>
                <w:rFonts w:hint="eastAsia"/>
                <w:color w:val="auto"/>
              </w:rPr>
              <w:t>13707927530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4" w:hRule="atLeast"/>
          <w:jc w:val="center"/>
        </w:trPr>
        <w:tc>
          <w:tcPr>
            <w:tcW w:w="592" w:type="pct"/>
            <w:tcBorders>
              <w:tl2br w:val="nil"/>
              <w:tr2bl w:val="nil"/>
            </w:tcBorders>
            <w:noWrap w:val="0"/>
            <w:vAlign w:val="center"/>
          </w:tcPr>
          <w:p>
            <w:pPr>
              <w:pStyle w:val="18"/>
              <w:bidi w:val="0"/>
              <w:rPr>
                <w:color w:val="auto"/>
              </w:rPr>
            </w:pPr>
            <w:r>
              <w:rPr>
                <w:color w:val="auto"/>
              </w:rPr>
              <w:t>2</w:t>
            </w:r>
          </w:p>
        </w:tc>
        <w:tc>
          <w:tcPr>
            <w:tcW w:w="2112" w:type="pct"/>
            <w:tcBorders>
              <w:tl2br w:val="nil"/>
              <w:tr2bl w:val="nil"/>
            </w:tcBorders>
            <w:noWrap w:val="0"/>
            <w:vAlign w:val="center"/>
          </w:tcPr>
          <w:p>
            <w:pPr>
              <w:pStyle w:val="18"/>
              <w:bidi w:val="0"/>
              <w:rPr>
                <w:color w:val="auto"/>
              </w:rPr>
            </w:pPr>
            <w:r>
              <w:rPr>
                <w:color w:val="auto"/>
              </w:rPr>
              <w:t>鸿利达复合材料制造公司</w:t>
            </w:r>
          </w:p>
        </w:tc>
        <w:tc>
          <w:tcPr>
            <w:tcW w:w="646" w:type="pct"/>
            <w:tcBorders>
              <w:tl2br w:val="nil"/>
              <w:tr2bl w:val="nil"/>
            </w:tcBorders>
            <w:noWrap w:val="0"/>
            <w:vAlign w:val="center"/>
          </w:tcPr>
          <w:p>
            <w:pPr>
              <w:pStyle w:val="18"/>
              <w:bidi w:val="0"/>
              <w:rPr>
                <w:rFonts w:hint="eastAsia"/>
                <w:color w:val="auto"/>
              </w:rPr>
            </w:pPr>
            <w:r>
              <w:rPr>
                <w:rFonts w:hint="eastAsia"/>
                <w:color w:val="auto"/>
              </w:rPr>
              <w:t>柯祯</w:t>
            </w:r>
          </w:p>
        </w:tc>
        <w:tc>
          <w:tcPr>
            <w:tcW w:w="1649" w:type="pct"/>
            <w:tcBorders>
              <w:tl2br w:val="nil"/>
              <w:tr2bl w:val="nil"/>
            </w:tcBorders>
            <w:noWrap w:val="0"/>
            <w:vAlign w:val="center"/>
          </w:tcPr>
          <w:p>
            <w:pPr>
              <w:pStyle w:val="18"/>
              <w:bidi w:val="0"/>
              <w:rPr>
                <w:rFonts w:hint="eastAsia"/>
                <w:color w:val="auto"/>
              </w:rPr>
            </w:pPr>
            <w:r>
              <w:rPr>
                <w:rFonts w:hint="eastAsia"/>
                <w:color w:val="auto"/>
              </w:rPr>
              <w:t>13879219285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2" w:type="pct"/>
            <w:tcBorders>
              <w:tl2br w:val="nil"/>
              <w:tr2bl w:val="nil"/>
            </w:tcBorders>
            <w:noWrap w:val="0"/>
            <w:vAlign w:val="center"/>
          </w:tcPr>
          <w:p>
            <w:pPr>
              <w:pStyle w:val="18"/>
              <w:bidi w:val="0"/>
              <w:rPr>
                <w:color w:val="auto"/>
              </w:rPr>
            </w:pPr>
            <w:r>
              <w:rPr>
                <w:color w:val="auto"/>
              </w:rPr>
              <w:t>3</w:t>
            </w:r>
          </w:p>
        </w:tc>
        <w:tc>
          <w:tcPr>
            <w:tcW w:w="2112" w:type="pct"/>
            <w:tcBorders>
              <w:tl2br w:val="nil"/>
              <w:tr2bl w:val="nil"/>
            </w:tcBorders>
            <w:noWrap w:val="0"/>
            <w:vAlign w:val="center"/>
          </w:tcPr>
          <w:p>
            <w:pPr>
              <w:pStyle w:val="18"/>
              <w:bidi w:val="0"/>
              <w:rPr>
                <w:color w:val="auto"/>
              </w:rPr>
            </w:pPr>
            <w:r>
              <w:rPr>
                <w:color w:val="auto"/>
              </w:rPr>
              <w:t>九江华新混凝土有限公司</w:t>
            </w:r>
          </w:p>
        </w:tc>
        <w:tc>
          <w:tcPr>
            <w:tcW w:w="646" w:type="pct"/>
            <w:tcBorders>
              <w:tl2br w:val="nil"/>
              <w:tr2bl w:val="nil"/>
            </w:tcBorders>
            <w:noWrap w:val="0"/>
            <w:vAlign w:val="center"/>
          </w:tcPr>
          <w:p>
            <w:pPr>
              <w:pStyle w:val="18"/>
              <w:bidi w:val="0"/>
              <w:rPr>
                <w:rFonts w:hint="eastAsia"/>
                <w:color w:val="auto"/>
              </w:rPr>
            </w:pPr>
            <w:r>
              <w:rPr>
                <w:rFonts w:hint="eastAsia"/>
                <w:color w:val="auto"/>
              </w:rPr>
              <w:t>周佐春</w:t>
            </w:r>
          </w:p>
        </w:tc>
        <w:tc>
          <w:tcPr>
            <w:tcW w:w="1649" w:type="pct"/>
            <w:tcBorders>
              <w:tl2br w:val="nil"/>
              <w:tr2bl w:val="nil"/>
            </w:tcBorders>
            <w:noWrap w:val="0"/>
            <w:vAlign w:val="center"/>
          </w:tcPr>
          <w:p>
            <w:pPr>
              <w:pStyle w:val="18"/>
              <w:bidi w:val="0"/>
              <w:rPr>
                <w:rFonts w:hint="eastAsia"/>
                <w:color w:val="auto"/>
              </w:rPr>
            </w:pPr>
            <w:r>
              <w:rPr>
                <w:rFonts w:hint="eastAsia"/>
                <w:color w:val="auto"/>
              </w:rPr>
              <w:t>13755282273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92" w:type="pct"/>
            <w:tcBorders>
              <w:tl2br w:val="nil"/>
              <w:tr2bl w:val="nil"/>
            </w:tcBorders>
            <w:noWrap w:val="0"/>
            <w:vAlign w:val="center"/>
          </w:tcPr>
          <w:p>
            <w:pPr>
              <w:pStyle w:val="18"/>
              <w:bidi w:val="0"/>
              <w:rPr>
                <w:color w:val="auto"/>
              </w:rPr>
            </w:pPr>
            <w:r>
              <w:rPr>
                <w:color w:val="auto"/>
              </w:rPr>
              <w:t>4</w:t>
            </w:r>
          </w:p>
        </w:tc>
        <w:tc>
          <w:tcPr>
            <w:tcW w:w="2112" w:type="pct"/>
            <w:tcBorders>
              <w:tl2br w:val="nil"/>
              <w:tr2bl w:val="nil"/>
            </w:tcBorders>
            <w:noWrap w:val="0"/>
            <w:vAlign w:val="center"/>
          </w:tcPr>
          <w:p>
            <w:pPr>
              <w:pStyle w:val="18"/>
              <w:bidi w:val="0"/>
              <w:ind w:firstLine="0" w:firstLineChars="0"/>
              <w:rPr>
                <w:rFonts w:ascii="Times New Roman" w:hAnsi="Times New Roman" w:eastAsia="宋体" w:cs="Times New Roman"/>
                <w:color w:val="auto"/>
                <w:kern w:val="18"/>
                <w:sz w:val="21"/>
                <w:szCs w:val="21"/>
                <w:lang w:val="en-US" w:eastAsia="zh-CN" w:bidi="ar-SA"/>
              </w:rPr>
            </w:pPr>
            <w:r>
              <w:rPr>
                <w:color w:val="auto"/>
              </w:rPr>
              <w:t>九江华庐燃气分公司</w:t>
            </w:r>
          </w:p>
        </w:tc>
        <w:tc>
          <w:tcPr>
            <w:tcW w:w="646" w:type="pct"/>
            <w:tcBorders>
              <w:tl2br w:val="nil"/>
              <w:tr2bl w:val="nil"/>
            </w:tcBorders>
            <w:noWrap w:val="0"/>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rPr>
              <w:t>曹中桥</w:t>
            </w:r>
          </w:p>
        </w:tc>
        <w:tc>
          <w:tcPr>
            <w:tcW w:w="1649" w:type="pct"/>
            <w:tcBorders>
              <w:tl2br w:val="nil"/>
              <w:tr2bl w:val="nil"/>
            </w:tcBorders>
            <w:noWrap w:val="0"/>
            <w:vAlign w:val="center"/>
          </w:tcPr>
          <w:p>
            <w:pPr>
              <w:pStyle w:val="18"/>
              <w:bidi w:val="0"/>
              <w:ind w:firstLine="0" w:firstLineChars="0"/>
              <w:rPr>
                <w:rFonts w:hint="eastAsia" w:ascii="Times New Roman" w:hAnsi="Times New Roman" w:eastAsia="宋体" w:cs="Times New Roman"/>
                <w:color w:val="auto"/>
                <w:kern w:val="18"/>
                <w:sz w:val="21"/>
                <w:szCs w:val="21"/>
                <w:lang w:val="en-US" w:eastAsia="zh-CN" w:bidi="ar-SA"/>
              </w:rPr>
            </w:pPr>
            <w:r>
              <w:rPr>
                <w:rFonts w:hint="eastAsia"/>
                <w:color w:val="auto"/>
              </w:rPr>
              <w:t>0792-8617985</w:t>
            </w:r>
          </w:p>
        </w:tc>
      </w:tr>
    </w:tbl>
    <w:p>
      <w:pPr>
        <w:bidi w:val="0"/>
        <w:rPr>
          <w:rFonts w:hint="eastAsia"/>
          <w:color w:val="auto"/>
          <w:lang w:eastAsia="zh-CN"/>
        </w:rPr>
      </w:pPr>
    </w:p>
    <w:p>
      <w:pPr>
        <w:pStyle w:val="4"/>
        <w:bidi w:val="0"/>
        <w:rPr>
          <w:rFonts w:hint="default"/>
          <w:color w:val="auto"/>
          <w:lang w:val="en-US" w:eastAsia="zh-CN"/>
        </w:rPr>
      </w:pPr>
      <w:bookmarkStart w:id="115" w:name="_Toc25216"/>
      <w:r>
        <w:rPr>
          <w:rFonts w:hint="eastAsia"/>
          <w:color w:val="auto"/>
          <w:lang w:val="en-US" w:eastAsia="zh-CN"/>
        </w:rPr>
        <w:t>4.3附近企业救援应急物资</w:t>
      </w:r>
      <w:bookmarkEnd w:id="115"/>
    </w:p>
    <w:p>
      <w:pPr>
        <w:bidi w:val="0"/>
        <w:rPr>
          <w:rFonts w:hint="default"/>
          <w:color w:val="auto"/>
          <w:lang w:val="en-US" w:eastAsia="zh-CN"/>
        </w:rPr>
      </w:pPr>
      <w:r>
        <w:rPr>
          <w:rFonts w:hint="eastAsia"/>
          <w:color w:val="auto"/>
          <w:lang w:val="en-US" w:eastAsia="zh-CN"/>
        </w:rPr>
        <w:t>以下是中国石化九江分公司救援应急物资。</w:t>
      </w:r>
      <w:bookmarkStart w:id="161" w:name="_GoBack"/>
      <w:bookmarkEnd w:id="161"/>
    </w:p>
    <w:p>
      <w:pPr>
        <w:pStyle w:val="2"/>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3"/>
        <w:bidi w:val="0"/>
        <w:rPr>
          <w:rFonts w:hint="default"/>
          <w:color w:val="auto"/>
          <w:lang w:val="en-US" w:eastAsia="zh-CN"/>
        </w:rPr>
      </w:pPr>
      <w:r>
        <w:rPr>
          <w:rFonts w:hint="eastAsia"/>
          <w:color w:val="auto"/>
          <w:lang w:val="en-US" w:eastAsia="zh-CN"/>
        </w:rPr>
        <w:t>表4.3-1  九江石化应急救援物资</w:t>
      </w:r>
    </w:p>
    <w:p>
      <w:pPr>
        <w:pStyle w:val="2"/>
        <w:rPr>
          <w:rFonts w:hint="eastAsia"/>
          <w:color w:val="auto"/>
          <w:lang w:eastAsia="zh-CN"/>
        </w:rPr>
      </w:pPr>
      <w:r>
        <w:rPr>
          <w:rFonts w:hint="eastAsia"/>
          <w:color w:val="auto"/>
          <w:lang w:eastAsia="zh-CN"/>
        </w:rPr>
        <w:drawing>
          <wp:inline distT="0" distB="0" distL="114300" distR="114300">
            <wp:extent cx="8465185" cy="4891405"/>
            <wp:effectExtent l="0" t="0" r="8255" b="635"/>
            <wp:docPr id="4" name="图片 4" descr="16348087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34808775(1)"/>
                    <pic:cNvPicPr>
                      <a:picLocks noChangeAspect="1"/>
                    </pic:cNvPicPr>
                  </pic:nvPicPr>
                  <pic:blipFill>
                    <a:blip r:embed="rId14"/>
                    <a:stretch>
                      <a:fillRect/>
                    </a:stretch>
                  </pic:blipFill>
                  <pic:spPr>
                    <a:xfrm>
                      <a:off x="0" y="0"/>
                      <a:ext cx="8465185" cy="4891405"/>
                    </a:xfrm>
                    <a:prstGeom prst="rect">
                      <a:avLst/>
                    </a:prstGeom>
                  </pic:spPr>
                </pic:pic>
              </a:graphicData>
            </a:graphic>
          </wp:inline>
        </w:drawing>
      </w:r>
    </w:p>
    <w:p>
      <w:pPr>
        <w:pStyle w:val="2"/>
        <w:rPr>
          <w:rFonts w:hint="eastAsia"/>
          <w:color w:val="auto"/>
          <w:lang w:eastAsia="zh-CN"/>
        </w:rPr>
      </w:pPr>
      <w:r>
        <w:rPr>
          <w:rFonts w:hint="eastAsia"/>
          <w:color w:val="auto"/>
          <w:lang w:eastAsia="zh-CN"/>
        </w:rPr>
        <w:drawing>
          <wp:inline distT="0" distB="0" distL="114300" distR="114300">
            <wp:extent cx="8855710" cy="3281045"/>
            <wp:effectExtent l="0" t="0" r="13970" b="10795"/>
            <wp:docPr id="5" name="图片 5" descr="1634808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34808875(1)"/>
                    <pic:cNvPicPr>
                      <a:picLocks noChangeAspect="1"/>
                    </pic:cNvPicPr>
                  </pic:nvPicPr>
                  <pic:blipFill>
                    <a:blip r:embed="rId15"/>
                    <a:stretch>
                      <a:fillRect/>
                    </a:stretch>
                  </pic:blipFill>
                  <pic:spPr>
                    <a:xfrm>
                      <a:off x="0" y="0"/>
                      <a:ext cx="8855710" cy="3281045"/>
                    </a:xfrm>
                    <a:prstGeom prst="rect">
                      <a:avLst/>
                    </a:prstGeom>
                  </pic:spPr>
                </pic:pic>
              </a:graphicData>
            </a:graphic>
          </wp:inline>
        </w:drawing>
      </w:r>
    </w:p>
    <w:p>
      <w:pPr>
        <w:pStyle w:val="2"/>
        <w:rPr>
          <w:rFonts w:hint="eastAsia"/>
          <w:color w:val="auto"/>
          <w:lang w:eastAsia="zh-CN"/>
        </w:rPr>
      </w:pPr>
    </w:p>
    <w:p>
      <w:pPr>
        <w:bidi w:val="0"/>
        <w:rPr>
          <w:rFonts w:hint="eastAsia"/>
          <w:color w:val="auto"/>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color w:val="auto"/>
          <w:lang w:eastAsia="zh-CN"/>
        </w:rPr>
      </w:pPr>
      <w:bookmarkStart w:id="116" w:name="_Toc13122"/>
      <w:bookmarkStart w:id="117" w:name="_Toc26431"/>
      <w:bookmarkStart w:id="118" w:name="_Toc30947"/>
      <w:bookmarkStart w:id="119" w:name="_Toc5495"/>
      <w:bookmarkStart w:id="120" w:name="_Toc31569"/>
      <w:bookmarkStart w:id="121" w:name="_Toc18787"/>
      <w:r>
        <w:rPr>
          <w:rFonts w:hint="eastAsia"/>
          <w:color w:val="auto"/>
          <w:lang w:eastAsia="zh-CN"/>
        </w:rPr>
        <w:t>5、环境应急专项经费调查</w:t>
      </w:r>
      <w:bookmarkEnd w:id="116"/>
      <w:bookmarkEnd w:id="117"/>
      <w:bookmarkEnd w:id="118"/>
      <w:bookmarkEnd w:id="119"/>
      <w:bookmarkEnd w:id="120"/>
      <w:bookmarkEnd w:id="121"/>
    </w:p>
    <w:p>
      <w:pPr>
        <w:bidi w:val="0"/>
        <w:rPr>
          <w:rFonts w:hint="eastAsia"/>
          <w:color w:val="auto"/>
          <w:lang w:eastAsia="zh-CN"/>
        </w:rPr>
      </w:pPr>
      <w:r>
        <w:rPr>
          <w:rFonts w:hint="eastAsia"/>
          <w:color w:val="auto"/>
          <w:lang w:eastAsia="zh-CN"/>
        </w:rPr>
        <w:t>应急救援经费保障是在突发环境事件发生时迅速开展应急工作的前提保障，没有可靠的资金渠道和充足的应急救援经费，就无法保证有效开展应急救援工作和维护应急管理体系正常运转，为此公司应制定应急救援专项经费保障措施，具体如下：</w:t>
      </w:r>
    </w:p>
    <w:p>
      <w:pPr>
        <w:bidi w:val="0"/>
        <w:rPr>
          <w:rFonts w:hint="eastAsia"/>
          <w:color w:val="auto"/>
          <w:lang w:eastAsia="zh-CN"/>
        </w:rPr>
      </w:pPr>
      <w:r>
        <w:rPr>
          <w:rFonts w:hint="eastAsia"/>
          <w:color w:val="auto"/>
          <w:lang w:eastAsia="zh-CN"/>
        </w:rPr>
        <w:t>（1）建立应急经费保障机制</w:t>
      </w:r>
    </w:p>
    <w:p>
      <w:pPr>
        <w:bidi w:val="0"/>
        <w:rPr>
          <w:rFonts w:hint="eastAsia"/>
          <w:color w:val="auto"/>
          <w:lang w:eastAsia="zh-CN"/>
        </w:rPr>
      </w:pPr>
      <w:r>
        <w:rPr>
          <w:rFonts w:hint="eastAsia"/>
          <w:color w:val="auto"/>
          <w:lang w:eastAsia="zh-CN"/>
        </w:rPr>
        <w:t>可考虑着眼应对多种安全威胁，完成多样化救援任务的能力需要，按照战时应战、平时应急的思路，将现有应急管理体系中的抢险救灾领导机构和各应急救援专业小组有机结合起来，平时领导抢险救灾和做好动员准备，战时指挥动员实施职能。应急救援财力保障专业小组要把抢险救灾经费、物资装备经费等项目进行整合和统一管理。主要职责是：</w:t>
      </w:r>
    </w:p>
    <w:p>
      <w:pPr>
        <w:bidi w:val="0"/>
        <w:rPr>
          <w:rFonts w:hint="eastAsia"/>
          <w:color w:val="auto"/>
          <w:lang w:eastAsia="zh-CN"/>
        </w:rPr>
      </w:pPr>
      <w:r>
        <w:rPr>
          <w:rFonts w:hint="eastAsia"/>
          <w:color w:val="auto"/>
          <w:lang w:eastAsia="zh-CN"/>
        </w:rPr>
        <w:t>平时做好动员准备、开展动员演练的经费保障，以及防灾抗灾经费管理的基础工作，负责对包括应急投入和应急专项资金在内的所有保障基金的管理和运营；制定应对各种自然灾害和突发事件经费保障的应急经费保障预案、紧急状态下的财经执行法规和制度；与包括抢险救援、医疗救护、通信信息、交通运输、后勤服务在内的各有关职能小组建立紧急状况下的经费协调关系。一旦发生自然灾害或突发紧急事件，经费保障管理机构即成为应急救援经费管理指挥中心，负责召集上述相关部门进行灾情分析和项目论证、救灾资金的紧急动员、各部门资金需求统计和协调、救灾物资的采购和统一支付以及阶段性资金投入使用。</w:t>
      </w:r>
    </w:p>
    <w:p>
      <w:pPr>
        <w:bidi w:val="0"/>
        <w:rPr>
          <w:rFonts w:hint="eastAsia"/>
          <w:color w:val="auto"/>
          <w:lang w:eastAsia="zh-CN"/>
        </w:rPr>
      </w:pPr>
      <w:r>
        <w:rPr>
          <w:rFonts w:hint="eastAsia"/>
          <w:color w:val="auto"/>
          <w:lang w:eastAsia="zh-CN"/>
        </w:rPr>
        <w:t>（2）建立有机统一的协调机制</w:t>
      </w:r>
    </w:p>
    <w:p>
      <w:pPr>
        <w:bidi w:val="0"/>
        <w:rPr>
          <w:rFonts w:hint="eastAsia"/>
          <w:color w:val="auto"/>
          <w:lang w:eastAsia="zh-CN"/>
        </w:rPr>
      </w:pPr>
      <w:r>
        <w:rPr>
          <w:rFonts w:hint="eastAsia"/>
          <w:color w:val="auto"/>
          <w:lang w:eastAsia="zh-CN"/>
        </w:rPr>
        <w:t>首先要明确经费保障的协调主体及其职责。总体上可考虑依托企业应急救援领导组建应急救援资金协调管理小组，由企业应急办公室统一管理调度，发生重大自然灾害和突发事件时积极响应防灾救灾经费保障统管部门组织工作。由企业组织抗灾救援工作时，后勤部门应急救援资金协调管理小组对口协调企业防灾救灾经费保障统管部门，申请企业财务资金及时划拨应急保障；其次要进一步理顺企业内部需求上报渠道。</w:t>
      </w:r>
    </w:p>
    <w:p>
      <w:pPr>
        <w:bidi w:val="0"/>
        <w:rPr>
          <w:rFonts w:hint="eastAsia"/>
          <w:color w:val="auto"/>
          <w:lang w:eastAsia="zh-CN"/>
        </w:rPr>
      </w:pPr>
      <w:r>
        <w:rPr>
          <w:rFonts w:hint="eastAsia"/>
          <w:color w:val="auto"/>
          <w:lang w:eastAsia="zh-CN"/>
        </w:rPr>
        <w:t>经费保障跟着需求走，企业内部需求提不出来，经费申请和下达就缺乏相应依据。企业进行抗灾救灾活动要逐渐形成统计上报制度，并保证企业内部各系统之间信息渠道的顺畅。各救援组可指定专人负责将所需经费保障数额上报至企业抗灾救灾指挥机构，经由抗灾救灾指挥机构专人汇总后及时报送企业应急救援资金协调管理小组审核。</w:t>
      </w:r>
    </w:p>
    <w:p>
      <w:pPr>
        <w:bidi w:val="0"/>
        <w:rPr>
          <w:rFonts w:hint="eastAsia"/>
          <w:color w:val="auto"/>
          <w:lang w:eastAsia="zh-CN"/>
        </w:rPr>
      </w:pPr>
      <w:r>
        <w:rPr>
          <w:rFonts w:hint="eastAsia"/>
          <w:color w:val="auto"/>
          <w:lang w:eastAsia="zh-CN"/>
        </w:rPr>
        <w:t>（3）建立可靠的资金保障体系</w:t>
      </w:r>
    </w:p>
    <w:p>
      <w:pPr>
        <w:bidi w:val="0"/>
        <w:rPr>
          <w:rFonts w:hint="eastAsia"/>
          <w:color w:val="auto"/>
          <w:lang w:eastAsia="zh-CN"/>
        </w:rPr>
      </w:pPr>
      <w:r>
        <w:rPr>
          <w:rFonts w:hint="eastAsia"/>
          <w:color w:val="auto"/>
          <w:lang w:eastAsia="zh-CN"/>
        </w:rPr>
        <w:t>企业要建立一定规模的应急资金。企业每年在制定安全生产投入计划时要预留部分应急资金，并把这部分应急资金列入企业预算。</w:t>
      </w:r>
    </w:p>
    <w:p>
      <w:pPr>
        <w:bidi w:val="0"/>
        <w:rPr>
          <w:rFonts w:hint="eastAsia"/>
          <w:color w:val="auto"/>
          <w:lang w:eastAsia="zh-CN"/>
        </w:rPr>
      </w:pPr>
      <w:r>
        <w:rPr>
          <w:rFonts w:hint="eastAsia"/>
          <w:color w:val="auto"/>
          <w:lang w:eastAsia="zh-CN"/>
        </w:rPr>
        <w:t>（4）强化经费保障监管力度</w:t>
      </w:r>
    </w:p>
    <w:p>
      <w:pPr>
        <w:bidi w:val="0"/>
        <w:rPr>
          <w:rFonts w:hint="eastAsia"/>
          <w:color w:val="auto"/>
          <w:lang w:eastAsia="zh-CN"/>
        </w:rPr>
      </w:pPr>
      <w:r>
        <w:rPr>
          <w:rFonts w:hint="eastAsia"/>
          <w:color w:val="auto"/>
          <w:lang w:eastAsia="zh-CN"/>
        </w:rPr>
        <w:t>首先要建立全方位监管制度。完善的法规制度是实施经费保障监管工作的根本依据。要健全完善救灾经费管理的规章和管理办法，使经费监管工作有章可循。其次要建立全过程全方位监控机制。监督管理工作要能够覆盖经费筹措募集、申请划拨、采购支付全过程。</w:t>
      </w:r>
    </w:p>
    <w:p>
      <w:pPr>
        <w:bidi w:val="0"/>
        <w:rPr>
          <w:rFonts w:hint="eastAsia"/>
          <w:color w:val="auto"/>
          <w:lang w:eastAsia="zh-CN"/>
        </w:rPr>
      </w:pPr>
      <w:r>
        <w:rPr>
          <w:rFonts w:hint="eastAsia"/>
          <w:color w:val="auto"/>
          <w:lang w:eastAsia="zh-CN"/>
        </w:rPr>
        <w:t>（5）完善经费保障体系</w:t>
      </w:r>
    </w:p>
    <w:p>
      <w:pPr>
        <w:bidi w:val="0"/>
        <w:rPr>
          <w:rFonts w:hint="eastAsia"/>
          <w:color w:val="auto"/>
          <w:lang w:eastAsia="zh-CN"/>
        </w:rPr>
      </w:pPr>
      <w:r>
        <w:rPr>
          <w:rFonts w:hint="eastAsia"/>
          <w:color w:val="auto"/>
          <w:lang w:eastAsia="zh-CN"/>
        </w:rPr>
        <w:t>要进一步整合完善在应对环境保护与安全生产等突发事件中制定的各项标准和经费保障管理规定。根据企业安全形势的变化，以及可能发生的突发事件，对救援经费管理规定和相关标准及时修订整理和完善，使应对突发事件的经费保障管理制度更加体系化、规范化、条理化。此外，还要制定针对性和操作性强的应急救援经费保障工作规章。明确相关人员在应急救援经费保障工作中的职责、任务、行动方式、协作办法，形成一套条款详细、操作性强的管理办法，使各部门、各环节在应急救援经费保障中能够相互配合。</w:t>
      </w: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11"/>
        </w:numPr>
        <w:bidi w:val="0"/>
        <w:rPr>
          <w:rFonts w:hint="eastAsia"/>
          <w:color w:val="auto"/>
          <w:lang w:eastAsia="zh-CN"/>
        </w:rPr>
      </w:pPr>
      <w:bookmarkStart w:id="122" w:name="_Toc10637"/>
      <w:bookmarkStart w:id="123" w:name="_Toc25765"/>
      <w:bookmarkStart w:id="124" w:name="_Toc13316"/>
      <w:bookmarkStart w:id="125" w:name="_Toc1166"/>
      <w:bookmarkStart w:id="126" w:name="_Toc31651"/>
      <w:bookmarkStart w:id="127" w:name="_Toc9814"/>
      <w:r>
        <w:rPr>
          <w:rFonts w:hint="eastAsia"/>
          <w:color w:val="auto"/>
          <w:lang w:eastAsia="zh-CN"/>
        </w:rPr>
        <w:t>应急资源调查的结论</w:t>
      </w:r>
      <w:bookmarkEnd w:id="122"/>
      <w:bookmarkEnd w:id="123"/>
      <w:bookmarkEnd w:id="124"/>
      <w:bookmarkEnd w:id="125"/>
      <w:bookmarkEnd w:id="126"/>
      <w:bookmarkEnd w:id="127"/>
    </w:p>
    <w:p>
      <w:pPr>
        <w:bidi w:val="0"/>
        <w:rPr>
          <w:rFonts w:hint="eastAsia"/>
          <w:color w:val="auto"/>
          <w:lang w:eastAsia="zh-CN"/>
        </w:rPr>
      </w:pPr>
      <w:r>
        <w:rPr>
          <w:rFonts w:hint="eastAsia"/>
          <w:color w:val="auto"/>
          <w:lang w:eastAsia="zh-CN"/>
        </w:rPr>
        <w:t>本次应急资源调查从“人、财、物”三方面进行了调查：本企业已组建了应急救援队伍并按安全、消防、环保等部门要求配备了必要的应急设施及装备。由于企业突发环境事件类型较多，各类事故造成的危害也难以预测，而企业自身的应急资源又是有限的，通过本次调查摸清了周边可依托的互助单位与协作单位，突发环境事件发生时，如果能及时有效的寻求外界帮助，对突发环境事件的控制是非常有利的。此外，为了使突发事件发生时各项应急救援工作有序开展，应急救援经费也是必不可少的，为此企业还制定了专项经费保障措施，只要企业落实好措施是能够满足事故应急要求的。</w:t>
      </w: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pPr>
    </w:p>
    <w:p>
      <w:pPr>
        <w:bidi w:val="0"/>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rFonts w:hint="eastAsia"/>
          <w:color w:val="auto"/>
          <w:lang w:val="en-US" w:eastAsia="zh-CN"/>
        </w:rPr>
      </w:pPr>
      <w:bookmarkStart w:id="128" w:name="_Toc12595"/>
      <w:bookmarkStart w:id="129" w:name="_Toc9950"/>
      <w:bookmarkStart w:id="130" w:name="_Toc30394"/>
      <w:bookmarkStart w:id="131" w:name="_Toc31423"/>
      <w:bookmarkStart w:id="132" w:name="_Toc22004"/>
      <w:bookmarkStart w:id="133" w:name="_Toc27849"/>
      <w:r>
        <w:rPr>
          <w:rFonts w:hint="eastAsia"/>
          <w:color w:val="auto"/>
          <w:lang w:val="en-US" w:eastAsia="zh-CN"/>
        </w:rPr>
        <w:t>附图</w:t>
      </w:r>
      <w:bookmarkEnd w:id="128"/>
      <w:bookmarkEnd w:id="129"/>
      <w:bookmarkEnd w:id="130"/>
      <w:bookmarkEnd w:id="131"/>
      <w:bookmarkEnd w:id="132"/>
      <w:bookmarkEnd w:id="133"/>
    </w:p>
    <w:p>
      <w:pPr>
        <w:pStyle w:val="4"/>
        <w:bidi w:val="0"/>
        <w:rPr>
          <w:rFonts w:hint="default"/>
          <w:color w:val="auto"/>
          <w:lang w:val="en-US" w:eastAsia="zh-CN"/>
        </w:rPr>
      </w:pPr>
      <w:bookmarkStart w:id="134" w:name="_Toc25227"/>
      <w:bookmarkStart w:id="135" w:name="_Toc15678"/>
      <w:bookmarkStart w:id="136" w:name="_Toc8991"/>
      <w:bookmarkStart w:id="137" w:name="_Toc29089"/>
      <w:bookmarkStart w:id="138" w:name="_Toc24501"/>
      <w:r>
        <w:rPr>
          <w:rFonts w:hint="eastAsia"/>
          <w:color w:val="auto"/>
          <w:lang w:val="en-US" w:eastAsia="zh-CN"/>
        </w:rPr>
        <w:t>附图一：</w:t>
      </w:r>
      <w:bookmarkEnd w:id="134"/>
      <w:bookmarkEnd w:id="135"/>
      <w:r>
        <w:rPr>
          <w:rFonts w:hint="eastAsia"/>
          <w:color w:val="auto"/>
          <w:lang w:val="en-US" w:eastAsia="zh-CN"/>
        </w:rPr>
        <w:t>应急疏散图</w:t>
      </w:r>
      <w:bookmarkEnd w:id="136"/>
      <w:bookmarkEnd w:id="137"/>
      <w:bookmarkEnd w:id="138"/>
    </w:p>
    <w:p>
      <w:pPr>
        <w:bidi w:val="0"/>
        <w:rPr>
          <w:rFonts w:hint="eastAsia"/>
          <w:color w:val="auto"/>
          <w:lang w:val="en-US" w:eastAsia="zh-CN"/>
        </w:rPr>
      </w:pPr>
      <w:r>
        <w:rPr>
          <w:rStyle w:val="25"/>
          <w:rFonts w:hint="eastAsia"/>
          <w:color w:val="auto"/>
        </w:rPr>
        <w:drawing>
          <wp:anchor distT="0" distB="0" distL="114935" distR="114935" simplePos="0" relativeHeight="251659264" behindDoc="0" locked="0" layoutInCell="1" allowOverlap="1">
            <wp:simplePos x="0" y="0"/>
            <wp:positionH relativeFrom="column">
              <wp:posOffset>-424815</wp:posOffset>
            </wp:positionH>
            <wp:positionV relativeFrom="paragraph">
              <wp:posOffset>175895</wp:posOffset>
            </wp:positionV>
            <wp:extent cx="6179820" cy="4971415"/>
            <wp:effectExtent l="0" t="0" r="11430" b="635"/>
            <wp:wrapTopAndBottom/>
            <wp:docPr id="1" name="图片 2" descr="16153387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15338752(1)"/>
                    <pic:cNvPicPr>
                      <a:picLocks noChangeAspect="1"/>
                    </pic:cNvPicPr>
                  </pic:nvPicPr>
                  <pic:blipFill>
                    <a:blip r:embed="rId16"/>
                    <a:stretch>
                      <a:fillRect/>
                    </a:stretch>
                  </pic:blipFill>
                  <pic:spPr>
                    <a:xfrm>
                      <a:off x="0" y="0"/>
                      <a:ext cx="6179820" cy="4971415"/>
                    </a:xfrm>
                    <a:prstGeom prst="rect">
                      <a:avLst/>
                    </a:prstGeom>
                    <a:noFill/>
                    <a:ln>
                      <a:noFill/>
                    </a:ln>
                  </pic:spPr>
                </pic:pic>
              </a:graphicData>
            </a:graphic>
          </wp:anchor>
        </w:drawing>
      </w:r>
    </w:p>
    <w:p>
      <w:pPr>
        <w:bidi w:val="0"/>
        <w:rPr>
          <w:rFonts w:hint="eastAsia"/>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rFonts w:hint="eastAsia" w:eastAsia="宋体"/>
          <w:color w:val="auto"/>
          <w:lang w:val="en-US" w:eastAsia="zh-CN"/>
        </w:rPr>
      </w:pPr>
      <w:bookmarkStart w:id="139" w:name="_Toc6874"/>
      <w:bookmarkStart w:id="140" w:name="_Toc12012"/>
      <w:bookmarkStart w:id="141" w:name="_Toc32389"/>
      <w:bookmarkStart w:id="142" w:name="_Toc29247"/>
      <w:bookmarkStart w:id="143" w:name="_Toc31449"/>
      <w:r>
        <w:rPr>
          <w:rFonts w:hint="eastAsia"/>
          <w:color w:val="auto"/>
          <w:lang w:val="en-US" w:eastAsia="zh-CN"/>
        </w:rPr>
        <w:t>附图二：</w:t>
      </w:r>
      <w:bookmarkEnd w:id="139"/>
      <w:bookmarkEnd w:id="140"/>
      <w:bookmarkEnd w:id="141"/>
      <w:bookmarkEnd w:id="142"/>
      <w:r>
        <w:rPr>
          <w:rFonts w:hint="eastAsia"/>
          <w:color w:val="auto"/>
          <w:lang w:val="en-US" w:eastAsia="zh-CN"/>
        </w:rPr>
        <w:t>主要应急设施及应急物资分布图</w:t>
      </w:r>
      <w:bookmarkEnd w:id="143"/>
    </w:p>
    <w:p>
      <w:pPr>
        <w:pStyle w:val="18"/>
        <w:bidi w:val="0"/>
        <w:rPr>
          <w:rFonts w:hint="eastAsia"/>
          <w:color w:val="auto"/>
        </w:rPr>
      </w:pPr>
      <w:r>
        <w:rPr>
          <w:rFonts w:hint="default"/>
          <w:color w:val="auto"/>
          <w:lang w:val="en-US" w:eastAsia="zh-CN"/>
        </w:rPr>
        <w:drawing>
          <wp:inline distT="0" distB="0" distL="114300" distR="114300">
            <wp:extent cx="6541770" cy="4879975"/>
            <wp:effectExtent l="19050" t="19050" r="30480" b="34925"/>
            <wp:docPr id="65" name="图片 65" descr="1634108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1634108678(1)"/>
                    <pic:cNvPicPr>
                      <a:picLocks noChangeAspect="1"/>
                    </pic:cNvPicPr>
                  </pic:nvPicPr>
                  <pic:blipFill>
                    <a:blip r:embed="rId17"/>
                    <a:stretch>
                      <a:fillRect/>
                    </a:stretch>
                  </pic:blipFill>
                  <pic:spPr>
                    <a:xfrm>
                      <a:off x="0" y="0"/>
                      <a:ext cx="6541770" cy="4879975"/>
                    </a:xfrm>
                    <a:prstGeom prst="rect">
                      <a:avLst/>
                    </a:prstGeom>
                    <a:ln w="19050">
                      <a:solidFill>
                        <a:schemeClr val="tx1"/>
                      </a:solidFill>
                    </a:ln>
                  </pic:spPr>
                </pic:pic>
              </a:graphicData>
            </a:graphic>
          </wp:inline>
        </w:drawing>
      </w:r>
    </w:p>
    <w:p>
      <w:pPr>
        <w:pStyle w:val="4"/>
        <w:bidi w:val="0"/>
        <w:rPr>
          <w:rFonts w:hint="default"/>
          <w:color w:val="auto"/>
          <w:lang w:val="en-US" w:eastAsia="zh-CN"/>
        </w:rPr>
      </w:pPr>
      <w:bookmarkStart w:id="144" w:name="_Toc26713"/>
      <w:r>
        <w:rPr>
          <w:rFonts w:hint="eastAsia"/>
          <w:color w:val="auto"/>
          <w:lang w:val="en-US" w:eastAsia="zh-CN"/>
        </w:rPr>
        <w:t>附图三：重大危险源分布图</w:t>
      </w:r>
      <w:bookmarkEnd w:id="144"/>
    </w:p>
    <w:p>
      <w:pPr>
        <w:pStyle w:val="18"/>
        <w:bidi w:val="0"/>
        <w:rPr>
          <w:rFonts w:hint="eastAsia"/>
          <w:color w:val="auto"/>
        </w:rPr>
      </w:pPr>
    </w:p>
    <w:p>
      <w:pPr>
        <w:pStyle w:val="18"/>
        <w:bidi w:val="0"/>
        <w:rPr>
          <w:rFonts w:hint="eastAsia"/>
          <w:color w:val="auto"/>
        </w:rPr>
      </w:pP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5029200</wp:posOffset>
                </wp:positionH>
                <wp:positionV relativeFrom="paragraph">
                  <wp:posOffset>605790</wp:posOffset>
                </wp:positionV>
                <wp:extent cx="1014095" cy="507365"/>
                <wp:effectExtent l="6350" t="6350" r="8255" b="19685"/>
                <wp:wrapNone/>
                <wp:docPr id="67" name="圆角矩形 67"/>
                <wp:cNvGraphicFramePr/>
                <a:graphic xmlns:a="http://schemas.openxmlformats.org/drawingml/2006/main">
                  <a:graphicData uri="http://schemas.microsoft.com/office/word/2010/wordprocessingShape">
                    <wps:wsp>
                      <wps:cNvSpPr/>
                      <wps:spPr>
                        <a:xfrm>
                          <a:off x="4732655" y="1949450"/>
                          <a:ext cx="1014095" cy="507365"/>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96pt;margin-top:47.7pt;height:39.95pt;width:79.85pt;z-index:251664384;v-text-anchor:middle;mso-width-relative:page;mso-height-relative:page;" fillcolor="#FFFF00" filled="t" stroked="t" coordsize="21600,21600" arcsize="0.166666666666667" o:gfxdata="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t3fQydkAAAAKAQAADwAAAAAAAAABACAAAAAiAAAAZHJzL2Rvd25yZXYueG1s&#10;UEsBAhQAFAAAAAgAh07iQGtUEA+iAgAALgUAAA4AAAAAAAAAAQAgAAAAKAEAAGRycy9lMm9Eb2Mu&#10;eG1sUEsFBgAAAAAGAAYAWQEAADwGAAAAAA==&#10;">
                <v:fill on="t" focussize="0,0"/>
                <v:stroke weight="1pt" color="#41719C [3204]" miterlimit="8" joinstyle="miter"/>
                <v:imagedata o:title=""/>
                <o:lock v:ext="edit" aspectratio="f"/>
              </v:roundrect>
            </w:pict>
          </mc:Fallback>
        </mc:AlternateContent>
      </w:r>
      <w:r>
        <w:rPr>
          <w:color w:val="auto"/>
          <w:sz w:val="21"/>
        </w:rPr>
        <mc:AlternateContent>
          <mc:Choice Requires="wpg">
            <w:drawing>
              <wp:anchor distT="0" distB="0" distL="114300" distR="114300" simplePos="0" relativeHeight="251665408" behindDoc="0" locked="0" layoutInCell="1" allowOverlap="1">
                <wp:simplePos x="0" y="0"/>
                <wp:positionH relativeFrom="column">
                  <wp:posOffset>3739515</wp:posOffset>
                </wp:positionH>
                <wp:positionV relativeFrom="paragraph">
                  <wp:posOffset>605790</wp:posOffset>
                </wp:positionV>
                <wp:extent cx="2671445" cy="2163445"/>
                <wp:effectExtent l="6350" t="0" r="8255" b="7620"/>
                <wp:wrapNone/>
                <wp:docPr id="2" name="组合 2"/>
                <wp:cNvGraphicFramePr/>
                <a:graphic xmlns:a="http://schemas.openxmlformats.org/drawingml/2006/main">
                  <a:graphicData uri="http://schemas.microsoft.com/office/word/2010/wordprocessingGroup">
                    <wpg:wgp>
                      <wpg:cNvGrpSpPr/>
                      <wpg:grpSpPr>
                        <a:xfrm>
                          <a:off x="0" y="0"/>
                          <a:ext cx="2671445" cy="2163445"/>
                          <a:chOff x="5594" y="348475"/>
                          <a:chExt cx="4207" cy="3407"/>
                        </a:xfrm>
                      </wpg:grpSpPr>
                      <wps:wsp>
                        <wps:cNvPr id="244" name="圆角矩形 244"/>
                        <wps:cNvSpPr/>
                        <wps:spPr>
                          <a:xfrm>
                            <a:off x="7435" y="349826"/>
                            <a:ext cx="2366" cy="1028"/>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2F5597" w:themeColor="accent5" w:themeShade="BF"/>
                                  <w:highlight w:val="none"/>
                                  <w:lang w:eastAsia="zh-CN"/>
                                </w:rPr>
                              </w:pPr>
                              <w:r>
                                <w:rPr>
                                  <w:rFonts w:hint="eastAsia"/>
                                  <w:color w:val="2F5597" w:themeColor="accent5" w:themeShade="BF"/>
                                  <w:highlight w:val="none"/>
                                  <w:lang w:eastAsia="zh-CN"/>
                                </w:rPr>
                                <w:t>可燃液体储罐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3" name="圆角矩形 243"/>
                        <wps:cNvSpPr/>
                        <wps:spPr>
                          <a:xfrm>
                            <a:off x="5594" y="349810"/>
                            <a:ext cx="1617" cy="2072"/>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8" name="文本框 68"/>
                        <wps:cNvSpPr txBox="1"/>
                        <wps:spPr>
                          <a:xfrm>
                            <a:off x="7561" y="348475"/>
                            <a:ext cx="1759" cy="83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rPr>
                                  <w:rFonts w:hint="eastAsia"/>
                                  <w:lang w:eastAsia="zh-CN"/>
                                </w:rPr>
                                <w:t>甲醇和醋酸储罐区（将件）</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94.45pt;margin-top:47.7pt;height:170.35pt;width:210.35pt;z-index:251665408;mso-width-relative:page;mso-height-relative:page;" coordorigin="5594,348475" coordsize="4207,3407" o:gfxdata="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">
                <o:lock v:ext="edit" aspectratio="f"/>
                <v:roundrect id="_x0000_s1026" o:spid="_x0000_s1026" o:spt="2" style="position:absolute;left:7435;top:349826;height:1028;width:2366;v-text-anchor:middle;" fillcolor="#FFFF00" filled="t" stroked="t" coordsize="21600,21600" arcsize="0.166666666666667" o:gfxdata="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0Fnm8AAAA&#10;3AAAAA8AAAAAAAAAAQAgAAAAIgAAAGRycy9kb3ducmV2LnhtbFBLAQIUABQAAAAIAIdO4kAzLwWe&#10;OwAAADkAAAAQAAAAAAAAAAEAIAAAAAsBAABkcnMvc2hhcGV4bWwueG1sUEsFBgAAAAAGAAYAWwEA&#10;ALUDAAAAAA==&#10;">
                  <v:fill on="t" focussize="0,0"/>
                  <v:stroke weight="1pt" color="#41719C [3204]"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2F5597" w:themeColor="accent5" w:themeShade="BF"/>
                            <w:highlight w:val="none"/>
                            <w:lang w:eastAsia="zh-CN"/>
                          </w:rPr>
                        </w:pPr>
                        <w:r>
                          <w:rPr>
                            <w:rFonts w:hint="eastAsia"/>
                            <w:color w:val="2F5597" w:themeColor="accent5" w:themeShade="BF"/>
                            <w:highlight w:val="none"/>
                            <w:lang w:eastAsia="zh-CN"/>
                          </w:rPr>
                          <w:t>可燃液体储罐</w:t>
                        </w:r>
                      </w:p>
                    </w:txbxContent>
                  </v:textbox>
                </v:roundrect>
                <v:roundrect id="_x0000_s1026" o:spid="_x0000_s1026" o:spt="2" style="position:absolute;left:5594;top:349810;height:2072;width:1617;v-text-anchor:middle;" fillcolor="#FFFFFF [3212]" filled="t" stroked="t" coordsize="21600,21600" arcsize="0.166666666666667" o:gfxdata="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ZRjlvQAA&#10;ANwAAAAPAAAAAAAAAAEAIAAAACIAAABkcnMvZG93bnJldi54bWxQSwECFAAUAAAACACHTuJAMy8F&#10;njsAAAA5AAAAEAAAAAAAAAABACAAAAAMAQAAZHJzL3NoYXBleG1sLnhtbFBLBQYAAAAABgAGAFsB&#10;AAC2AwAAAAA=&#10;">
                  <v:fill on="t" focussize="0,0"/>
                  <v:stroke weight="1pt" color="#41719C [3204]" miterlimit="8" joinstyle="miter"/>
                  <v:imagedata o:title=""/>
                  <o:lock v:ext="edit" aspectratio="f"/>
                </v:roundrect>
                <v:shape id="_x0000_s1026" o:spid="_x0000_s1026" o:spt="202" type="#_x0000_t202" style="position:absolute;left:7561;top:348475;height:831;width:1759;" filled="f" stroked="f" coordsize="21600,21600" o:gfxdata="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VQ2+7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eastAsia="宋体"/>
                            <w:lang w:eastAsia="zh-CN"/>
                          </w:rPr>
                        </w:pPr>
                        <w:r>
                          <w:rPr>
                            <w:rFonts w:hint="eastAsia"/>
                            <w:lang w:eastAsia="zh-CN"/>
                          </w:rPr>
                          <w:t>甲醇和醋酸储罐区（将件）</w:t>
                        </w:r>
                      </w:p>
                    </w:txbxContent>
                  </v:textbox>
                </v:shape>
              </v:group>
            </w:pict>
          </mc:Fallback>
        </mc:AlternateContent>
      </w:r>
      <w:r>
        <w:rPr>
          <w:rFonts w:hint="eastAsia" w:eastAsia="宋体"/>
          <w:color w:val="auto"/>
          <w:lang w:eastAsia="zh-CN"/>
        </w:rPr>
        <w:drawing>
          <wp:inline distT="0" distB="0" distL="114300" distR="114300">
            <wp:extent cx="5352415" cy="4661535"/>
            <wp:effectExtent l="0" t="0" r="635" b="5715"/>
            <wp:docPr id="66" name="图片 66" descr="16341094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1634109454(1)"/>
                    <pic:cNvPicPr>
                      <a:picLocks noChangeAspect="1"/>
                    </pic:cNvPicPr>
                  </pic:nvPicPr>
                  <pic:blipFill>
                    <a:blip r:embed="rId18"/>
                    <a:stretch>
                      <a:fillRect/>
                    </a:stretch>
                  </pic:blipFill>
                  <pic:spPr>
                    <a:xfrm>
                      <a:off x="0" y="0"/>
                      <a:ext cx="5352415" cy="4661535"/>
                    </a:xfrm>
                    <a:prstGeom prst="rect">
                      <a:avLst/>
                    </a:prstGeom>
                  </pic:spPr>
                </pic:pic>
              </a:graphicData>
            </a:graphic>
          </wp:inline>
        </w:drawing>
      </w:r>
    </w:p>
    <w:p>
      <w:pPr>
        <w:pStyle w:val="9"/>
        <w:rPr>
          <w:rFonts w:hint="eastAsia"/>
          <w:color w:val="auto"/>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rFonts w:hint="eastAsia"/>
          <w:color w:val="auto"/>
          <w:lang w:val="en-US" w:eastAsia="zh-CN"/>
        </w:rPr>
      </w:pPr>
      <w:bookmarkStart w:id="145" w:name="_Toc2640"/>
      <w:bookmarkStart w:id="146" w:name="_Toc23555"/>
      <w:bookmarkStart w:id="147" w:name="_Toc19429"/>
      <w:bookmarkStart w:id="148" w:name="_Toc17700"/>
      <w:bookmarkStart w:id="149" w:name="_Toc2326"/>
      <w:bookmarkStart w:id="150" w:name="_Toc12871"/>
      <w:r>
        <w:rPr>
          <w:rFonts w:hint="eastAsia"/>
          <w:color w:val="auto"/>
          <w:lang w:val="en-US" w:eastAsia="zh-CN"/>
        </w:rPr>
        <w:t>附件</w:t>
      </w:r>
      <w:bookmarkEnd w:id="145"/>
      <w:bookmarkEnd w:id="146"/>
      <w:bookmarkEnd w:id="147"/>
      <w:bookmarkEnd w:id="148"/>
      <w:bookmarkEnd w:id="149"/>
      <w:bookmarkEnd w:id="150"/>
    </w:p>
    <w:p>
      <w:pPr>
        <w:pStyle w:val="4"/>
        <w:bidi w:val="0"/>
        <w:rPr>
          <w:rFonts w:hint="eastAsia"/>
          <w:color w:val="auto"/>
          <w:lang w:val="en-US" w:eastAsia="zh-CN"/>
        </w:rPr>
      </w:pPr>
      <w:bookmarkStart w:id="151" w:name="_Toc105"/>
      <w:bookmarkStart w:id="152" w:name="_Toc3651"/>
      <w:bookmarkStart w:id="153" w:name="_Toc26219"/>
      <w:bookmarkStart w:id="154" w:name="_Toc4922"/>
      <w:bookmarkStart w:id="155" w:name="_Toc31393"/>
      <w:r>
        <w:rPr>
          <w:rFonts w:hint="eastAsia"/>
          <w:color w:val="auto"/>
          <w:lang w:val="en-US" w:eastAsia="zh-CN"/>
        </w:rPr>
        <w:t>附件一：环境应急资源调查报告表</w:t>
      </w:r>
      <w:bookmarkEnd w:id="151"/>
      <w:bookmarkEnd w:id="152"/>
      <w:bookmarkEnd w:id="153"/>
      <w:bookmarkEnd w:id="154"/>
      <w:bookmarkEnd w:id="155"/>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2102"/>
        <w:gridCol w:w="1819"/>
        <w:gridCol w:w="25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1.调查概述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pct"/>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调查开始时间</w:t>
            </w:r>
          </w:p>
        </w:tc>
        <w:tc>
          <w:tcPr>
            <w:tcW w:w="1233" w:type="pct"/>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20</w:t>
            </w:r>
            <w:r>
              <w:rPr>
                <w:rFonts w:hint="default"/>
                <w:color w:val="auto"/>
                <w:sz w:val="24"/>
                <w:szCs w:val="24"/>
                <w:lang w:val="en-US" w:eastAsia="zh-CN"/>
              </w:rPr>
              <w:t>2</w:t>
            </w:r>
            <w:r>
              <w:rPr>
                <w:rFonts w:hint="eastAsia"/>
                <w:color w:val="auto"/>
                <w:sz w:val="24"/>
                <w:szCs w:val="24"/>
                <w:lang w:val="en-US" w:eastAsia="zh-CN"/>
              </w:rPr>
              <w:t>1</w:t>
            </w:r>
            <w:r>
              <w:rPr>
                <w:rFonts w:hint="default"/>
                <w:color w:val="auto"/>
                <w:sz w:val="24"/>
                <w:szCs w:val="24"/>
              </w:rPr>
              <w:t>年</w:t>
            </w:r>
            <w:r>
              <w:rPr>
                <w:rFonts w:hint="eastAsia"/>
                <w:color w:val="auto"/>
                <w:sz w:val="24"/>
                <w:szCs w:val="24"/>
                <w:lang w:val="en-US" w:eastAsia="zh-CN"/>
              </w:rPr>
              <w:t>8</w:t>
            </w:r>
            <w:r>
              <w:rPr>
                <w:rFonts w:hint="default"/>
                <w:color w:val="auto"/>
                <w:sz w:val="24"/>
                <w:szCs w:val="24"/>
              </w:rPr>
              <w:t>月</w:t>
            </w:r>
            <w:r>
              <w:rPr>
                <w:rFonts w:hint="eastAsia"/>
                <w:color w:val="auto"/>
                <w:sz w:val="24"/>
                <w:szCs w:val="24"/>
                <w:lang w:val="en-US" w:eastAsia="zh-CN"/>
              </w:rPr>
              <w:t>23</w:t>
            </w:r>
            <w:r>
              <w:rPr>
                <w:rFonts w:hint="default"/>
                <w:color w:val="auto"/>
                <w:sz w:val="24"/>
                <w:szCs w:val="24"/>
              </w:rPr>
              <w:t>日</w:t>
            </w:r>
          </w:p>
        </w:tc>
        <w:tc>
          <w:tcPr>
            <w:tcW w:w="1067" w:type="pct"/>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调查结束时间</w:t>
            </w:r>
          </w:p>
        </w:tc>
        <w:tc>
          <w:tcPr>
            <w:tcW w:w="1502" w:type="pct"/>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20</w:t>
            </w:r>
            <w:r>
              <w:rPr>
                <w:rFonts w:hint="default"/>
                <w:color w:val="auto"/>
                <w:sz w:val="24"/>
                <w:szCs w:val="24"/>
                <w:lang w:val="en-US" w:eastAsia="zh-CN"/>
              </w:rPr>
              <w:t>2</w:t>
            </w:r>
            <w:r>
              <w:rPr>
                <w:rFonts w:hint="eastAsia"/>
                <w:color w:val="auto"/>
                <w:sz w:val="24"/>
                <w:szCs w:val="24"/>
                <w:lang w:val="en-US" w:eastAsia="zh-CN"/>
              </w:rPr>
              <w:t>1</w:t>
            </w:r>
            <w:r>
              <w:rPr>
                <w:rFonts w:hint="default"/>
                <w:color w:val="auto"/>
                <w:sz w:val="24"/>
                <w:szCs w:val="24"/>
              </w:rPr>
              <w:t>年</w:t>
            </w:r>
            <w:r>
              <w:rPr>
                <w:rFonts w:hint="eastAsia"/>
                <w:color w:val="auto"/>
                <w:sz w:val="24"/>
                <w:szCs w:val="24"/>
                <w:lang w:val="en-US" w:eastAsia="zh-CN"/>
              </w:rPr>
              <w:t>8</w:t>
            </w:r>
            <w:r>
              <w:rPr>
                <w:rFonts w:hint="default"/>
                <w:color w:val="auto"/>
                <w:sz w:val="24"/>
                <w:szCs w:val="24"/>
              </w:rPr>
              <w:t>月</w:t>
            </w:r>
            <w:r>
              <w:rPr>
                <w:rFonts w:hint="eastAsia"/>
                <w:color w:val="auto"/>
                <w:sz w:val="24"/>
                <w:szCs w:val="24"/>
                <w:lang w:val="en-US" w:eastAsia="zh-CN"/>
              </w:rPr>
              <w:t>31</w:t>
            </w:r>
            <w:r>
              <w:rPr>
                <w:rFonts w:hint="default"/>
                <w:color w:val="auto"/>
                <w:sz w:val="24"/>
                <w:szCs w:val="24"/>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pct"/>
            <w:tcBorders>
              <w:tl2br w:val="nil"/>
              <w:tr2bl w:val="nil"/>
            </w:tcBorders>
            <w:noWrap w:val="0"/>
            <w:vAlign w:val="center"/>
          </w:tcPr>
          <w:p>
            <w:pPr>
              <w:pStyle w:val="18"/>
              <w:bidi w:val="0"/>
              <w:jc w:val="left"/>
              <w:rPr>
                <w:rFonts w:hint="default"/>
                <w:color w:val="auto"/>
                <w:sz w:val="24"/>
                <w:szCs w:val="24"/>
                <w:highlight w:val="none"/>
              </w:rPr>
            </w:pPr>
            <w:r>
              <w:rPr>
                <w:rFonts w:hint="default"/>
                <w:color w:val="auto"/>
                <w:sz w:val="24"/>
                <w:szCs w:val="24"/>
                <w:highlight w:val="none"/>
              </w:rPr>
              <w:t>调查负责人姓名</w:t>
            </w:r>
          </w:p>
        </w:tc>
        <w:tc>
          <w:tcPr>
            <w:tcW w:w="1233" w:type="pct"/>
            <w:tcBorders>
              <w:tl2br w:val="nil"/>
              <w:tr2bl w:val="nil"/>
            </w:tcBorders>
            <w:noWrap w:val="0"/>
            <w:vAlign w:val="center"/>
          </w:tcPr>
          <w:p>
            <w:pPr>
              <w:pStyle w:val="18"/>
              <w:bidi w:val="0"/>
              <w:jc w:val="center"/>
              <w:rPr>
                <w:rFonts w:hint="default"/>
                <w:color w:val="auto"/>
                <w:sz w:val="24"/>
                <w:szCs w:val="24"/>
                <w:highlight w:val="none"/>
                <w:lang w:eastAsia="zh-CN"/>
              </w:rPr>
            </w:pPr>
            <w:r>
              <w:rPr>
                <w:rFonts w:hint="default"/>
                <w:color w:val="auto"/>
                <w:sz w:val="24"/>
                <w:szCs w:val="24"/>
                <w:highlight w:val="none"/>
                <w:lang w:eastAsia="zh-CN"/>
              </w:rPr>
              <w:t>刘高化</w:t>
            </w:r>
          </w:p>
        </w:tc>
        <w:tc>
          <w:tcPr>
            <w:tcW w:w="1067" w:type="pct"/>
            <w:tcBorders>
              <w:tl2br w:val="nil"/>
              <w:tr2bl w:val="nil"/>
            </w:tcBorders>
            <w:noWrap w:val="0"/>
            <w:vAlign w:val="center"/>
          </w:tcPr>
          <w:p>
            <w:pPr>
              <w:pStyle w:val="18"/>
              <w:bidi w:val="0"/>
              <w:jc w:val="center"/>
              <w:rPr>
                <w:rFonts w:hint="default"/>
                <w:color w:val="auto"/>
                <w:sz w:val="24"/>
                <w:szCs w:val="24"/>
                <w:highlight w:val="none"/>
              </w:rPr>
            </w:pPr>
            <w:r>
              <w:rPr>
                <w:rFonts w:hint="default"/>
                <w:color w:val="auto"/>
                <w:sz w:val="24"/>
                <w:szCs w:val="24"/>
                <w:highlight w:val="none"/>
              </w:rPr>
              <w:t>调查联系人/电话</w:t>
            </w:r>
          </w:p>
        </w:tc>
        <w:tc>
          <w:tcPr>
            <w:tcW w:w="1502" w:type="pct"/>
            <w:tcBorders>
              <w:tl2br w:val="nil"/>
              <w:tr2bl w:val="nil"/>
            </w:tcBorders>
            <w:noWrap w:val="0"/>
            <w:vAlign w:val="center"/>
          </w:tcPr>
          <w:p>
            <w:pPr>
              <w:pStyle w:val="18"/>
              <w:bidi w:val="0"/>
              <w:jc w:val="center"/>
              <w:rPr>
                <w:rFonts w:hint="default"/>
                <w:color w:val="auto"/>
                <w:sz w:val="24"/>
                <w:szCs w:val="24"/>
                <w:highlight w:val="none"/>
                <w:lang w:eastAsia="zh-CN"/>
              </w:rPr>
            </w:pPr>
            <w:r>
              <w:rPr>
                <w:rFonts w:hint="default"/>
                <w:color w:val="auto"/>
                <w:sz w:val="24"/>
                <w:szCs w:val="24"/>
                <w:highlight w:val="none"/>
                <w:lang w:eastAsia="zh-CN"/>
              </w:rPr>
              <w:t>18907929111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6" w:type="pct"/>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调查过程</w:t>
            </w:r>
          </w:p>
        </w:tc>
        <w:tc>
          <w:tcPr>
            <w:tcW w:w="3803" w:type="pct"/>
            <w:gridSpan w:val="3"/>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调查首先确定环境应急队伍的组织构成、日常管理、应急分工、人员、人数、联系方式等，再核实应急救援物资，建立调查信息档案。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2.调查结果（调查结果如果为</w:t>
            </w:r>
            <w:r>
              <w:rPr>
                <w:rFonts w:hint="eastAsia"/>
                <w:color w:val="auto"/>
                <w:sz w:val="24"/>
                <w:szCs w:val="24"/>
                <w:lang w:eastAsia="zh-CN"/>
              </w:rPr>
              <w:t>“</w:t>
            </w:r>
            <w:r>
              <w:rPr>
                <w:rFonts w:hint="default"/>
                <w:color w:val="auto"/>
                <w:sz w:val="24"/>
                <w:szCs w:val="24"/>
              </w:rPr>
              <w:t>有</w:t>
            </w:r>
            <w:r>
              <w:rPr>
                <w:rFonts w:hint="eastAsia"/>
                <w:color w:val="auto"/>
                <w:sz w:val="24"/>
                <w:szCs w:val="24"/>
                <w:lang w:eastAsia="zh-CN"/>
              </w:rPr>
              <w:t>”</w:t>
            </w:r>
            <w:r>
              <w:rPr>
                <w:rFonts w:hint="default"/>
                <w:color w:val="auto"/>
                <w:sz w:val="24"/>
                <w:szCs w:val="24"/>
              </w:rPr>
              <w:t>，应附相应调查表）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96" w:type="pct"/>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应急资源情况</w:t>
            </w:r>
          </w:p>
        </w:tc>
        <w:tc>
          <w:tcPr>
            <w:tcW w:w="3803" w:type="pct"/>
            <w:gridSpan w:val="3"/>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资源品种：</w:t>
            </w:r>
            <w:r>
              <w:rPr>
                <w:rFonts w:hint="eastAsia"/>
                <w:color w:val="auto"/>
                <w:sz w:val="24"/>
                <w:szCs w:val="24"/>
                <w:lang w:val="en-US" w:eastAsia="zh-CN"/>
              </w:rPr>
              <w:t>24</w:t>
            </w:r>
            <w:r>
              <w:rPr>
                <w:rFonts w:hint="default"/>
                <w:color w:val="auto"/>
                <w:sz w:val="24"/>
                <w:szCs w:val="24"/>
              </w:rPr>
              <w:t>种；</w:t>
            </w:r>
          </w:p>
          <w:p>
            <w:pPr>
              <w:pStyle w:val="18"/>
              <w:bidi w:val="0"/>
              <w:jc w:val="left"/>
              <w:rPr>
                <w:rFonts w:hint="default"/>
                <w:color w:val="auto"/>
                <w:sz w:val="24"/>
                <w:szCs w:val="24"/>
              </w:rPr>
            </w:pPr>
            <w:r>
              <w:rPr>
                <w:rFonts w:hint="default"/>
                <w:color w:val="auto"/>
                <w:sz w:val="24"/>
                <w:szCs w:val="24"/>
              </w:rPr>
              <w:t>是否有外部环境应急支持单位：</w:t>
            </w:r>
            <w:r>
              <w:rPr>
                <w:rFonts w:hint="default"/>
                <w:color w:val="auto"/>
                <w:sz w:val="24"/>
                <w:szCs w:val="24"/>
              </w:rPr>
              <w:sym w:font="Wingdings 2" w:char="00A3"/>
            </w:r>
            <w:r>
              <w:rPr>
                <w:rFonts w:hint="default"/>
                <w:color w:val="auto"/>
                <w:sz w:val="24"/>
                <w:szCs w:val="24"/>
              </w:rPr>
              <w:t>有；</w:t>
            </w:r>
            <w:r>
              <w:rPr>
                <w:rFonts w:hint="default"/>
                <w:color w:val="auto"/>
                <w:sz w:val="24"/>
                <w:szCs w:val="24"/>
              </w:rPr>
              <w:sym w:font="Wingdings 2" w:char="0052"/>
            </w:r>
            <w:r>
              <w:rPr>
                <w:rFonts w:hint="default"/>
                <w:color w:val="auto"/>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3.调查质量控制与管理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是否进行了调查信息审核：</w:t>
            </w:r>
            <w:r>
              <w:rPr>
                <w:rFonts w:hint="default"/>
                <w:color w:val="auto"/>
                <w:sz w:val="24"/>
                <w:szCs w:val="24"/>
              </w:rPr>
              <w:sym w:font="Wingdings 2" w:char="0052"/>
            </w:r>
            <w:r>
              <w:rPr>
                <w:rFonts w:hint="default"/>
                <w:color w:val="auto"/>
                <w:sz w:val="24"/>
                <w:szCs w:val="24"/>
              </w:rPr>
              <w:t>有；□无</w:t>
            </w:r>
          </w:p>
          <w:p>
            <w:pPr>
              <w:pStyle w:val="18"/>
              <w:bidi w:val="0"/>
              <w:jc w:val="left"/>
              <w:rPr>
                <w:rFonts w:hint="default"/>
                <w:color w:val="auto"/>
                <w:sz w:val="24"/>
                <w:szCs w:val="24"/>
              </w:rPr>
            </w:pPr>
            <w:r>
              <w:rPr>
                <w:rFonts w:hint="default"/>
                <w:color w:val="auto"/>
                <w:sz w:val="24"/>
                <w:szCs w:val="24"/>
              </w:rPr>
              <w:t>是否建立了调查信息档案：</w:t>
            </w:r>
            <w:r>
              <w:rPr>
                <w:rFonts w:hint="default"/>
                <w:color w:val="auto"/>
                <w:sz w:val="24"/>
                <w:szCs w:val="24"/>
              </w:rPr>
              <w:sym w:font="Wingdings 2" w:char="0052"/>
            </w:r>
            <w:r>
              <w:rPr>
                <w:rFonts w:hint="default"/>
                <w:color w:val="auto"/>
                <w:sz w:val="24"/>
                <w:szCs w:val="24"/>
              </w:rPr>
              <w:t>有；□无</w:t>
            </w:r>
          </w:p>
          <w:p>
            <w:pPr>
              <w:pStyle w:val="18"/>
              <w:bidi w:val="0"/>
              <w:jc w:val="left"/>
              <w:rPr>
                <w:rFonts w:hint="default"/>
                <w:color w:val="auto"/>
                <w:sz w:val="24"/>
                <w:szCs w:val="24"/>
              </w:rPr>
            </w:pPr>
            <w:r>
              <w:rPr>
                <w:rFonts w:hint="default"/>
                <w:color w:val="auto"/>
                <w:sz w:val="24"/>
                <w:szCs w:val="24"/>
              </w:rPr>
              <w:t>是否建立了调查更新机制：</w:t>
            </w:r>
            <w:r>
              <w:rPr>
                <w:rFonts w:hint="default"/>
                <w:color w:val="auto"/>
                <w:sz w:val="24"/>
                <w:szCs w:val="24"/>
              </w:rPr>
              <w:sym w:font="Wingdings 2" w:char="0052"/>
            </w:r>
            <w:r>
              <w:rPr>
                <w:rFonts w:hint="default"/>
                <w:color w:val="auto"/>
                <w:sz w:val="24"/>
                <w:szCs w:val="24"/>
              </w:rPr>
              <w:t>有；□无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4.资源储备与应急需求匹配的分析结论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□完全满足；</w:t>
            </w:r>
            <w:r>
              <w:rPr>
                <w:rFonts w:hint="default"/>
                <w:color w:val="auto"/>
                <w:sz w:val="24"/>
                <w:szCs w:val="24"/>
              </w:rPr>
              <w:sym w:font="Wingdings 2" w:char="0052"/>
            </w:r>
            <w:r>
              <w:rPr>
                <w:rFonts w:hint="default"/>
                <w:color w:val="auto"/>
                <w:sz w:val="24"/>
                <w:szCs w:val="24"/>
              </w:rPr>
              <w:t>满足；□基本满足；□不能满足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5.附件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tcBorders>
              <w:tl2br w:val="nil"/>
              <w:tr2bl w:val="nil"/>
            </w:tcBorders>
            <w:noWrap w:val="0"/>
            <w:vAlign w:val="center"/>
          </w:tcPr>
          <w:p>
            <w:pPr>
              <w:pStyle w:val="18"/>
              <w:bidi w:val="0"/>
              <w:jc w:val="left"/>
              <w:rPr>
                <w:rFonts w:hint="default"/>
                <w:color w:val="auto"/>
                <w:sz w:val="24"/>
                <w:szCs w:val="24"/>
              </w:rPr>
            </w:pPr>
            <w:r>
              <w:rPr>
                <w:rFonts w:hint="default"/>
                <w:color w:val="auto"/>
                <w:sz w:val="24"/>
                <w:szCs w:val="24"/>
              </w:rPr>
              <w:t>5.1环境应急资源清单</w:t>
            </w:r>
          </w:p>
          <w:p>
            <w:pPr>
              <w:pStyle w:val="18"/>
              <w:bidi w:val="0"/>
              <w:jc w:val="left"/>
              <w:rPr>
                <w:rFonts w:hint="default"/>
                <w:color w:val="auto"/>
                <w:sz w:val="24"/>
                <w:szCs w:val="24"/>
              </w:rPr>
            </w:pPr>
            <w:r>
              <w:rPr>
                <w:rFonts w:hint="default"/>
                <w:color w:val="auto"/>
                <w:sz w:val="24"/>
                <w:szCs w:val="24"/>
              </w:rPr>
              <w:t>5.2环境应急资源单位内部分布图</w:t>
            </w:r>
          </w:p>
          <w:p>
            <w:pPr>
              <w:pStyle w:val="18"/>
              <w:bidi w:val="0"/>
              <w:jc w:val="left"/>
              <w:rPr>
                <w:rFonts w:hint="default"/>
                <w:color w:val="auto"/>
                <w:sz w:val="24"/>
                <w:szCs w:val="24"/>
              </w:rPr>
            </w:pPr>
            <w:r>
              <w:rPr>
                <w:rFonts w:hint="default"/>
                <w:color w:val="auto"/>
                <w:sz w:val="24"/>
                <w:szCs w:val="24"/>
              </w:rPr>
              <w:t>5.3环境应急资源管理维护更新制度</w:t>
            </w:r>
          </w:p>
        </w:tc>
      </w:tr>
    </w:tbl>
    <w:p>
      <w:pPr>
        <w:bidi w:val="0"/>
        <w:rPr>
          <w:rFonts w:hint="eastAsia"/>
          <w:color w:val="auto"/>
          <w:lang w:val="en-US" w:eastAsia="zh-CN"/>
        </w:rPr>
      </w:pPr>
    </w:p>
    <w:p>
      <w:pPr>
        <w:bidi w:val="0"/>
        <w:rPr>
          <w:rFonts w:hint="eastAsia"/>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bidi w:val="0"/>
        <w:rPr>
          <w:rFonts w:hint="eastAsia"/>
          <w:color w:val="auto"/>
          <w:lang w:val="en-US" w:eastAsia="zh-CN"/>
        </w:rPr>
      </w:pPr>
      <w:bookmarkStart w:id="156" w:name="_Toc20951"/>
      <w:bookmarkStart w:id="157" w:name="_Toc5700"/>
      <w:bookmarkStart w:id="158" w:name="_Toc4043"/>
      <w:bookmarkStart w:id="159" w:name="_Toc4055"/>
      <w:bookmarkStart w:id="160" w:name="_Toc24959"/>
      <w:r>
        <w:rPr>
          <w:rFonts w:hint="eastAsia"/>
          <w:color w:val="auto"/>
          <w:lang w:val="en-US" w:eastAsia="zh-CN"/>
        </w:rPr>
        <w:t>附件二：环境应急资源管理维护更新制度</w:t>
      </w:r>
      <w:bookmarkEnd w:id="156"/>
      <w:bookmarkEnd w:id="157"/>
      <w:bookmarkEnd w:id="158"/>
      <w:bookmarkEnd w:id="159"/>
      <w:bookmarkEnd w:id="160"/>
    </w:p>
    <w:p>
      <w:pPr>
        <w:bidi w:val="0"/>
        <w:rPr>
          <w:rFonts w:hint="eastAsia"/>
          <w:color w:val="auto"/>
          <w:lang w:val="en-US" w:eastAsia="zh-CN"/>
        </w:rPr>
      </w:pPr>
      <w:r>
        <w:rPr>
          <w:rFonts w:hint="eastAsia"/>
          <w:color w:val="auto"/>
          <w:lang w:val="en-US" w:eastAsia="zh-CN"/>
        </w:rPr>
        <w:t>1、目的</w:t>
      </w:r>
    </w:p>
    <w:p>
      <w:pPr>
        <w:bidi w:val="0"/>
        <w:rPr>
          <w:rFonts w:hint="eastAsia"/>
          <w:color w:val="auto"/>
          <w:lang w:val="en-US" w:eastAsia="zh-CN"/>
        </w:rPr>
      </w:pPr>
      <w:r>
        <w:rPr>
          <w:rFonts w:hint="eastAsia"/>
          <w:color w:val="auto"/>
          <w:lang w:val="en-US" w:eastAsia="zh-CN"/>
        </w:rPr>
        <w:t>为保障应急物资处于良好状态，为发生突发环境事故救援时提供物质保障，特制定本制度。</w:t>
      </w:r>
    </w:p>
    <w:p>
      <w:pPr>
        <w:bidi w:val="0"/>
        <w:rPr>
          <w:rFonts w:hint="eastAsia"/>
          <w:color w:val="auto"/>
          <w:lang w:val="en-US" w:eastAsia="zh-CN"/>
        </w:rPr>
      </w:pPr>
      <w:r>
        <w:rPr>
          <w:rFonts w:hint="eastAsia"/>
          <w:color w:val="auto"/>
          <w:lang w:val="en-US" w:eastAsia="zh-CN"/>
        </w:rPr>
        <w:t>2、范围</w:t>
      </w:r>
    </w:p>
    <w:p>
      <w:pPr>
        <w:bidi w:val="0"/>
        <w:rPr>
          <w:rFonts w:hint="eastAsia"/>
          <w:color w:val="auto"/>
          <w:lang w:val="en-US" w:eastAsia="zh-CN"/>
        </w:rPr>
      </w:pPr>
      <w:r>
        <w:rPr>
          <w:rFonts w:hint="eastAsia"/>
          <w:color w:val="auto"/>
          <w:lang w:val="en-US" w:eastAsia="zh-CN"/>
        </w:rPr>
        <w:t>应急救援物资报告消防器材和设施、标识或图标，个人防护用品包括防毒面具、呼吸器等。</w:t>
      </w:r>
    </w:p>
    <w:p>
      <w:pPr>
        <w:bidi w:val="0"/>
        <w:rPr>
          <w:rFonts w:hint="eastAsia"/>
          <w:color w:val="auto"/>
          <w:lang w:val="en-US" w:eastAsia="zh-CN"/>
        </w:rPr>
      </w:pPr>
      <w:r>
        <w:rPr>
          <w:rFonts w:hint="eastAsia"/>
          <w:color w:val="auto"/>
          <w:lang w:val="en-US" w:eastAsia="zh-CN"/>
        </w:rPr>
        <w:t>3、职责安全环保部负责应急物资的日常管理。</w:t>
      </w:r>
    </w:p>
    <w:p>
      <w:pPr>
        <w:bidi w:val="0"/>
        <w:rPr>
          <w:rFonts w:hint="eastAsia"/>
          <w:color w:val="auto"/>
          <w:lang w:val="en-US" w:eastAsia="zh-CN"/>
        </w:rPr>
      </w:pPr>
      <w:r>
        <w:rPr>
          <w:rFonts w:hint="eastAsia"/>
          <w:color w:val="auto"/>
          <w:lang w:val="en-US" w:eastAsia="zh-CN"/>
        </w:rPr>
        <w:t>检查与维护管理：</w:t>
      </w:r>
    </w:p>
    <w:p>
      <w:pPr>
        <w:bidi w:val="0"/>
        <w:rPr>
          <w:rFonts w:hint="eastAsia"/>
          <w:color w:val="auto"/>
          <w:lang w:val="en-US" w:eastAsia="zh-CN"/>
        </w:rPr>
      </w:pPr>
      <w:r>
        <w:rPr>
          <w:rFonts w:hint="eastAsia"/>
          <w:color w:val="auto"/>
          <w:lang w:val="en-US" w:eastAsia="zh-CN"/>
        </w:rPr>
        <w:t>（1）非火灾或事故下，任何部门和个人不准使用应急消防物资。特殊情况（非事故）确需使用时，须经安全环保部门许可。应急物资定期检查，并定期更换过期物资。</w:t>
      </w:r>
    </w:p>
    <w:p>
      <w:pPr>
        <w:bidi w:val="0"/>
        <w:rPr>
          <w:rFonts w:hint="eastAsia"/>
          <w:color w:val="auto"/>
          <w:lang w:val="en-US" w:eastAsia="zh-CN"/>
        </w:rPr>
      </w:pPr>
      <w:r>
        <w:rPr>
          <w:rFonts w:hint="eastAsia"/>
          <w:color w:val="auto"/>
          <w:lang w:val="en-US" w:eastAsia="zh-CN"/>
        </w:rPr>
        <w:t>（2）严禁占用消防通道，堵塞安全出口；严禁堵塞消防器材和消防设施，保证通道顺畅，消防器材处于随时可用状态。</w:t>
      </w:r>
    </w:p>
    <w:p>
      <w:pPr>
        <w:bidi w:val="0"/>
        <w:rPr>
          <w:rFonts w:hint="eastAsia"/>
          <w:color w:val="auto"/>
          <w:lang w:val="en-US" w:eastAsia="zh-CN"/>
        </w:rPr>
      </w:pPr>
      <w:r>
        <w:rPr>
          <w:rFonts w:hint="eastAsia"/>
          <w:color w:val="auto"/>
          <w:lang w:val="en-US" w:eastAsia="zh-CN"/>
        </w:rPr>
        <w:t>（3）严禁擅自挪用、拆除、停用消防设施和器材，对破坏的行为进行严肃处理。</w:t>
      </w:r>
    </w:p>
    <w:p>
      <w:pPr>
        <w:bidi w:val="0"/>
        <w:rPr>
          <w:rFonts w:hint="eastAsia"/>
          <w:color w:val="auto"/>
          <w:lang w:val="en-US" w:eastAsia="zh-CN"/>
        </w:rPr>
      </w:pPr>
      <w:r>
        <w:rPr>
          <w:rFonts w:hint="eastAsia"/>
          <w:color w:val="auto"/>
          <w:lang w:val="en-US" w:eastAsia="zh-CN"/>
        </w:rPr>
        <w:t>（4）按照有关规范配备应急物资装备。</w:t>
      </w:r>
    </w:p>
    <w:p>
      <w:pPr>
        <w:bidi w:val="0"/>
        <w:rPr>
          <w:rFonts w:hint="eastAsia"/>
          <w:color w:val="auto"/>
          <w:lang w:val="en-US" w:eastAsia="zh-CN"/>
        </w:rPr>
      </w:pPr>
      <w:r>
        <w:rPr>
          <w:rFonts w:hint="eastAsia"/>
          <w:color w:val="auto"/>
          <w:lang w:val="en-US" w:eastAsia="zh-CN"/>
        </w:rPr>
        <w:t>（5）由安全环保部对应急物资的使用情况进行定期巡检，按照消防器材和设施的性能要求，每月或每年进行一次检查，对达不到标准的应急物资及时更换或维修。</w:t>
      </w:r>
    </w:p>
    <w:p>
      <w:pPr>
        <w:bidi w:val="0"/>
        <w:rPr>
          <w:rFonts w:hint="eastAsia"/>
          <w:color w:val="auto"/>
          <w:lang w:val="en-US" w:eastAsia="zh-CN"/>
        </w:rPr>
      </w:pPr>
      <w:r>
        <w:rPr>
          <w:rFonts w:hint="eastAsia"/>
          <w:color w:val="auto"/>
          <w:lang w:val="en-US" w:eastAsia="zh-CN"/>
        </w:rPr>
        <w:t>维护管理：</w:t>
      </w:r>
    </w:p>
    <w:p>
      <w:pPr>
        <w:bidi w:val="0"/>
        <w:rPr>
          <w:rFonts w:hint="eastAsia"/>
          <w:color w:val="auto"/>
          <w:lang w:val="en-US" w:eastAsia="zh-CN"/>
        </w:rPr>
      </w:pPr>
      <w:r>
        <w:rPr>
          <w:rFonts w:hint="eastAsia"/>
          <w:color w:val="auto"/>
          <w:lang w:val="en-US" w:eastAsia="zh-CN"/>
        </w:rPr>
        <w:t>（1）设备或设施、防护器材的每日检查由所在岗位人员执行，工段长为直接负责人，所在车间主任为主要负责人。检查器材或设备提别是气体泄漏报警仪的功能是否正常。如发现不成长，应在每日登记表中记录并及时处理。</w:t>
      </w:r>
    </w:p>
    <w:p>
      <w:pPr>
        <w:bidi w:val="0"/>
        <w:rPr>
          <w:rFonts w:hint="eastAsia"/>
          <w:color w:val="auto"/>
          <w:lang w:val="en-US" w:eastAsia="zh-CN"/>
        </w:rPr>
      </w:pPr>
      <w:r>
        <w:rPr>
          <w:rFonts w:hint="eastAsia"/>
          <w:color w:val="auto"/>
          <w:lang w:val="en-US" w:eastAsia="zh-CN"/>
        </w:rPr>
        <w:t>（2）安全环保部每周要对消防通信设备进行检查，应进行控制室与所设置的所有电话进行通话实验。</w:t>
      </w:r>
    </w:p>
    <w:p>
      <w:pPr>
        <w:bidi w:val="0"/>
        <w:rPr>
          <w:rFonts w:hint="eastAsia"/>
          <w:color w:val="auto"/>
          <w:lang w:val="en-US" w:eastAsia="zh-CN"/>
        </w:rPr>
      </w:pPr>
      <w:r>
        <w:rPr>
          <w:rFonts w:hint="eastAsia"/>
          <w:color w:val="auto"/>
          <w:lang w:val="en-US" w:eastAsia="zh-CN"/>
        </w:rPr>
        <w:t>（3）安全环保部每周要检查备品备件、专用工具等是否齐备，是否处于安全无损和适当保护状态。</w:t>
      </w:r>
    </w:p>
    <w:p>
      <w:pPr>
        <w:bidi w:val="0"/>
        <w:ind w:left="0" w:leftChars="0" w:firstLine="0" w:firstLineChars="0"/>
        <w:rPr>
          <w:rFonts w:hint="eastAsia"/>
          <w:color w:val="auto"/>
          <w:lang w:val="en-US" w:eastAsia="zh-CN"/>
        </w:rPr>
      </w:pPr>
    </w:p>
    <w:p>
      <w:pPr>
        <w:bidi w:val="0"/>
        <w:rPr>
          <w:rFonts w:hint="default"/>
          <w:color w:val="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pBdr>
        <w:bottom w:val="thinThickSmallGap" w:color="auto" w:sz="12" w:space="1"/>
      </w:pBdr>
      <w:tabs>
        <w:tab w:val="clear" w:pos="4153"/>
      </w:tabs>
      <w:kinsoku/>
      <w:wordWrap/>
      <w:overflowPunct/>
      <w:topLinePunct w:val="0"/>
      <w:autoSpaceDE/>
      <w:autoSpaceDN/>
      <w:bidi w:val="0"/>
      <w:adjustRightInd/>
      <w:snapToGrid w:val="0"/>
      <w:ind w:firstLine="0" w:firstLineChars="0"/>
      <w:jc w:val="center"/>
      <w:textAlignment w:val="auto"/>
      <w:rPr>
        <w:rFonts w:hint="default" w:eastAsia="宋体"/>
        <w:lang w:val="en-US" w:eastAsia="zh-CN"/>
      </w:rPr>
    </w:pPr>
    <w:r>
      <w:rPr>
        <w:rFonts w:hint="eastAsia"/>
        <w:lang w:val="en-US" w:eastAsia="zh-CN"/>
      </w:rPr>
      <w:t>九江齐鑫化工有限公司突发环境事件应急资源调查报告第二版（2021）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85B54"/>
    <w:multiLevelType w:val="singleLevel"/>
    <w:tmpl w:val="86085B54"/>
    <w:lvl w:ilvl="0" w:tentative="0">
      <w:start w:val="1"/>
      <w:numFmt w:val="decimalEnclosedCircleChinese"/>
      <w:suff w:val="nothing"/>
      <w:lvlText w:val="%1　"/>
      <w:lvlJc w:val="left"/>
      <w:pPr>
        <w:ind w:left="0" w:firstLine="400"/>
      </w:pPr>
      <w:rPr>
        <w:rFonts w:hint="eastAsia"/>
      </w:rPr>
    </w:lvl>
  </w:abstractNum>
  <w:abstractNum w:abstractNumId="1">
    <w:nsid w:val="9D93BDD0"/>
    <w:multiLevelType w:val="singleLevel"/>
    <w:tmpl w:val="9D93BDD0"/>
    <w:lvl w:ilvl="0" w:tentative="0">
      <w:start w:val="1"/>
      <w:numFmt w:val="decimalEnclosedCircleChinese"/>
      <w:suff w:val="nothing"/>
      <w:lvlText w:val="%1　"/>
      <w:lvlJc w:val="left"/>
      <w:pPr>
        <w:ind w:left="0" w:firstLine="400"/>
      </w:pPr>
      <w:rPr>
        <w:rFonts w:hint="eastAsia"/>
      </w:rPr>
    </w:lvl>
  </w:abstractNum>
  <w:abstractNum w:abstractNumId="2">
    <w:nsid w:val="A34A40AB"/>
    <w:multiLevelType w:val="singleLevel"/>
    <w:tmpl w:val="A34A40AB"/>
    <w:lvl w:ilvl="0" w:tentative="0">
      <w:start w:val="1"/>
      <w:numFmt w:val="decimalEnclosedCircleChinese"/>
      <w:suff w:val="nothing"/>
      <w:lvlText w:val="%1　"/>
      <w:lvlJc w:val="left"/>
      <w:pPr>
        <w:ind w:left="0" w:firstLine="400"/>
      </w:pPr>
      <w:rPr>
        <w:rFonts w:hint="eastAsia"/>
      </w:rPr>
    </w:lvl>
  </w:abstractNum>
  <w:abstractNum w:abstractNumId="3">
    <w:nsid w:val="A4B67C74"/>
    <w:multiLevelType w:val="singleLevel"/>
    <w:tmpl w:val="A4B67C74"/>
    <w:lvl w:ilvl="0" w:tentative="0">
      <w:start w:val="1"/>
      <w:numFmt w:val="decimalEnclosedCircleChinese"/>
      <w:suff w:val="nothing"/>
      <w:lvlText w:val="%1　"/>
      <w:lvlJc w:val="left"/>
      <w:pPr>
        <w:ind w:left="0" w:firstLine="400"/>
      </w:pPr>
      <w:rPr>
        <w:rFonts w:hint="eastAsia"/>
      </w:rPr>
    </w:lvl>
  </w:abstractNum>
  <w:abstractNum w:abstractNumId="4">
    <w:nsid w:val="C0F9E0CD"/>
    <w:multiLevelType w:val="singleLevel"/>
    <w:tmpl w:val="C0F9E0CD"/>
    <w:lvl w:ilvl="0" w:tentative="0">
      <w:start w:val="6"/>
      <w:numFmt w:val="decimal"/>
      <w:suff w:val="nothing"/>
      <w:lvlText w:val="%1、"/>
      <w:lvlJc w:val="left"/>
    </w:lvl>
  </w:abstractNum>
  <w:abstractNum w:abstractNumId="5">
    <w:nsid w:val="EC81FD2F"/>
    <w:multiLevelType w:val="singleLevel"/>
    <w:tmpl w:val="EC81FD2F"/>
    <w:lvl w:ilvl="0" w:tentative="0">
      <w:start w:val="1"/>
      <w:numFmt w:val="decimalEnclosedCircleChinese"/>
      <w:suff w:val="nothing"/>
      <w:lvlText w:val="%1　"/>
      <w:lvlJc w:val="left"/>
      <w:pPr>
        <w:ind w:left="0" w:firstLine="400"/>
      </w:pPr>
      <w:rPr>
        <w:rFonts w:hint="eastAsia"/>
      </w:rPr>
    </w:lvl>
  </w:abstractNum>
  <w:abstractNum w:abstractNumId="6">
    <w:nsid w:val="1C55396C"/>
    <w:multiLevelType w:val="singleLevel"/>
    <w:tmpl w:val="1C55396C"/>
    <w:lvl w:ilvl="0" w:tentative="0">
      <w:start w:val="1"/>
      <w:numFmt w:val="decimalEnclosedCircleChinese"/>
      <w:suff w:val="nothing"/>
      <w:lvlText w:val="%1　"/>
      <w:lvlJc w:val="left"/>
      <w:pPr>
        <w:ind w:left="0" w:firstLine="400"/>
      </w:pPr>
      <w:rPr>
        <w:rFonts w:hint="eastAsia"/>
      </w:rPr>
    </w:lvl>
  </w:abstractNum>
  <w:abstractNum w:abstractNumId="7">
    <w:nsid w:val="1CC411FF"/>
    <w:multiLevelType w:val="singleLevel"/>
    <w:tmpl w:val="1CC411FF"/>
    <w:lvl w:ilvl="0" w:tentative="0">
      <w:start w:val="1"/>
      <w:numFmt w:val="decimalEnclosedCircleChinese"/>
      <w:suff w:val="nothing"/>
      <w:lvlText w:val="%1　"/>
      <w:lvlJc w:val="left"/>
      <w:pPr>
        <w:ind w:left="0" w:firstLine="400"/>
      </w:pPr>
      <w:rPr>
        <w:rFonts w:hint="eastAsia"/>
      </w:rPr>
    </w:lvl>
  </w:abstractNum>
  <w:abstractNum w:abstractNumId="8">
    <w:nsid w:val="38E8FCA3"/>
    <w:multiLevelType w:val="singleLevel"/>
    <w:tmpl w:val="38E8FCA3"/>
    <w:lvl w:ilvl="0" w:tentative="0">
      <w:start w:val="2"/>
      <w:numFmt w:val="decimal"/>
      <w:suff w:val="nothing"/>
      <w:lvlText w:val="%1、"/>
      <w:lvlJc w:val="left"/>
    </w:lvl>
  </w:abstractNum>
  <w:abstractNum w:abstractNumId="9">
    <w:nsid w:val="4312ECD6"/>
    <w:multiLevelType w:val="singleLevel"/>
    <w:tmpl w:val="4312ECD6"/>
    <w:lvl w:ilvl="0" w:tentative="0">
      <w:start w:val="1"/>
      <w:numFmt w:val="decimalEnclosedCircleChinese"/>
      <w:suff w:val="nothing"/>
      <w:lvlText w:val="%1　"/>
      <w:lvlJc w:val="left"/>
      <w:pPr>
        <w:ind w:left="0" w:firstLine="400"/>
      </w:pPr>
      <w:rPr>
        <w:rFonts w:hint="eastAsia"/>
      </w:rPr>
    </w:lvl>
  </w:abstractNum>
  <w:abstractNum w:abstractNumId="10">
    <w:nsid w:val="7381D460"/>
    <w:multiLevelType w:val="singleLevel"/>
    <w:tmpl w:val="7381D460"/>
    <w:lvl w:ilvl="0" w:tentative="0">
      <w:start w:val="1"/>
      <w:numFmt w:val="decimalEnclosedCircleChinese"/>
      <w:suff w:val="nothing"/>
      <w:lvlText w:val="%1　"/>
      <w:lvlJc w:val="left"/>
      <w:pPr>
        <w:ind w:left="0" w:firstLine="400"/>
      </w:pPr>
      <w:rPr>
        <w:rFonts w:hint="eastAsia"/>
      </w:rPr>
    </w:lvl>
  </w:abstractNum>
  <w:num w:numId="1">
    <w:abstractNumId w:val="8"/>
  </w:num>
  <w:num w:numId="2">
    <w:abstractNumId w:val="6"/>
  </w:num>
  <w:num w:numId="3">
    <w:abstractNumId w:val="5"/>
  </w:num>
  <w:num w:numId="4">
    <w:abstractNumId w:val="7"/>
  </w:num>
  <w:num w:numId="5">
    <w:abstractNumId w:val="0"/>
  </w:num>
  <w:num w:numId="6">
    <w:abstractNumId w:val="10"/>
  </w:num>
  <w:num w:numId="7">
    <w:abstractNumId w:val="2"/>
  </w:num>
  <w:num w:numId="8">
    <w:abstractNumId w:val="9"/>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F7934"/>
    <w:rsid w:val="0140221F"/>
    <w:rsid w:val="02873C73"/>
    <w:rsid w:val="036952BF"/>
    <w:rsid w:val="04694AA0"/>
    <w:rsid w:val="07C106E0"/>
    <w:rsid w:val="08257EFC"/>
    <w:rsid w:val="0A042EF6"/>
    <w:rsid w:val="0A1A5367"/>
    <w:rsid w:val="0A9072FC"/>
    <w:rsid w:val="0B1048F9"/>
    <w:rsid w:val="0B354E08"/>
    <w:rsid w:val="0C3A643C"/>
    <w:rsid w:val="0C941637"/>
    <w:rsid w:val="0D2E6993"/>
    <w:rsid w:val="0DB27CB1"/>
    <w:rsid w:val="0F5A2C15"/>
    <w:rsid w:val="0FA37069"/>
    <w:rsid w:val="11924B04"/>
    <w:rsid w:val="12402277"/>
    <w:rsid w:val="12D14431"/>
    <w:rsid w:val="13900920"/>
    <w:rsid w:val="151446C6"/>
    <w:rsid w:val="16672ACC"/>
    <w:rsid w:val="17CB7203"/>
    <w:rsid w:val="19D93254"/>
    <w:rsid w:val="1BEE0413"/>
    <w:rsid w:val="1D2C4C10"/>
    <w:rsid w:val="1D514AD2"/>
    <w:rsid w:val="1DEF48C3"/>
    <w:rsid w:val="1F3C3498"/>
    <w:rsid w:val="1FBF2769"/>
    <w:rsid w:val="206F0764"/>
    <w:rsid w:val="20A93607"/>
    <w:rsid w:val="22691AB5"/>
    <w:rsid w:val="23084FB3"/>
    <w:rsid w:val="23EF455F"/>
    <w:rsid w:val="26640DA8"/>
    <w:rsid w:val="28561C94"/>
    <w:rsid w:val="29245125"/>
    <w:rsid w:val="29566185"/>
    <w:rsid w:val="2C7D1583"/>
    <w:rsid w:val="2CE03BDC"/>
    <w:rsid w:val="2DB969AC"/>
    <w:rsid w:val="2DE46ED2"/>
    <w:rsid w:val="2E382DAC"/>
    <w:rsid w:val="2ED47D36"/>
    <w:rsid w:val="2F2A7738"/>
    <w:rsid w:val="2FAA1B41"/>
    <w:rsid w:val="306E2E6B"/>
    <w:rsid w:val="30F728D2"/>
    <w:rsid w:val="33A1447F"/>
    <w:rsid w:val="341C3658"/>
    <w:rsid w:val="34E23CD2"/>
    <w:rsid w:val="34FA4353"/>
    <w:rsid w:val="36D03E34"/>
    <w:rsid w:val="3F631ECA"/>
    <w:rsid w:val="3FCF04D4"/>
    <w:rsid w:val="413E4001"/>
    <w:rsid w:val="44066085"/>
    <w:rsid w:val="447C656D"/>
    <w:rsid w:val="45065C80"/>
    <w:rsid w:val="45B81724"/>
    <w:rsid w:val="45F300E4"/>
    <w:rsid w:val="46221FA0"/>
    <w:rsid w:val="46732756"/>
    <w:rsid w:val="48231E3E"/>
    <w:rsid w:val="4A79522E"/>
    <w:rsid w:val="4AEA5E83"/>
    <w:rsid w:val="4B5E4C0A"/>
    <w:rsid w:val="4DFA3720"/>
    <w:rsid w:val="4E876DF5"/>
    <w:rsid w:val="4F9431F8"/>
    <w:rsid w:val="4FA16D25"/>
    <w:rsid w:val="4FA747F5"/>
    <w:rsid w:val="5180534E"/>
    <w:rsid w:val="52D4142B"/>
    <w:rsid w:val="53CB2830"/>
    <w:rsid w:val="550003D5"/>
    <w:rsid w:val="55802D53"/>
    <w:rsid w:val="55B43B71"/>
    <w:rsid w:val="564A2964"/>
    <w:rsid w:val="56750C91"/>
    <w:rsid w:val="571225B2"/>
    <w:rsid w:val="57FE62ED"/>
    <w:rsid w:val="5ABA1A2E"/>
    <w:rsid w:val="5B2213C1"/>
    <w:rsid w:val="5BA77176"/>
    <w:rsid w:val="5C147E86"/>
    <w:rsid w:val="5CD943E4"/>
    <w:rsid w:val="5D27397D"/>
    <w:rsid w:val="5DD238FE"/>
    <w:rsid w:val="600C47F7"/>
    <w:rsid w:val="60267340"/>
    <w:rsid w:val="60394A85"/>
    <w:rsid w:val="620D0ABB"/>
    <w:rsid w:val="626A6BEB"/>
    <w:rsid w:val="62905A92"/>
    <w:rsid w:val="6378746A"/>
    <w:rsid w:val="64353D10"/>
    <w:rsid w:val="68571E66"/>
    <w:rsid w:val="68EC0AE1"/>
    <w:rsid w:val="695516F6"/>
    <w:rsid w:val="69F80A43"/>
    <w:rsid w:val="6CCC6E78"/>
    <w:rsid w:val="6DBE1788"/>
    <w:rsid w:val="6FDE0708"/>
    <w:rsid w:val="70104F36"/>
    <w:rsid w:val="71343AE2"/>
    <w:rsid w:val="73593F6B"/>
    <w:rsid w:val="74363826"/>
    <w:rsid w:val="754B5198"/>
    <w:rsid w:val="75E50FA7"/>
    <w:rsid w:val="779F5BB0"/>
    <w:rsid w:val="77EA15E0"/>
    <w:rsid w:val="7863287D"/>
    <w:rsid w:val="799E614D"/>
    <w:rsid w:val="79B41CA8"/>
    <w:rsid w:val="7A217408"/>
    <w:rsid w:val="7A8A4AC4"/>
    <w:rsid w:val="7B86364C"/>
    <w:rsid w:val="7C5E3646"/>
    <w:rsid w:val="7D9406D5"/>
    <w:rsid w:val="7F96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3">
    <w:name w:val="heading 1"/>
    <w:basedOn w:val="1"/>
    <w:next w:val="1"/>
    <w:qFormat/>
    <w:uiPriority w:val="0"/>
    <w:pPr>
      <w:keepNext/>
      <w:keepLines/>
      <w:spacing w:beforeLines="0" w:beforeAutospacing="0" w:after="50" w:afterLines="50" w:afterAutospacing="0" w:line="360" w:lineRule="auto"/>
      <w:ind w:firstLine="0" w:firstLineChars="0"/>
      <w:jc w:val="center"/>
      <w:outlineLvl w:val="0"/>
    </w:pPr>
    <w:rPr>
      <w:rFonts w:ascii="Times New Roman" w:hAnsi="Times New Roman" w:eastAsia="宋体"/>
      <w:b/>
      <w:kern w:val="44"/>
      <w:sz w:val="32"/>
    </w:rPr>
  </w:style>
  <w:style w:type="paragraph" w:styleId="4">
    <w:name w:val="heading 2"/>
    <w:basedOn w:val="1"/>
    <w:next w:val="1"/>
    <w:link w:val="24"/>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eastAsia="宋体"/>
      <w:b/>
      <w:sz w:val="24"/>
    </w:rPr>
  </w:style>
  <w:style w:type="paragraph" w:styleId="5">
    <w:name w:val="heading 3"/>
    <w:basedOn w:val="1"/>
    <w:next w:val="1"/>
    <w:unhideWhenUsed/>
    <w:qFormat/>
    <w:uiPriority w:val="0"/>
    <w:pPr>
      <w:keepNext/>
      <w:keepLines/>
      <w:spacing w:beforeLines="0" w:beforeAutospacing="0" w:afterLines="0" w:afterAutospacing="0" w:line="360" w:lineRule="auto"/>
      <w:ind w:firstLine="0" w:firstLineChars="0"/>
      <w:outlineLvl w:val="2"/>
    </w:pPr>
    <w:rPr>
      <w:rFonts w:ascii="Times New Roman" w:hAnsi="Times New Roman" w:eastAsia="宋体"/>
      <w:b/>
    </w:rPr>
  </w:style>
  <w:style w:type="paragraph" w:styleId="6">
    <w:name w:val="heading 4"/>
    <w:basedOn w:val="1"/>
    <w:next w:val="1"/>
    <w:unhideWhenUsed/>
    <w:qFormat/>
    <w:uiPriority w:val="0"/>
    <w:pPr>
      <w:keepNext/>
      <w:keepLines/>
      <w:spacing w:beforeLines="0" w:beforeAutospacing="0" w:afterLines="0" w:afterAutospacing="0" w:line="360" w:lineRule="auto"/>
      <w:outlineLvl w:val="3"/>
    </w:pPr>
    <w:rPr>
      <w:rFonts w:ascii="Times New Roman" w:hAnsi="Times New Roman" w:eastAsia="宋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7">
    <w:name w:val="Body Text"/>
    <w:basedOn w:val="1"/>
    <w:qFormat/>
    <w:uiPriority w:val="99"/>
    <w:pPr>
      <w:spacing w:after="120"/>
    </w:pPr>
    <w:rPr>
      <w:rFonts w:ascii="Calibri" w:hAnsi="Calibri" w:cs="Calibri"/>
      <w:sz w:val="21"/>
      <w:szCs w:val="21"/>
    </w:rPr>
  </w:style>
  <w:style w:type="paragraph" w:styleId="8">
    <w:name w:val="toc 3"/>
    <w:basedOn w:val="1"/>
    <w:next w:val="1"/>
    <w:qFormat/>
    <w:uiPriority w:val="0"/>
    <w:pPr>
      <w:ind w:left="0" w:leftChars="0"/>
    </w:pPr>
    <w:rPr>
      <w:rFonts w:ascii="Times New Roman" w:hAnsi="Times New Roman" w:eastAsia="宋体"/>
    </w:rPr>
  </w:style>
  <w:style w:type="paragraph" w:styleId="9">
    <w:name w:val="footer"/>
    <w:basedOn w:val="1"/>
    <w:next w:val="10"/>
    <w:semiHidden/>
    <w:unhideWhenUsed/>
    <w:qFormat/>
    <w:uiPriority w:val="99"/>
    <w:pPr>
      <w:tabs>
        <w:tab w:val="center" w:pos="4153"/>
        <w:tab w:val="right" w:pos="8306"/>
      </w:tabs>
      <w:snapToGrid w:val="0"/>
      <w:jc w:val="left"/>
    </w:pPr>
    <w:rPr>
      <w:sz w:val="18"/>
    </w:rPr>
  </w:style>
  <w:style w:type="paragraph" w:styleId="10">
    <w:name w:val="Normal (Web)"/>
    <w:basedOn w:val="1"/>
    <w:qFormat/>
    <w:uiPriority w:val="0"/>
    <w:pPr>
      <w:spacing w:before="100" w:beforeAutospacing="1" w:after="100" w:afterAutospacing="1"/>
    </w:pPr>
    <w:rPr>
      <w:rFonts w:ascii="宋体" w:hAnsi="宋体" w:cs="宋体"/>
      <w:sz w:val="24"/>
      <w:szCs w:val="24"/>
      <w:lang w:val="en-US" w:eastAsia="zh-CN" w:bidi="ar-SA"/>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ind w:firstLine="0" w:firstLineChars="0"/>
    </w:pPr>
    <w:rPr>
      <w:rFonts w:ascii="Times New Roman" w:hAnsi="Times New Roman" w:eastAsia="宋体"/>
      <w:szCs w:val="28"/>
      <w:lang w:eastAsia="en-US"/>
    </w:rPr>
  </w:style>
  <w:style w:type="paragraph" w:styleId="13">
    <w:name w:val="List"/>
    <w:basedOn w:val="1"/>
    <w:qFormat/>
    <w:uiPriority w:val="0"/>
    <w:pPr>
      <w:spacing w:before="50" w:beforeLines="50" w:line="240" w:lineRule="auto"/>
      <w:ind w:left="0" w:firstLine="0" w:firstLineChars="0"/>
      <w:jc w:val="center"/>
    </w:pPr>
    <w:rPr>
      <w:rFonts w:ascii="Times New Roman" w:hAnsi="Times New Roman" w:eastAsia="宋体"/>
      <w:b/>
      <w:sz w:val="21"/>
      <w:szCs w:val="22"/>
    </w:rPr>
  </w:style>
  <w:style w:type="paragraph" w:styleId="14">
    <w:name w:val="toc 2"/>
    <w:basedOn w:val="1"/>
    <w:next w:val="1"/>
    <w:qFormat/>
    <w:uiPriority w:val="0"/>
    <w:pPr>
      <w:ind w:left="0" w:leftChars="0" w:firstLine="281" w:firstLineChars="100"/>
    </w:pPr>
    <w:rPr>
      <w:rFonts w:ascii="Times New Roman" w:hAnsi="Times New Roman" w:eastAsia="宋体"/>
      <w:szCs w:val="28"/>
      <w:lang w:eastAsia="en-US"/>
    </w:rPr>
  </w:style>
  <w:style w:type="paragraph" w:styleId="15">
    <w:name w:val="Title"/>
    <w:basedOn w:val="1"/>
    <w:link w:val="19"/>
    <w:qFormat/>
    <w:uiPriority w:val="0"/>
    <w:pPr>
      <w:spacing w:beforeLines="0" w:beforeAutospacing="0" w:after="50" w:afterLines="50" w:afterAutospacing="0" w:line="480" w:lineRule="auto"/>
      <w:ind w:firstLine="0" w:firstLineChars="0"/>
      <w:jc w:val="center"/>
      <w:outlineLvl w:val="0"/>
    </w:pPr>
    <w:rPr>
      <w:rFonts w:ascii="Times New Roman" w:hAnsi="Times New Roman" w:eastAsia="宋体"/>
      <w:b/>
      <w:sz w:val="32"/>
      <w:szCs w:val="44"/>
    </w:rPr>
  </w:style>
  <w:style w:type="paragraph" w:customStyle="1" w:styleId="18">
    <w:name w:val="表格中文字"/>
    <w:basedOn w:val="1"/>
    <w:qFormat/>
    <w:uiPriority w:val="0"/>
    <w:pPr>
      <w:adjustRightInd w:val="0"/>
      <w:snapToGrid w:val="0"/>
      <w:spacing w:line="240" w:lineRule="auto"/>
      <w:ind w:firstLine="0" w:firstLineChars="0"/>
      <w:jc w:val="center"/>
    </w:pPr>
    <w:rPr>
      <w:rFonts w:ascii="Times New Roman" w:hAnsi="Times New Roman" w:eastAsia="宋体" w:cs="Times New Roman"/>
      <w:kern w:val="18"/>
      <w:sz w:val="21"/>
      <w:szCs w:val="21"/>
    </w:rPr>
  </w:style>
  <w:style w:type="character" w:customStyle="1" w:styleId="19">
    <w:name w:val="标题 Char"/>
    <w:link w:val="15"/>
    <w:qFormat/>
    <w:uiPriority w:val="0"/>
    <w:rPr>
      <w:rFonts w:ascii="Times New Roman" w:hAnsi="Times New Roman" w:eastAsia="宋体"/>
      <w:b/>
      <w:sz w:val="32"/>
      <w:szCs w:val="44"/>
    </w:rPr>
  </w:style>
  <w:style w:type="paragraph" w:customStyle="1" w:styleId="20">
    <w:name w:val="图头"/>
    <w:basedOn w:val="1"/>
    <w:next w:val="1"/>
    <w:link w:val="21"/>
    <w:qFormat/>
    <w:uiPriority w:val="0"/>
    <w:pPr>
      <w:keepNext/>
      <w:keepLines/>
      <w:spacing w:beforeLines="0" w:after="50" w:afterLines="50" w:line="240" w:lineRule="auto"/>
      <w:ind w:firstLine="0" w:firstLineChars="0"/>
      <w:jc w:val="center"/>
      <w:outlineLvl w:val="9"/>
    </w:pPr>
    <w:rPr>
      <w:rFonts w:hint="eastAsia" w:ascii="Times New Roman" w:hAnsi="Times New Roman" w:eastAsia="宋体"/>
      <w:b/>
      <w:sz w:val="21"/>
      <w:szCs w:val="22"/>
    </w:rPr>
  </w:style>
  <w:style w:type="character" w:customStyle="1" w:styleId="21">
    <w:name w:val="图头 Char"/>
    <w:link w:val="20"/>
    <w:qFormat/>
    <w:uiPriority w:val="0"/>
    <w:rPr>
      <w:rFonts w:hint="eastAsia" w:ascii="Times New Roman" w:hAnsi="Times New Roman" w:eastAsia="宋体"/>
      <w:b/>
      <w:sz w:val="21"/>
      <w:szCs w:val="22"/>
    </w:rPr>
  </w:style>
  <w:style w:type="paragraph" w:customStyle="1" w:styleId="22">
    <w:name w:val="表内容"/>
    <w:basedOn w:val="1"/>
    <w:next w:val="1"/>
    <w:qFormat/>
    <w:uiPriority w:val="0"/>
    <w:pPr>
      <w:keepNext/>
      <w:keepLines/>
      <w:spacing w:beforeLines="0" w:afterLines="0" w:line="240" w:lineRule="auto"/>
      <w:ind w:firstLine="0" w:firstLineChars="0"/>
      <w:jc w:val="center"/>
      <w:outlineLvl w:val="9"/>
    </w:pPr>
    <w:rPr>
      <w:rFonts w:hint="eastAsia" w:ascii="Times New Roman" w:hAnsi="Times New Roman" w:eastAsia="宋体"/>
      <w:sz w:val="21"/>
    </w:rPr>
  </w:style>
  <w:style w:type="paragraph" w:customStyle="1" w:styleId="23">
    <w:name w:val="表中字"/>
    <w:qFormat/>
    <w:uiPriority w:val="99"/>
    <w:pPr>
      <w:adjustRightInd w:val="0"/>
      <w:snapToGrid w:val="0"/>
      <w:spacing w:line="240" w:lineRule="exact"/>
      <w:jc w:val="center"/>
    </w:pPr>
    <w:rPr>
      <w:rFonts w:ascii="Times New Roman" w:hAnsi="Times New Roman" w:eastAsia="宋体" w:cs="Times New Roman"/>
      <w:kern w:val="2"/>
      <w:sz w:val="21"/>
      <w:szCs w:val="24"/>
      <w:lang w:val="en-US" w:eastAsia="zh-CN" w:bidi="ar-SA"/>
    </w:rPr>
  </w:style>
  <w:style w:type="character" w:customStyle="1" w:styleId="24">
    <w:name w:val="标题 2 Char"/>
    <w:link w:val="4"/>
    <w:qFormat/>
    <w:uiPriority w:val="0"/>
    <w:rPr>
      <w:rFonts w:ascii="Times New Roman" w:hAnsi="Times New Roman" w:eastAsia="宋体"/>
      <w:b/>
      <w:sz w:val="24"/>
    </w:rPr>
  </w:style>
  <w:style w:type="character" w:customStyle="1" w:styleId="25">
    <w:name w:val="正文安评 Char"/>
    <w:link w:val="26"/>
    <w:qFormat/>
    <w:uiPriority w:val="0"/>
    <w:rPr>
      <w:rFonts w:cs="宋体"/>
      <w:spacing w:val="-8"/>
      <w:sz w:val="28"/>
      <w:szCs w:val="20"/>
    </w:rPr>
  </w:style>
  <w:style w:type="paragraph" w:customStyle="1" w:styleId="26">
    <w:name w:val="正文安评"/>
    <w:basedOn w:val="1"/>
    <w:link w:val="25"/>
    <w:qFormat/>
    <w:uiPriority w:val="0"/>
    <w:pPr>
      <w:spacing w:line="480" w:lineRule="exact"/>
      <w:ind w:firstLine="528" w:firstLineChars="200"/>
    </w:pPr>
    <w:rPr>
      <w:rFonts w:cs="宋体"/>
      <w:spacing w:val="-8"/>
      <w:sz w:val="28"/>
      <w:szCs w:val="20"/>
    </w:rPr>
  </w:style>
  <w:style w:type="paragraph" w:customStyle="1" w:styleId="27">
    <w:name w:val="表格"/>
    <w:qFormat/>
    <w:uiPriority w:val="0"/>
    <w:pPr>
      <w:snapToGrid w:val="0"/>
      <w:spacing w:before="120" w:after="120"/>
      <w:jc w:val="center"/>
    </w:pPr>
    <w:rPr>
      <w:rFonts w:ascii="Calibri"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2020-06-27T05:58:00Z</dcterms:created>
  <dc:creator>Administrator</dc:creator>
  <cp:lastModifiedBy>陈云</cp:lastModifiedBy>
  <dcterms:modified xsi:type="dcterms:W3CDTF">2021-10-21T13:36:16Z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6ED56B9C374E442DAA0CE59A90EEE5E6</vt:lpwstr>
  </property>
</Properties>
</file>